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6A" w:rsidRDefault="00067D6A" w:rsidP="00C06EA4">
      <w:pPr>
        <w:pStyle w:val="Risunok"/>
        <w:tabs>
          <w:tab w:val="left" w:pos="476"/>
        </w:tabs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>
      <w:pPr>
        <w:pStyle w:val="Risunok"/>
      </w:pPr>
    </w:p>
    <w:p w:rsidR="00067D6A" w:rsidRDefault="00067D6A"/>
    <w:p w:rsidR="00067D6A" w:rsidRDefault="00067D6A"/>
    <w:p w:rsidR="00067D6A" w:rsidRDefault="00067D6A"/>
    <w:p w:rsidR="00067D6A" w:rsidRDefault="00067D6A"/>
    <w:p w:rsidR="00067D6A" w:rsidRDefault="00067D6A"/>
    <w:p w:rsidR="00067D6A" w:rsidRDefault="00067D6A">
      <w:pPr>
        <w:jc w:val="center"/>
        <w:rPr>
          <w:sz w:val="18"/>
          <w:szCs w:val="18"/>
        </w:rPr>
      </w:pPr>
    </w:p>
    <w:p w:rsidR="00067D6A" w:rsidRDefault="00067D6A">
      <w:pPr>
        <w:jc w:val="center"/>
      </w:pPr>
    </w:p>
    <w:p w:rsidR="00067D6A" w:rsidRDefault="00067D6A">
      <w:pPr>
        <w:pStyle w:val="Risunok"/>
      </w:pPr>
    </w:p>
    <w:p w:rsidR="00067D6A" w:rsidRDefault="002B6BF9">
      <w:pPr>
        <w:pStyle w:val="Risunok"/>
        <w:rPr>
          <w:b/>
          <w:bCs/>
          <w:sz w:val="20"/>
          <w:szCs w:val="20"/>
        </w:rPr>
      </w:pPr>
      <w:r>
        <w:br w:type="page"/>
      </w:r>
      <w:r w:rsidR="00A64A7A">
        <w:rPr>
          <w:b/>
          <w:bCs/>
          <w:sz w:val="20"/>
          <w:szCs w:val="20"/>
        </w:rPr>
        <w:lastRenderedPageBreak/>
        <w:t>Федеральная служба по на</w:t>
      </w:r>
      <w:r w:rsidR="00C618C3">
        <w:rPr>
          <w:b/>
          <w:bCs/>
          <w:sz w:val="20"/>
          <w:szCs w:val="20"/>
        </w:rPr>
        <w:t>д</w:t>
      </w:r>
      <w:r w:rsidR="00A64A7A">
        <w:rPr>
          <w:b/>
          <w:bCs/>
          <w:sz w:val="20"/>
          <w:szCs w:val="20"/>
        </w:rPr>
        <w:t>зору</w:t>
      </w:r>
      <w:r w:rsidR="00A64A7A">
        <w:rPr>
          <w:b/>
          <w:bCs/>
          <w:sz w:val="20"/>
          <w:szCs w:val="20"/>
        </w:rPr>
        <w:br/>
        <w:t>в сфере защиты прав потребителей и благополучия человека</w:t>
      </w:r>
    </w:p>
    <w:p w:rsidR="00067D6A" w:rsidRDefault="00767EE7">
      <w:pPr>
        <w:pStyle w:val="Nadtitl"/>
        <w:spacing w:before="0"/>
        <w:rPr>
          <w:sz w:val="18"/>
          <w:szCs w:val="18"/>
        </w:rPr>
      </w:pPr>
      <w:r w:rsidRPr="00767EE7">
        <w:rPr>
          <w:noProof/>
        </w:rPr>
        <w:pict>
          <v:rect id="_x0000_s1026" style="position:absolute;left:0;text-align:left;margin-left:-15.45pt;margin-top:-60.3pt;width:350.4pt;height:33pt;z-index:251656192" stroked="f">
            <w10:anchorlock/>
          </v:rect>
        </w:pict>
      </w:r>
    </w:p>
    <w:p w:rsidR="00067D6A" w:rsidRDefault="00067D6A">
      <w:pPr>
        <w:pStyle w:val="Nadtitl"/>
        <w:rPr>
          <w:sz w:val="18"/>
          <w:szCs w:val="18"/>
        </w:rPr>
      </w:pPr>
    </w:p>
    <w:p w:rsidR="00067D6A" w:rsidRDefault="00067D6A">
      <w:pPr>
        <w:pStyle w:val="Nadtitl"/>
      </w:pPr>
    </w:p>
    <w:p w:rsidR="00067D6A" w:rsidRDefault="00E508AF" w:rsidP="00222148">
      <w:pPr>
        <w:pStyle w:val="bodytext0"/>
        <w:ind w:firstLine="0"/>
        <w:jc w:val="center"/>
      </w:pPr>
      <w:r w:rsidRPr="00E508AF">
        <w:t xml:space="preserve">2.1.10. СОСТОЯНИЕ ЗДОРОВЬЯ НАСЕЛЕНИЯ </w:t>
      </w:r>
      <w:r>
        <w:br/>
      </w:r>
      <w:r w:rsidRPr="00E508AF">
        <w:t xml:space="preserve">В СВЯЗИ С СОСТОЯНИЕМ ОКРУЖАЮЩЕЙ СРЕДЫ </w:t>
      </w:r>
      <w:r>
        <w:br/>
      </w:r>
      <w:r w:rsidRPr="00E508AF">
        <w:t>И УСЛОВИЯМИ ПРОЖИВАНИЯ НАСЕЛЕНИЯ</w:t>
      </w:r>
    </w:p>
    <w:p w:rsidR="00067D6A" w:rsidRDefault="00067D6A">
      <w:pPr>
        <w:pStyle w:val="bodytext0"/>
      </w:pPr>
    </w:p>
    <w:p w:rsidR="00067D6A" w:rsidRDefault="00E508AF" w:rsidP="00E508AF">
      <w:pPr>
        <w:pStyle w:val="Titl"/>
        <w:rPr>
          <w:sz w:val="28"/>
          <w:szCs w:val="28"/>
        </w:rPr>
      </w:pPr>
      <w:r w:rsidRPr="00E508AF">
        <w:rPr>
          <w:sz w:val="28"/>
          <w:szCs w:val="28"/>
        </w:rPr>
        <w:t>Комплексная оценка</w:t>
      </w:r>
      <w:r>
        <w:rPr>
          <w:sz w:val="28"/>
          <w:szCs w:val="28"/>
        </w:rPr>
        <w:br/>
      </w:r>
      <w:r w:rsidRPr="00E508AF">
        <w:rPr>
          <w:sz w:val="28"/>
          <w:szCs w:val="28"/>
        </w:rPr>
        <w:t>риска возникновения бактериальных</w:t>
      </w:r>
      <w:r>
        <w:rPr>
          <w:sz w:val="28"/>
          <w:szCs w:val="28"/>
        </w:rPr>
        <w:br/>
      </w:r>
      <w:r w:rsidRPr="00E508AF">
        <w:rPr>
          <w:sz w:val="28"/>
          <w:szCs w:val="28"/>
        </w:rPr>
        <w:t>кишечных инфекций, передаваемых</w:t>
      </w:r>
      <w:r>
        <w:rPr>
          <w:sz w:val="28"/>
          <w:szCs w:val="28"/>
        </w:rPr>
        <w:br/>
      </w:r>
      <w:r w:rsidRPr="00E508AF">
        <w:rPr>
          <w:sz w:val="28"/>
          <w:szCs w:val="28"/>
        </w:rPr>
        <w:t>водным пут</w:t>
      </w:r>
      <w:r w:rsidR="00A64A7A">
        <w:rPr>
          <w:sz w:val="28"/>
          <w:szCs w:val="28"/>
        </w:rPr>
        <w:t>ё</w:t>
      </w:r>
      <w:r w:rsidRPr="00E508AF">
        <w:rPr>
          <w:sz w:val="28"/>
          <w:szCs w:val="28"/>
        </w:rPr>
        <w:t>м</w:t>
      </w:r>
    </w:p>
    <w:p w:rsidR="00067D6A" w:rsidRDefault="00067D6A">
      <w:pPr>
        <w:pStyle w:val="Titl"/>
        <w:rPr>
          <w:sz w:val="28"/>
          <w:szCs w:val="28"/>
        </w:rPr>
      </w:pPr>
    </w:p>
    <w:p w:rsidR="00067D6A" w:rsidRDefault="00067D6A">
      <w:pPr>
        <w:pStyle w:val="bodytext0"/>
      </w:pPr>
    </w:p>
    <w:p w:rsidR="00067D6A" w:rsidRDefault="00E508AF" w:rsidP="00E508AF">
      <w:pPr>
        <w:pStyle w:val="bodytext"/>
        <w:ind w:firstLine="0"/>
        <w:jc w:val="center"/>
        <w:rPr>
          <w:b/>
          <w:bCs/>
          <w:sz w:val="22"/>
          <w:szCs w:val="22"/>
        </w:rPr>
      </w:pPr>
      <w:r w:rsidRPr="00E508AF">
        <w:rPr>
          <w:b/>
          <w:bCs/>
          <w:sz w:val="22"/>
          <w:szCs w:val="22"/>
        </w:rPr>
        <w:t>Методические рекомендации</w:t>
      </w:r>
      <w:r>
        <w:rPr>
          <w:b/>
          <w:bCs/>
          <w:sz w:val="22"/>
          <w:szCs w:val="22"/>
        </w:rPr>
        <w:br/>
        <w:t>МР 2.1.10.</w:t>
      </w:r>
      <w:r w:rsidRPr="00E508AF">
        <w:rPr>
          <w:b/>
          <w:bCs/>
          <w:sz w:val="22"/>
          <w:szCs w:val="22"/>
        </w:rPr>
        <w:t>0031</w:t>
      </w:r>
      <w:r>
        <w:rPr>
          <w:b/>
          <w:bCs/>
          <w:sz w:val="22"/>
          <w:szCs w:val="22"/>
        </w:rPr>
        <w:t>—</w:t>
      </w:r>
      <w:r w:rsidRPr="00E508AF">
        <w:rPr>
          <w:b/>
          <w:bCs/>
          <w:sz w:val="22"/>
          <w:szCs w:val="22"/>
        </w:rPr>
        <w:t>11</w:t>
      </w:r>
    </w:p>
    <w:p w:rsidR="00067D6A" w:rsidRDefault="00067D6A">
      <w:pPr>
        <w:jc w:val="center"/>
      </w:pPr>
    </w:p>
    <w:p w:rsidR="00067D6A" w:rsidRDefault="00767EE7">
      <w:pPr>
        <w:jc w:val="center"/>
      </w:pPr>
      <w:r>
        <w:pict>
          <v:rect id="_x0000_s1027" style="position:absolute;left:0;text-align:left;margin-left:-15.45pt;margin-top:217.05pt;width:345.6pt;height:37.8pt;z-index:251653120" stroked="f">
            <w10:anchorlock/>
          </v:rect>
        </w:pict>
      </w:r>
    </w:p>
    <w:p w:rsidR="00067D6A" w:rsidRPr="0009735B" w:rsidRDefault="00767EE7">
      <w:pPr>
        <w:pStyle w:val="BBK"/>
        <w:spacing w:before="0" w:line="228" w:lineRule="auto"/>
        <w:rPr>
          <w:sz w:val="21"/>
          <w:szCs w:val="21"/>
        </w:rPr>
      </w:pPr>
      <w:r w:rsidRPr="00767EE7">
        <w:rPr>
          <w:noProof/>
        </w:rPr>
        <w:lastRenderedPageBreak/>
        <w:pict>
          <v:rect id="_x0000_s1028" style="position:absolute;margin-left:-23.85pt;margin-top:-33.7pt;width:351.6pt;height:32.4pt;z-index:251657216" stroked="f">
            <w10:anchorlock/>
          </v:rect>
        </w:pict>
      </w:r>
      <w:r w:rsidR="002B6BF9">
        <w:rPr>
          <w:sz w:val="21"/>
          <w:szCs w:val="21"/>
        </w:rPr>
        <w:t xml:space="preserve">ББК </w:t>
      </w:r>
      <w:r w:rsidR="002B6BF9" w:rsidRPr="0009735B">
        <w:rPr>
          <w:sz w:val="21"/>
          <w:szCs w:val="21"/>
        </w:rPr>
        <w:t>51.2</w:t>
      </w:r>
      <w:r w:rsidR="0009735B" w:rsidRPr="0009735B">
        <w:rPr>
          <w:sz w:val="21"/>
          <w:szCs w:val="21"/>
        </w:rPr>
        <w:t>1</w:t>
      </w:r>
    </w:p>
    <w:p w:rsidR="00067D6A" w:rsidRPr="0009735B" w:rsidRDefault="0009735B">
      <w:pPr>
        <w:pStyle w:val="bodytext"/>
        <w:spacing w:line="228" w:lineRule="auto"/>
        <w:ind w:firstLine="482"/>
        <w:jc w:val="left"/>
        <w:outlineLvl w:val="0"/>
      </w:pPr>
      <w:r w:rsidRPr="0009735B">
        <w:rPr>
          <w:lang w:val="en-US"/>
        </w:rPr>
        <w:t>K</w:t>
      </w:r>
      <w:r w:rsidRPr="0009735B">
        <w:t>63</w:t>
      </w:r>
    </w:p>
    <w:p w:rsidR="00067D6A" w:rsidRDefault="0009735B" w:rsidP="00D775B3">
      <w:pPr>
        <w:pStyle w:val="AnnotAutor"/>
        <w:jc w:val="both"/>
      </w:pPr>
      <w:r>
        <w:rPr>
          <w:lang w:val="en-US"/>
        </w:rPr>
        <w:t>K</w:t>
      </w:r>
      <w:r w:rsidRPr="0009735B">
        <w:t>6</w:t>
      </w:r>
      <w:r w:rsidR="002B6BF9" w:rsidRPr="0009735B">
        <w:t>3</w:t>
      </w:r>
      <w:r w:rsidR="002B6BF9">
        <w:tab/>
      </w:r>
      <w:r w:rsidR="00D775B3" w:rsidRPr="00D775B3">
        <w:rPr>
          <w:rStyle w:val="af3"/>
        </w:rPr>
        <w:t xml:space="preserve">Комплексная </w:t>
      </w:r>
      <w:r w:rsidR="00D775B3" w:rsidRPr="00D775B3">
        <w:rPr>
          <w:rStyle w:val="af3"/>
          <w:b w:val="0"/>
        </w:rPr>
        <w:t>оценка</w:t>
      </w:r>
      <w:r w:rsidR="00D775B3">
        <w:rPr>
          <w:rStyle w:val="af3"/>
          <w:b w:val="0"/>
        </w:rPr>
        <w:t xml:space="preserve"> </w:t>
      </w:r>
      <w:r w:rsidR="00D775B3" w:rsidRPr="00D775B3">
        <w:rPr>
          <w:rStyle w:val="af3"/>
          <w:b w:val="0"/>
        </w:rPr>
        <w:t>риска возникновения бактериальных</w:t>
      </w:r>
      <w:r w:rsidR="00D775B3">
        <w:rPr>
          <w:rStyle w:val="af3"/>
          <w:b w:val="0"/>
        </w:rPr>
        <w:t xml:space="preserve"> </w:t>
      </w:r>
      <w:r w:rsidR="00D775B3" w:rsidRPr="00D775B3">
        <w:rPr>
          <w:rStyle w:val="af3"/>
          <w:b w:val="0"/>
        </w:rPr>
        <w:t>кишечных инфекций, передаваемых</w:t>
      </w:r>
      <w:r w:rsidR="00D775B3">
        <w:rPr>
          <w:rStyle w:val="af3"/>
          <w:b w:val="0"/>
        </w:rPr>
        <w:t xml:space="preserve"> </w:t>
      </w:r>
      <w:r w:rsidR="00D775B3" w:rsidRPr="00D775B3">
        <w:rPr>
          <w:rStyle w:val="af3"/>
          <w:b w:val="0"/>
        </w:rPr>
        <w:t>водным путем</w:t>
      </w:r>
      <w:r w:rsidR="002B6BF9">
        <w:t>: Методич</w:t>
      </w:r>
      <w:r w:rsidR="002B6BF9">
        <w:t>е</w:t>
      </w:r>
      <w:r w:rsidR="002B6BF9">
        <w:t xml:space="preserve">ские </w:t>
      </w:r>
      <w:r w:rsidR="00D775B3">
        <w:t>рекомендации</w:t>
      </w:r>
      <w:r w:rsidR="002B6BF9">
        <w:t>.—М.: Федеральный центр гигиены и эпид</w:t>
      </w:r>
      <w:r w:rsidR="002B6BF9">
        <w:t>е</w:t>
      </w:r>
      <w:r w:rsidR="002B6BF9">
        <w:t>миологии Роспотребнадзора, 201</w:t>
      </w:r>
      <w:r w:rsidR="00C06D81">
        <w:t>2</w:t>
      </w:r>
      <w:r w:rsidR="002B6BF9">
        <w:t xml:space="preserve">.— </w:t>
      </w:r>
      <w:r w:rsidR="0013795B">
        <w:t>47</w:t>
      </w:r>
      <w:r w:rsidR="002B6BF9">
        <w:t> с.</w:t>
      </w:r>
    </w:p>
    <w:p w:rsidR="00067D6A" w:rsidRPr="00D7631A" w:rsidRDefault="00067D6A">
      <w:pPr>
        <w:pStyle w:val="ISBN"/>
        <w:spacing w:line="228" w:lineRule="auto"/>
        <w:ind w:firstLine="851"/>
        <w:outlineLvl w:val="0"/>
      </w:pPr>
    </w:p>
    <w:p w:rsidR="00067D6A" w:rsidRDefault="00067D6A">
      <w:pPr>
        <w:pStyle w:val="AnnotText"/>
      </w:pPr>
    </w:p>
    <w:p w:rsidR="00067D6A" w:rsidRDefault="00067D6A">
      <w:pPr>
        <w:pStyle w:val="AnnotText"/>
      </w:pPr>
    </w:p>
    <w:p w:rsidR="00067D6A" w:rsidRDefault="00067D6A">
      <w:pPr>
        <w:pStyle w:val="AnnotText"/>
      </w:pPr>
    </w:p>
    <w:p w:rsidR="003D467B" w:rsidRPr="003D467B" w:rsidRDefault="003D467B" w:rsidP="003D467B">
      <w:pPr>
        <w:pStyle w:val="AnnotText"/>
        <w:rPr>
          <w:spacing w:val="-4"/>
        </w:rPr>
      </w:pPr>
      <w:r w:rsidRPr="003D467B">
        <w:rPr>
          <w:spacing w:val="-4"/>
        </w:rPr>
        <w:t>1. Разработаны ФГБУ «Научно-исследовательский институт экологии ч</w:t>
      </w:r>
      <w:r w:rsidRPr="003D467B">
        <w:rPr>
          <w:spacing w:val="-4"/>
        </w:rPr>
        <w:t>е</w:t>
      </w:r>
      <w:r w:rsidRPr="003D467B">
        <w:rPr>
          <w:spacing w:val="-4"/>
        </w:rPr>
        <w:t>ловека и гигиены окружающей среды им.</w:t>
      </w:r>
      <w:r w:rsidR="008F05C9">
        <w:rPr>
          <w:spacing w:val="-4"/>
        </w:rPr>
        <w:t> </w:t>
      </w:r>
      <w:r w:rsidRPr="003D467B">
        <w:rPr>
          <w:spacing w:val="-4"/>
        </w:rPr>
        <w:t>А.</w:t>
      </w:r>
      <w:r w:rsidR="0008056B">
        <w:rPr>
          <w:spacing w:val="-4"/>
        </w:rPr>
        <w:t> </w:t>
      </w:r>
      <w:r w:rsidRPr="003D467B">
        <w:rPr>
          <w:spacing w:val="-4"/>
        </w:rPr>
        <w:t>Н.</w:t>
      </w:r>
      <w:r w:rsidR="0008056B">
        <w:rPr>
          <w:spacing w:val="-4"/>
        </w:rPr>
        <w:t> </w:t>
      </w:r>
      <w:r w:rsidRPr="003D467B">
        <w:rPr>
          <w:spacing w:val="-4"/>
        </w:rPr>
        <w:t>Сысина» Минздравсоцразв</w:t>
      </w:r>
      <w:r w:rsidRPr="003D467B">
        <w:rPr>
          <w:spacing w:val="-4"/>
        </w:rPr>
        <w:t>и</w:t>
      </w:r>
      <w:r w:rsidRPr="003D467B">
        <w:rPr>
          <w:spacing w:val="-4"/>
        </w:rPr>
        <w:t>тия России (Ю.</w:t>
      </w:r>
      <w:r w:rsidR="0008056B">
        <w:rPr>
          <w:spacing w:val="-4"/>
        </w:rPr>
        <w:t> </w:t>
      </w:r>
      <w:r w:rsidRPr="003D467B">
        <w:rPr>
          <w:spacing w:val="-4"/>
        </w:rPr>
        <w:t>А.</w:t>
      </w:r>
      <w:r w:rsidR="0008056B">
        <w:rPr>
          <w:spacing w:val="-4"/>
        </w:rPr>
        <w:t> </w:t>
      </w:r>
      <w:r w:rsidRPr="003D467B">
        <w:rPr>
          <w:spacing w:val="-4"/>
        </w:rPr>
        <w:t>Рахманин, Ю.</w:t>
      </w:r>
      <w:r w:rsidR="009D4B17">
        <w:rPr>
          <w:spacing w:val="-4"/>
        </w:rPr>
        <w:t> </w:t>
      </w:r>
      <w:r w:rsidRPr="003D467B">
        <w:rPr>
          <w:spacing w:val="-4"/>
        </w:rPr>
        <w:t>Г.</w:t>
      </w:r>
      <w:r w:rsidR="009D4B17">
        <w:rPr>
          <w:spacing w:val="-4"/>
        </w:rPr>
        <w:t> </w:t>
      </w:r>
      <w:r w:rsidRPr="003D467B">
        <w:rPr>
          <w:spacing w:val="-4"/>
        </w:rPr>
        <w:t>Талаева, Т.</w:t>
      </w:r>
      <w:r w:rsidR="009D4B17">
        <w:rPr>
          <w:spacing w:val="-4"/>
        </w:rPr>
        <w:t> </w:t>
      </w:r>
      <w:r w:rsidRPr="003D467B">
        <w:rPr>
          <w:spacing w:val="-4"/>
        </w:rPr>
        <w:t>З.</w:t>
      </w:r>
      <w:r w:rsidR="009D4B17">
        <w:rPr>
          <w:spacing w:val="-4"/>
        </w:rPr>
        <w:t> </w:t>
      </w:r>
      <w:r w:rsidRPr="003D467B">
        <w:rPr>
          <w:spacing w:val="-4"/>
        </w:rPr>
        <w:t>Артемова, А.</w:t>
      </w:r>
      <w:r w:rsidR="009D4B17">
        <w:rPr>
          <w:spacing w:val="-4"/>
        </w:rPr>
        <w:t> </w:t>
      </w:r>
      <w:r w:rsidRPr="003D467B">
        <w:rPr>
          <w:spacing w:val="-4"/>
        </w:rPr>
        <w:t>В.</w:t>
      </w:r>
      <w:r w:rsidR="009D4B17">
        <w:rPr>
          <w:spacing w:val="-4"/>
        </w:rPr>
        <w:t> </w:t>
      </w:r>
      <w:r w:rsidRPr="003D467B">
        <w:rPr>
          <w:spacing w:val="-4"/>
        </w:rPr>
        <w:t>Загайнова, Е.</w:t>
      </w:r>
      <w:r w:rsidR="009D4B17">
        <w:rPr>
          <w:spacing w:val="-4"/>
        </w:rPr>
        <w:t> </w:t>
      </w:r>
      <w:r w:rsidRPr="003D467B">
        <w:rPr>
          <w:spacing w:val="-4"/>
        </w:rPr>
        <w:t>К.</w:t>
      </w:r>
      <w:r w:rsidR="009D4B17">
        <w:rPr>
          <w:spacing w:val="-4"/>
        </w:rPr>
        <w:t> </w:t>
      </w:r>
      <w:r w:rsidRPr="003D467B">
        <w:rPr>
          <w:spacing w:val="-4"/>
        </w:rPr>
        <w:t>Гипп, Л.</w:t>
      </w:r>
      <w:r w:rsidR="009D4B17">
        <w:rPr>
          <w:spacing w:val="-4"/>
        </w:rPr>
        <w:t> </w:t>
      </w:r>
      <w:r w:rsidRPr="003D467B">
        <w:rPr>
          <w:spacing w:val="-4"/>
        </w:rPr>
        <w:t>В.</w:t>
      </w:r>
      <w:r w:rsidR="009D4B17">
        <w:rPr>
          <w:spacing w:val="-4"/>
        </w:rPr>
        <w:t> </w:t>
      </w:r>
      <w:r w:rsidRPr="003D467B">
        <w:rPr>
          <w:spacing w:val="-4"/>
        </w:rPr>
        <w:t>Иванова, А.</w:t>
      </w:r>
      <w:r w:rsidR="009D4B17">
        <w:rPr>
          <w:spacing w:val="-4"/>
        </w:rPr>
        <w:t> </w:t>
      </w:r>
      <w:r w:rsidRPr="003D467B">
        <w:rPr>
          <w:spacing w:val="-4"/>
        </w:rPr>
        <w:t>Е.</w:t>
      </w:r>
      <w:r w:rsidR="009D4B17">
        <w:rPr>
          <w:spacing w:val="-4"/>
        </w:rPr>
        <w:t> </w:t>
      </w:r>
      <w:r w:rsidRPr="003D467B">
        <w:rPr>
          <w:spacing w:val="-4"/>
        </w:rPr>
        <w:t>Недачин, Н.</w:t>
      </w:r>
      <w:r w:rsidR="009D4B17">
        <w:rPr>
          <w:spacing w:val="-4"/>
        </w:rPr>
        <w:t> </w:t>
      </w:r>
      <w:r w:rsidRPr="003D467B">
        <w:rPr>
          <w:spacing w:val="-4"/>
        </w:rPr>
        <w:t>Н.</w:t>
      </w:r>
      <w:r w:rsidR="009D4B17">
        <w:rPr>
          <w:spacing w:val="-4"/>
        </w:rPr>
        <w:t> </w:t>
      </w:r>
      <w:r w:rsidRPr="003D467B">
        <w:rPr>
          <w:spacing w:val="-4"/>
        </w:rPr>
        <w:t>Буторина, Т.</w:t>
      </w:r>
      <w:r w:rsidR="009D4B17">
        <w:rPr>
          <w:spacing w:val="-4"/>
        </w:rPr>
        <w:t> </w:t>
      </w:r>
      <w:r w:rsidRPr="003D467B">
        <w:rPr>
          <w:spacing w:val="-4"/>
        </w:rPr>
        <w:t>Н.</w:t>
      </w:r>
      <w:r w:rsidR="009D4B17">
        <w:rPr>
          <w:spacing w:val="-4"/>
        </w:rPr>
        <w:t> </w:t>
      </w:r>
      <w:r w:rsidRPr="003D467B">
        <w:rPr>
          <w:spacing w:val="-4"/>
        </w:rPr>
        <w:t>Максимкина, С.</w:t>
      </w:r>
      <w:r w:rsidR="009D4B17">
        <w:rPr>
          <w:spacing w:val="-4"/>
        </w:rPr>
        <w:t> </w:t>
      </w:r>
      <w:r w:rsidRPr="003D467B">
        <w:rPr>
          <w:spacing w:val="-4"/>
        </w:rPr>
        <w:t>И.</w:t>
      </w:r>
      <w:r w:rsidR="009D4B17">
        <w:rPr>
          <w:spacing w:val="-4"/>
        </w:rPr>
        <w:t> </w:t>
      </w:r>
      <w:r w:rsidRPr="003D467B">
        <w:rPr>
          <w:spacing w:val="-4"/>
        </w:rPr>
        <w:t>Иванов, В.</w:t>
      </w:r>
      <w:r w:rsidR="009D4B17">
        <w:rPr>
          <w:spacing w:val="-4"/>
        </w:rPr>
        <w:t> </w:t>
      </w:r>
      <w:r w:rsidRPr="003D467B">
        <w:rPr>
          <w:spacing w:val="-4"/>
        </w:rPr>
        <w:t>Ф.</w:t>
      </w:r>
      <w:r w:rsidR="009D4B17">
        <w:rPr>
          <w:spacing w:val="-4"/>
        </w:rPr>
        <w:t> </w:t>
      </w:r>
      <w:r w:rsidRPr="003D467B">
        <w:rPr>
          <w:spacing w:val="-4"/>
        </w:rPr>
        <w:t>Демин, Н.</w:t>
      </w:r>
      <w:r w:rsidR="009D4B17">
        <w:rPr>
          <w:spacing w:val="-4"/>
        </w:rPr>
        <w:t> </w:t>
      </w:r>
      <w:r w:rsidRPr="003D467B">
        <w:rPr>
          <w:spacing w:val="-4"/>
        </w:rPr>
        <w:t>В.</w:t>
      </w:r>
      <w:r w:rsidR="009D4B17">
        <w:rPr>
          <w:spacing w:val="-4"/>
        </w:rPr>
        <w:t> </w:t>
      </w:r>
      <w:r w:rsidRPr="003D467B">
        <w:rPr>
          <w:spacing w:val="-4"/>
        </w:rPr>
        <w:t>Мешков)</w:t>
      </w:r>
      <w:r w:rsidR="008F05C9">
        <w:rPr>
          <w:spacing w:val="-4"/>
        </w:rPr>
        <w:t>;</w:t>
      </w:r>
      <w:r w:rsidRPr="003D467B">
        <w:rPr>
          <w:spacing w:val="-4"/>
        </w:rPr>
        <w:t xml:space="preserve"> Федеральн</w:t>
      </w:r>
      <w:r w:rsidR="00AB6EF0">
        <w:rPr>
          <w:spacing w:val="-4"/>
        </w:rPr>
        <w:t>ой</w:t>
      </w:r>
      <w:r w:rsidRPr="003D467B">
        <w:rPr>
          <w:spacing w:val="-4"/>
        </w:rPr>
        <w:t xml:space="preserve"> служб</w:t>
      </w:r>
      <w:r w:rsidR="00AB6EF0">
        <w:rPr>
          <w:spacing w:val="-4"/>
        </w:rPr>
        <w:t>ой</w:t>
      </w:r>
      <w:r w:rsidRPr="003D467B">
        <w:rPr>
          <w:spacing w:val="-4"/>
        </w:rPr>
        <w:t xml:space="preserve"> по надзору в сфере защиты прав потребителей и благополуч</w:t>
      </w:r>
      <w:r>
        <w:rPr>
          <w:spacing w:val="-4"/>
        </w:rPr>
        <w:t xml:space="preserve">ия </w:t>
      </w:r>
      <w:r w:rsidRPr="003D467B">
        <w:rPr>
          <w:spacing w:val="-4"/>
        </w:rPr>
        <w:t>человека (Ю.</w:t>
      </w:r>
      <w:r w:rsidR="009D4B17">
        <w:rPr>
          <w:spacing w:val="-4"/>
        </w:rPr>
        <w:t> </w:t>
      </w:r>
      <w:r w:rsidRPr="003D467B">
        <w:rPr>
          <w:spacing w:val="-4"/>
        </w:rPr>
        <w:t>В.</w:t>
      </w:r>
      <w:r w:rsidR="009D4B17">
        <w:rPr>
          <w:spacing w:val="-4"/>
        </w:rPr>
        <w:t> </w:t>
      </w:r>
      <w:r w:rsidRPr="003D467B">
        <w:rPr>
          <w:spacing w:val="-4"/>
        </w:rPr>
        <w:t>Дёмина)</w:t>
      </w:r>
      <w:r w:rsidR="008F05C9">
        <w:rPr>
          <w:spacing w:val="-4"/>
        </w:rPr>
        <w:t>;</w:t>
      </w:r>
      <w:r w:rsidRPr="003D467B">
        <w:rPr>
          <w:spacing w:val="-4"/>
        </w:rPr>
        <w:t xml:space="preserve"> ФБУН </w:t>
      </w:r>
      <w:r w:rsidR="008F05C9">
        <w:rPr>
          <w:spacing w:val="-4"/>
        </w:rPr>
        <w:t>«</w:t>
      </w:r>
      <w:r w:rsidRPr="003D467B">
        <w:rPr>
          <w:spacing w:val="-4"/>
        </w:rPr>
        <w:t>Ростовский НИИ микробиологии и паразитологии</w:t>
      </w:r>
      <w:r w:rsidR="008F05C9">
        <w:rPr>
          <w:spacing w:val="-4"/>
        </w:rPr>
        <w:t>»</w:t>
      </w:r>
      <w:r w:rsidRPr="003D467B">
        <w:rPr>
          <w:spacing w:val="-4"/>
        </w:rPr>
        <w:t xml:space="preserve"> Роспотребнадзора </w:t>
      </w:r>
      <w:r w:rsidRPr="009D4B17">
        <w:rPr>
          <w:spacing w:val="-6"/>
        </w:rPr>
        <w:t>(П.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В.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Жу</w:t>
      </w:r>
      <w:r w:rsidR="009D4B17" w:rsidRPr="009D4B17">
        <w:rPr>
          <w:spacing w:val="-6"/>
        </w:rPr>
        <w:softHyphen/>
      </w:r>
      <w:r w:rsidRPr="009D4B17">
        <w:rPr>
          <w:spacing w:val="-6"/>
        </w:rPr>
        <w:t>равлев, В.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В.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Алешня, О.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П.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Панасовец)</w:t>
      </w:r>
      <w:r w:rsidR="008F05C9">
        <w:rPr>
          <w:spacing w:val="-6"/>
        </w:rPr>
        <w:t>;</w:t>
      </w:r>
      <w:r w:rsidRPr="009D4B17">
        <w:rPr>
          <w:spacing w:val="-6"/>
        </w:rPr>
        <w:t xml:space="preserve"> </w:t>
      </w:r>
      <w:r w:rsidR="00AB6EF0">
        <w:rPr>
          <w:spacing w:val="-6"/>
        </w:rPr>
        <w:t>ФКУЗ «</w:t>
      </w:r>
      <w:r w:rsidRPr="009D4B17">
        <w:rPr>
          <w:spacing w:val="-6"/>
        </w:rPr>
        <w:t>Ростовский-на-Дону ПИ</w:t>
      </w:r>
      <w:r w:rsidR="00AB6EF0">
        <w:rPr>
          <w:spacing w:val="-6"/>
        </w:rPr>
        <w:t>» Роспотребнадзора</w:t>
      </w:r>
      <w:r w:rsidRPr="009D4B17">
        <w:rPr>
          <w:spacing w:val="-6"/>
        </w:rPr>
        <w:t xml:space="preserve"> (</w:t>
      </w:r>
      <w:r w:rsidR="00C06D81" w:rsidRPr="00C06D81">
        <w:rPr>
          <w:spacing w:val="-6"/>
          <w:bdr w:val="single" w:sz="12" w:space="0" w:color="auto"/>
        </w:rPr>
        <w:t xml:space="preserve"> </w:t>
      </w:r>
      <w:r w:rsidRPr="00C06D81">
        <w:rPr>
          <w:spacing w:val="-6"/>
          <w:bdr w:val="single" w:sz="12" w:space="0" w:color="auto"/>
        </w:rPr>
        <w:t>А.</w:t>
      </w:r>
      <w:r w:rsidR="009D4B17" w:rsidRPr="00C06D81">
        <w:rPr>
          <w:spacing w:val="-6"/>
          <w:bdr w:val="single" w:sz="12" w:space="0" w:color="auto"/>
        </w:rPr>
        <w:t> </w:t>
      </w:r>
      <w:r w:rsidRPr="00C06D81">
        <w:rPr>
          <w:spacing w:val="-6"/>
          <w:bdr w:val="single" w:sz="12" w:space="0" w:color="auto"/>
        </w:rPr>
        <w:t>М.</w:t>
      </w:r>
      <w:r w:rsidR="009D4B17" w:rsidRPr="00C06D81">
        <w:rPr>
          <w:spacing w:val="-6"/>
          <w:bdr w:val="single" w:sz="12" w:space="0" w:color="auto"/>
        </w:rPr>
        <w:t> </w:t>
      </w:r>
      <w:r w:rsidRPr="00C06D81">
        <w:rPr>
          <w:spacing w:val="-6"/>
          <w:bdr w:val="single" w:sz="12" w:space="0" w:color="auto"/>
        </w:rPr>
        <w:t>Зайденов</w:t>
      </w:r>
      <w:r w:rsidR="00C06D81" w:rsidRPr="00C06D81">
        <w:rPr>
          <w:spacing w:val="-6"/>
          <w:bdr w:val="single" w:sz="12" w:space="0" w:color="auto"/>
        </w:rPr>
        <w:t xml:space="preserve"> </w:t>
      </w:r>
      <w:r w:rsidRPr="009D4B17">
        <w:rPr>
          <w:spacing w:val="-6"/>
        </w:rPr>
        <w:t>, Э.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А.</w:t>
      </w:r>
      <w:r w:rsidR="009D4B17" w:rsidRPr="009D4B17">
        <w:rPr>
          <w:spacing w:val="-6"/>
        </w:rPr>
        <w:t> </w:t>
      </w:r>
      <w:r w:rsidRPr="009D4B17">
        <w:rPr>
          <w:spacing w:val="-6"/>
        </w:rPr>
        <w:t>Москвитина).</w:t>
      </w:r>
    </w:p>
    <w:p w:rsidR="003D467B" w:rsidRPr="003D467B" w:rsidRDefault="003D467B" w:rsidP="003D467B">
      <w:pPr>
        <w:pStyle w:val="AnnotText"/>
        <w:rPr>
          <w:spacing w:val="-4"/>
        </w:rPr>
      </w:pPr>
      <w:r w:rsidRPr="003D467B">
        <w:rPr>
          <w:spacing w:val="-4"/>
        </w:rPr>
        <w:t>2. Утверждены Руководителем Федеральной службы по надзору в сфере защиты прав потребителей  и благополучия человека, Главным государстве</w:t>
      </w:r>
      <w:r w:rsidRPr="003D467B">
        <w:rPr>
          <w:spacing w:val="-4"/>
        </w:rPr>
        <w:t>н</w:t>
      </w:r>
      <w:r w:rsidRPr="003D467B">
        <w:rPr>
          <w:spacing w:val="-4"/>
        </w:rPr>
        <w:t>ным санитарным врачом Российской Федерации Г.</w:t>
      </w:r>
      <w:r>
        <w:rPr>
          <w:spacing w:val="-4"/>
        </w:rPr>
        <w:t> </w:t>
      </w:r>
      <w:r w:rsidRPr="003D467B">
        <w:rPr>
          <w:spacing w:val="-4"/>
        </w:rPr>
        <w:t>Г.</w:t>
      </w:r>
      <w:r>
        <w:rPr>
          <w:spacing w:val="-4"/>
        </w:rPr>
        <w:t> </w:t>
      </w:r>
      <w:r w:rsidRPr="003D467B">
        <w:rPr>
          <w:spacing w:val="-4"/>
        </w:rPr>
        <w:t>Онищенко 31.07.2011.</w:t>
      </w:r>
    </w:p>
    <w:p w:rsidR="00067D6A" w:rsidRDefault="003D467B" w:rsidP="003D467B">
      <w:pPr>
        <w:pStyle w:val="AnnotText"/>
      </w:pPr>
      <w:r w:rsidRPr="003D467B">
        <w:rPr>
          <w:spacing w:val="-4"/>
        </w:rPr>
        <w:t>3. Введены впервые.</w:t>
      </w:r>
    </w:p>
    <w:p w:rsidR="00067D6A" w:rsidRDefault="00067D6A">
      <w:pPr>
        <w:pStyle w:val="AnnotText"/>
      </w:pPr>
    </w:p>
    <w:p w:rsidR="00067D6A" w:rsidRPr="00D7631A" w:rsidRDefault="002B6BF9">
      <w:pPr>
        <w:pStyle w:val="bodytext"/>
        <w:spacing w:line="228" w:lineRule="auto"/>
        <w:jc w:val="right"/>
        <w:outlineLvl w:val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ББК </w:t>
      </w:r>
      <w:r w:rsidRPr="0009735B">
        <w:rPr>
          <w:b/>
          <w:bCs/>
          <w:sz w:val="17"/>
          <w:szCs w:val="17"/>
        </w:rPr>
        <w:t>51.2</w:t>
      </w:r>
      <w:r w:rsidR="0009735B" w:rsidRPr="00D7631A">
        <w:rPr>
          <w:b/>
          <w:bCs/>
          <w:sz w:val="17"/>
          <w:szCs w:val="17"/>
        </w:rPr>
        <w:t>1</w:t>
      </w:r>
    </w:p>
    <w:p w:rsidR="00067D6A" w:rsidRDefault="00067D6A">
      <w:pPr>
        <w:pStyle w:val="21"/>
        <w:spacing w:after="0" w:line="233" w:lineRule="auto"/>
        <w:ind w:left="0"/>
        <w:jc w:val="center"/>
      </w:pPr>
    </w:p>
    <w:p w:rsidR="00067D6A" w:rsidRDefault="00067D6A">
      <w:pPr>
        <w:pStyle w:val="21"/>
        <w:spacing w:after="0" w:line="233" w:lineRule="auto"/>
        <w:ind w:left="0"/>
        <w:jc w:val="center"/>
      </w:pPr>
    </w:p>
    <w:p w:rsidR="00067D6A" w:rsidRDefault="00067D6A">
      <w:pPr>
        <w:pStyle w:val="21"/>
        <w:spacing w:after="0" w:line="233" w:lineRule="auto"/>
        <w:ind w:left="0"/>
        <w:jc w:val="center"/>
      </w:pPr>
    </w:p>
    <w:p w:rsidR="00067D6A" w:rsidRDefault="00067D6A">
      <w:pPr>
        <w:pStyle w:val="21"/>
        <w:spacing w:after="0" w:line="233" w:lineRule="auto"/>
        <w:ind w:left="0"/>
        <w:jc w:val="center"/>
      </w:pPr>
    </w:p>
    <w:p w:rsidR="00067D6A" w:rsidRDefault="00767EE7">
      <w:pPr>
        <w:pStyle w:val="21"/>
        <w:spacing w:after="0" w:line="233" w:lineRule="auto"/>
        <w:ind w:left="0"/>
        <w:jc w:val="center"/>
      </w:pPr>
      <w:r>
        <w:rPr>
          <w:noProof/>
        </w:rPr>
        <w:pict>
          <v:rect id="_x0000_s1038" style="position:absolute;left:0;text-align:left;margin-left:-23.5pt;margin-top:120.55pt;width:358.2pt;height:47.65pt;z-index:251664384" stroked="f">
            <w10:anchorlock/>
          </v:rect>
        </w:pict>
      </w:r>
    </w:p>
    <w:p w:rsidR="00067D6A" w:rsidRDefault="00067D6A">
      <w:pPr>
        <w:pStyle w:val="21"/>
        <w:spacing w:after="0" w:line="233" w:lineRule="auto"/>
        <w:ind w:left="0"/>
        <w:jc w:val="center"/>
      </w:pPr>
    </w:p>
    <w:p w:rsidR="00067D6A" w:rsidRDefault="00067D6A">
      <w:pPr>
        <w:pStyle w:val="21"/>
        <w:spacing w:after="0" w:line="233" w:lineRule="auto"/>
        <w:ind w:left="0"/>
      </w:pPr>
    </w:p>
    <w:p w:rsidR="00067D6A" w:rsidRDefault="00067D6A">
      <w:pPr>
        <w:pStyle w:val="21"/>
        <w:spacing w:after="0" w:line="233" w:lineRule="auto"/>
        <w:ind w:left="0"/>
        <w:jc w:val="center"/>
      </w:pPr>
    </w:p>
    <w:p w:rsidR="00067D6A" w:rsidRDefault="002B6BF9">
      <w:pPr>
        <w:pStyle w:val="Copir"/>
        <w:spacing w:before="360"/>
        <w:ind w:left="2977" w:hanging="284"/>
        <w:rPr>
          <w:b/>
          <w:bCs/>
        </w:rPr>
      </w:pPr>
      <w:r>
        <w:rPr>
          <w:b/>
          <w:bCs/>
        </w:rPr>
        <w:tab/>
        <w:t>© Роспотребнадзор, 201</w:t>
      </w:r>
      <w:r w:rsidR="008F05C9">
        <w:rPr>
          <w:b/>
          <w:bCs/>
        </w:rPr>
        <w:t>2</w:t>
      </w:r>
    </w:p>
    <w:p w:rsidR="0023408F" w:rsidRDefault="002B6BF9">
      <w:pPr>
        <w:pStyle w:val="Copir"/>
        <w:spacing w:before="0"/>
        <w:ind w:left="2977" w:hanging="284"/>
        <w:jc w:val="left"/>
        <w:rPr>
          <w:b/>
          <w:bCs/>
          <w:spacing w:val="-4"/>
        </w:rPr>
      </w:pPr>
      <w:r>
        <w:tab/>
      </w:r>
      <w:r>
        <w:rPr>
          <w:b/>
          <w:bCs/>
        </w:rPr>
        <w:t xml:space="preserve">© Федеральный центр гигиены </w:t>
      </w:r>
      <w:r>
        <w:rPr>
          <w:b/>
          <w:bCs/>
        </w:rPr>
        <w:br/>
        <w:t>    </w:t>
      </w:r>
      <w:r>
        <w:rPr>
          <w:b/>
          <w:bCs/>
          <w:spacing w:val="-4"/>
        </w:rPr>
        <w:t>и эпидемиологии Роспотребнадзора, 201</w:t>
      </w:r>
      <w:r w:rsidR="008F05C9">
        <w:rPr>
          <w:b/>
          <w:bCs/>
          <w:spacing w:val="-4"/>
        </w:rPr>
        <w:t>2</w:t>
      </w:r>
    </w:p>
    <w:p w:rsidR="0023408F" w:rsidRDefault="0023408F">
      <w:pPr>
        <w:pStyle w:val="Copir"/>
        <w:spacing w:before="0"/>
        <w:ind w:left="2977" w:hanging="284"/>
        <w:jc w:val="left"/>
        <w:rPr>
          <w:b/>
          <w:bCs/>
          <w:spacing w:val="-4"/>
        </w:rPr>
      </w:pPr>
    </w:p>
    <w:p w:rsidR="0023408F" w:rsidRDefault="0023408F">
      <w:pPr>
        <w:spacing w:after="200" w:line="276" w:lineRule="auto"/>
        <w:rPr>
          <w:b/>
          <w:bCs/>
          <w:noProof w:val="0"/>
          <w:spacing w:val="-4"/>
          <w:sz w:val="17"/>
          <w:szCs w:val="17"/>
        </w:rPr>
      </w:pPr>
      <w:r>
        <w:rPr>
          <w:b/>
          <w:bCs/>
          <w:spacing w:val="-4"/>
        </w:rPr>
        <w:br w:type="page"/>
      </w:r>
    </w:p>
    <w:p w:rsidR="0023408F" w:rsidRDefault="0023408F">
      <w:pPr>
        <w:pStyle w:val="Copir"/>
        <w:spacing w:before="0"/>
        <w:ind w:left="2977" w:hanging="284"/>
        <w:jc w:val="left"/>
        <w:rPr>
          <w:b/>
          <w:bCs/>
          <w:spacing w:val="-4"/>
        </w:rPr>
      </w:pPr>
    </w:p>
    <w:p w:rsidR="0023408F" w:rsidRPr="0023408F" w:rsidRDefault="0023408F" w:rsidP="001D3F75">
      <w:pPr>
        <w:pStyle w:val="Zag1"/>
        <w:spacing w:before="0" w:after="120"/>
      </w:pPr>
      <w:bookmarkStart w:id="0" w:name="_Toc309656189"/>
      <w:bookmarkStart w:id="1" w:name="_Toc311450092"/>
      <w:r w:rsidRPr="0023408F">
        <w:t>Содержание</w:t>
      </w:r>
      <w:bookmarkEnd w:id="0"/>
      <w:bookmarkEnd w:id="1"/>
    </w:p>
    <w:p w:rsidR="00E607B9" w:rsidRPr="00201DFD" w:rsidRDefault="00FD2382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</w:rPr>
      </w:pPr>
      <w:r>
        <w:rPr>
          <w:lang w:val="ru-RU"/>
        </w:rPr>
        <w:tab/>
      </w:r>
      <w:r>
        <w:rPr>
          <w:lang w:val="ru-RU"/>
        </w:rPr>
        <w:tab/>
      </w:r>
      <w:r w:rsidR="00767EE7" w:rsidRPr="00767EE7">
        <w:fldChar w:fldCharType="begin"/>
      </w:r>
      <w:r w:rsidR="00F167A7">
        <w:instrText xml:space="preserve"> TOC \h \z \t "Zag_pril;3;Zag_1;1;Zag_2;2" </w:instrText>
      </w:r>
      <w:r w:rsidR="00767EE7" w:rsidRPr="00767EE7">
        <w:fldChar w:fldCharType="separate"/>
      </w:r>
      <w:hyperlink w:anchor="_Toc311450093" w:history="1">
        <w:r w:rsidR="00E607B9" w:rsidRPr="00201DFD">
          <w:rPr>
            <w:rStyle w:val="ae"/>
            <w:color w:val="auto"/>
          </w:rPr>
          <w:t>Введение</w:t>
        </w:r>
        <w:r w:rsidR="00E607B9" w:rsidRPr="00201DFD">
          <w:rPr>
            <w:webHidden/>
          </w:rPr>
          <w:tab/>
        </w:r>
        <w:r w:rsidR="00767EE7" w:rsidRPr="00201DFD">
          <w:rPr>
            <w:webHidden/>
          </w:rPr>
          <w:fldChar w:fldCharType="begin"/>
        </w:r>
        <w:r w:rsidR="00E607B9" w:rsidRPr="00201DFD">
          <w:rPr>
            <w:webHidden/>
          </w:rPr>
          <w:instrText xml:space="preserve"> PAGEREF _Toc311450093 \h </w:instrText>
        </w:r>
        <w:r w:rsidR="00767EE7" w:rsidRPr="00201DFD">
          <w:rPr>
            <w:webHidden/>
          </w:rPr>
        </w:r>
        <w:r w:rsidR="00767EE7" w:rsidRPr="00201DFD">
          <w:rPr>
            <w:webHidden/>
          </w:rPr>
          <w:fldChar w:fldCharType="separate"/>
        </w:r>
        <w:r w:rsidR="00D7631A">
          <w:rPr>
            <w:webHidden/>
          </w:rPr>
          <w:t>4</w:t>
        </w:r>
        <w:r w:rsidR="00767EE7" w:rsidRPr="00201DFD">
          <w:rPr>
            <w:webHidden/>
          </w:rPr>
          <w:fldChar w:fldCharType="end"/>
        </w:r>
      </w:hyperlink>
    </w:p>
    <w:p w:rsidR="00E607B9" w:rsidRPr="00353814" w:rsidRDefault="00353814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</w:rPr>
      </w:pPr>
      <w:r>
        <w:rPr>
          <w:rStyle w:val="ae"/>
          <w:color w:val="auto"/>
          <w:u w:val="none"/>
          <w:lang w:val="ru-RU"/>
        </w:rPr>
        <w:tab/>
      </w:r>
      <w:hyperlink w:anchor="_Toc311450094" w:history="1">
        <w:r w:rsidR="00E607B9" w:rsidRPr="00353814">
          <w:rPr>
            <w:rStyle w:val="ae"/>
            <w:color w:val="auto"/>
            <w:u w:val="none"/>
          </w:rPr>
          <w:t>I</w:t>
        </w:r>
        <w:r w:rsidRPr="00353814">
          <w:rPr>
            <w:rStyle w:val="ae"/>
            <w:color w:val="auto"/>
            <w:u w:val="none"/>
          </w:rPr>
          <w:t>.</w:t>
        </w:r>
        <w:r>
          <w:rPr>
            <w:rStyle w:val="ae"/>
            <w:color w:val="auto"/>
            <w:u w:val="none"/>
            <w:lang w:val="ru-RU"/>
          </w:rPr>
          <w:tab/>
        </w:r>
        <w:r w:rsidR="00E607B9" w:rsidRPr="00353814">
          <w:rPr>
            <w:rStyle w:val="ae"/>
            <w:color w:val="auto"/>
            <w:u w:val="none"/>
          </w:rPr>
          <w:t>Область применения</w:t>
        </w:r>
        <w:r w:rsidR="00E607B9" w:rsidRPr="00353814">
          <w:rPr>
            <w:webHidden/>
          </w:rPr>
          <w:tab/>
        </w:r>
        <w:r w:rsidR="00767EE7" w:rsidRPr="00353814">
          <w:rPr>
            <w:webHidden/>
          </w:rPr>
          <w:fldChar w:fldCharType="begin"/>
        </w:r>
        <w:r w:rsidR="00E607B9" w:rsidRPr="00353814">
          <w:rPr>
            <w:webHidden/>
          </w:rPr>
          <w:instrText xml:space="preserve"> PAGEREF _Toc311450094 \h </w:instrText>
        </w:r>
        <w:r w:rsidR="00767EE7" w:rsidRPr="00353814">
          <w:rPr>
            <w:webHidden/>
          </w:rPr>
        </w:r>
        <w:r w:rsidR="00767EE7" w:rsidRPr="00353814">
          <w:rPr>
            <w:webHidden/>
          </w:rPr>
          <w:fldChar w:fldCharType="separate"/>
        </w:r>
        <w:r w:rsidR="00D7631A">
          <w:rPr>
            <w:webHidden/>
          </w:rPr>
          <w:t>5</w:t>
        </w:r>
        <w:r w:rsidR="00767EE7" w:rsidRPr="00353814">
          <w:rPr>
            <w:webHidden/>
          </w:rPr>
          <w:fldChar w:fldCharType="end"/>
        </w:r>
      </w:hyperlink>
    </w:p>
    <w:p w:rsidR="00E607B9" w:rsidRPr="00FD2382" w:rsidRDefault="00353814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</w:rPr>
      </w:pPr>
      <w:r w:rsidRPr="00FD2382">
        <w:rPr>
          <w:rStyle w:val="ae"/>
          <w:color w:val="auto"/>
          <w:u w:val="none"/>
          <w:lang w:val="ru-RU"/>
        </w:rPr>
        <w:tab/>
      </w:r>
      <w:hyperlink w:anchor="_Toc311450095" w:history="1">
        <w:r w:rsidR="00E607B9" w:rsidRPr="00201DFD">
          <w:rPr>
            <w:rStyle w:val="ae"/>
            <w:color w:val="auto"/>
          </w:rPr>
          <w:t>II.</w:t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Нормативные ссылки</w:t>
        </w:r>
        <w:r w:rsidR="00E607B9" w:rsidRPr="00201DFD">
          <w:rPr>
            <w:webHidden/>
          </w:rPr>
          <w:tab/>
        </w:r>
        <w:r w:rsidR="00767EE7" w:rsidRPr="00201DFD">
          <w:rPr>
            <w:webHidden/>
          </w:rPr>
          <w:fldChar w:fldCharType="begin"/>
        </w:r>
        <w:r w:rsidR="00E607B9" w:rsidRPr="00201DFD">
          <w:rPr>
            <w:webHidden/>
          </w:rPr>
          <w:instrText xml:space="preserve"> PAGEREF _Toc311450095 \h </w:instrText>
        </w:r>
        <w:r w:rsidR="00767EE7" w:rsidRPr="00201DFD">
          <w:rPr>
            <w:webHidden/>
          </w:rPr>
        </w:r>
        <w:r w:rsidR="00767EE7" w:rsidRPr="00201DFD">
          <w:rPr>
            <w:webHidden/>
          </w:rPr>
          <w:fldChar w:fldCharType="separate"/>
        </w:r>
        <w:r w:rsidR="00D7631A">
          <w:rPr>
            <w:webHidden/>
          </w:rPr>
          <w:t>6</w:t>
        </w:r>
        <w:r w:rsidR="00767EE7" w:rsidRPr="00201DFD">
          <w:rPr>
            <w:webHidden/>
          </w:rPr>
          <w:fldChar w:fldCharType="end"/>
        </w:r>
      </w:hyperlink>
    </w:p>
    <w:p w:rsidR="00E607B9" w:rsidRPr="00201DFD" w:rsidRDefault="00FD2382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</w:rPr>
      </w:pPr>
      <w:r w:rsidRPr="00FD2382">
        <w:rPr>
          <w:rStyle w:val="ae"/>
          <w:color w:val="auto"/>
          <w:u w:val="none"/>
          <w:lang w:val="ru-RU"/>
        </w:rPr>
        <w:tab/>
      </w:r>
      <w:hyperlink w:anchor="_Toc311450096" w:history="1">
        <w:r w:rsidR="00E607B9" w:rsidRPr="00201DFD">
          <w:rPr>
            <w:rStyle w:val="ae"/>
            <w:color w:val="auto"/>
          </w:rPr>
          <w:t>III.</w:t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Общие положения</w:t>
        </w:r>
        <w:r w:rsidR="00E607B9" w:rsidRPr="00201DFD">
          <w:rPr>
            <w:webHidden/>
          </w:rPr>
          <w:tab/>
        </w:r>
        <w:r w:rsidR="00767EE7" w:rsidRPr="00201DFD">
          <w:rPr>
            <w:webHidden/>
          </w:rPr>
          <w:fldChar w:fldCharType="begin"/>
        </w:r>
        <w:r w:rsidR="00E607B9" w:rsidRPr="00201DFD">
          <w:rPr>
            <w:webHidden/>
          </w:rPr>
          <w:instrText xml:space="preserve"> PAGEREF _Toc311450096 \h </w:instrText>
        </w:r>
        <w:r w:rsidR="00767EE7" w:rsidRPr="00201DFD">
          <w:rPr>
            <w:webHidden/>
          </w:rPr>
        </w:r>
        <w:r w:rsidR="00767EE7" w:rsidRPr="00201DFD">
          <w:rPr>
            <w:webHidden/>
          </w:rPr>
          <w:fldChar w:fldCharType="separate"/>
        </w:r>
        <w:r w:rsidR="00D7631A">
          <w:rPr>
            <w:webHidden/>
          </w:rPr>
          <w:t>7</w:t>
        </w:r>
        <w:r w:rsidR="00767EE7" w:rsidRPr="00201DFD">
          <w:rPr>
            <w:webHidden/>
          </w:rPr>
          <w:fldChar w:fldCharType="end"/>
        </w:r>
      </w:hyperlink>
    </w:p>
    <w:p w:rsidR="00E607B9" w:rsidRPr="00201DFD" w:rsidRDefault="00FD2382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</w:rPr>
      </w:pPr>
      <w:r w:rsidRPr="00FD2382">
        <w:rPr>
          <w:rStyle w:val="ae"/>
          <w:color w:val="auto"/>
          <w:u w:val="none"/>
          <w:lang w:val="ru-RU"/>
        </w:rPr>
        <w:tab/>
      </w:r>
      <w:hyperlink w:anchor="_Toc311450097" w:history="1">
        <w:r w:rsidR="00E607B9" w:rsidRPr="00201DFD">
          <w:rPr>
            <w:rStyle w:val="ae"/>
            <w:color w:val="auto"/>
          </w:rPr>
          <w:t>IV.</w:t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 xml:space="preserve">Оценка влияния санитарно-гигиенических  условий на степень </w:t>
        </w:r>
        <w:r>
          <w:rPr>
            <w:rStyle w:val="ae"/>
            <w:color w:val="auto"/>
            <w:lang w:val="ru-RU"/>
          </w:rPr>
          <w:br/>
        </w:r>
        <w:r>
          <w:rPr>
            <w:rStyle w:val="ae"/>
            <w:color w:val="auto"/>
            <w:lang w:val="ru-RU"/>
          </w:rPr>
          <w:tab/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эпидемической опасности</w:t>
        </w:r>
        <w:r w:rsidR="000E01E6">
          <w:rPr>
            <w:rStyle w:val="ae"/>
            <w:color w:val="auto"/>
            <w:lang w:val="ru-RU"/>
          </w:rPr>
          <w:t xml:space="preserve"> </w:t>
        </w:r>
        <w:r w:rsidR="00E607B9" w:rsidRPr="00201DFD">
          <w:rPr>
            <w:rStyle w:val="ae"/>
            <w:color w:val="auto"/>
          </w:rPr>
          <w:t xml:space="preserve">возникновения  кишечных инфекций </w:t>
        </w:r>
        <w:r>
          <w:rPr>
            <w:rStyle w:val="ae"/>
            <w:color w:val="auto"/>
            <w:lang w:val="ru-RU"/>
          </w:rPr>
          <w:br/>
        </w:r>
        <w:r>
          <w:rPr>
            <w:rStyle w:val="ae"/>
            <w:color w:val="auto"/>
            <w:lang w:val="ru-RU"/>
          </w:rPr>
          <w:tab/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(в баллах)</w:t>
        </w:r>
        <w:r w:rsidR="00E607B9" w:rsidRPr="00201DFD">
          <w:rPr>
            <w:webHidden/>
          </w:rPr>
          <w:tab/>
        </w:r>
        <w:r w:rsidR="00767EE7" w:rsidRPr="00201DFD">
          <w:rPr>
            <w:webHidden/>
          </w:rPr>
          <w:fldChar w:fldCharType="begin"/>
        </w:r>
        <w:r w:rsidR="00E607B9" w:rsidRPr="00201DFD">
          <w:rPr>
            <w:webHidden/>
          </w:rPr>
          <w:instrText xml:space="preserve"> PAGEREF _Toc311450097 \h </w:instrText>
        </w:r>
        <w:r w:rsidR="00767EE7" w:rsidRPr="00201DFD">
          <w:rPr>
            <w:webHidden/>
          </w:rPr>
        </w:r>
        <w:r w:rsidR="00767EE7" w:rsidRPr="00201DFD">
          <w:rPr>
            <w:webHidden/>
          </w:rPr>
          <w:fldChar w:fldCharType="separate"/>
        </w:r>
        <w:r w:rsidR="00D7631A">
          <w:rPr>
            <w:webHidden/>
          </w:rPr>
          <w:t>9</w:t>
        </w:r>
        <w:r w:rsidR="00767EE7" w:rsidRPr="00201DFD">
          <w:rPr>
            <w:webHidden/>
          </w:rPr>
          <w:fldChar w:fldCharType="end"/>
        </w:r>
      </w:hyperlink>
    </w:p>
    <w:p w:rsidR="00E607B9" w:rsidRPr="00201DFD" w:rsidRDefault="00FD2382" w:rsidP="00353814">
      <w:pPr>
        <w:pStyle w:val="27"/>
        <w:tabs>
          <w:tab w:val="clear" w:pos="6256"/>
          <w:tab w:val="right" w:pos="454"/>
          <w:tab w:val="left" w:pos="624"/>
          <w:tab w:val="left" w:pos="1077"/>
          <w:tab w:val="right" w:leader="dot" w:pos="6237"/>
        </w:tabs>
        <w:spacing w:after="0"/>
        <w:ind w:left="0"/>
        <w:rPr>
          <w:rFonts w:asciiTheme="minorHAnsi" w:hAnsiTheme="minorHAnsi" w:cstheme="minorBidi"/>
          <w:sz w:val="18"/>
          <w:szCs w:val="18"/>
        </w:rPr>
      </w:pPr>
      <w:r w:rsidRPr="00FD2382">
        <w:rPr>
          <w:rStyle w:val="ae"/>
          <w:color w:val="auto"/>
          <w:sz w:val="18"/>
          <w:szCs w:val="18"/>
          <w:u w:val="none"/>
        </w:rPr>
        <w:tab/>
      </w:r>
      <w:r w:rsidRPr="00FD2382">
        <w:rPr>
          <w:rStyle w:val="ae"/>
          <w:color w:val="auto"/>
          <w:sz w:val="18"/>
          <w:szCs w:val="18"/>
          <w:u w:val="none"/>
        </w:rPr>
        <w:tab/>
      </w:r>
      <w:hyperlink w:anchor="_Toc311450098" w:history="1">
        <w:r w:rsidR="00E607B9" w:rsidRPr="00201DFD">
          <w:rPr>
            <w:rStyle w:val="ae"/>
            <w:color w:val="auto"/>
            <w:sz w:val="18"/>
            <w:szCs w:val="18"/>
          </w:rPr>
          <w:t>4.1.</w:t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>Принцип метода</w:t>
        </w:r>
        <w:r w:rsidR="00E607B9" w:rsidRPr="00201DFD">
          <w:rPr>
            <w:webHidden/>
            <w:sz w:val="18"/>
            <w:szCs w:val="18"/>
          </w:rPr>
          <w:tab/>
        </w:r>
        <w:r w:rsidR="00767EE7" w:rsidRPr="00201DFD">
          <w:rPr>
            <w:webHidden/>
            <w:sz w:val="18"/>
            <w:szCs w:val="18"/>
          </w:rPr>
          <w:fldChar w:fldCharType="begin"/>
        </w:r>
        <w:r w:rsidR="00E607B9" w:rsidRPr="00201DFD">
          <w:rPr>
            <w:webHidden/>
            <w:sz w:val="18"/>
            <w:szCs w:val="18"/>
          </w:rPr>
          <w:instrText xml:space="preserve"> PAGEREF _Toc311450098 \h </w:instrText>
        </w:r>
        <w:r w:rsidR="00767EE7" w:rsidRPr="00201DFD">
          <w:rPr>
            <w:webHidden/>
            <w:sz w:val="18"/>
            <w:szCs w:val="18"/>
          </w:rPr>
        </w:r>
        <w:r w:rsidR="00767EE7" w:rsidRPr="00201DFD">
          <w:rPr>
            <w:webHidden/>
            <w:sz w:val="18"/>
            <w:szCs w:val="18"/>
          </w:rPr>
          <w:fldChar w:fldCharType="separate"/>
        </w:r>
        <w:r w:rsidR="00D7631A">
          <w:rPr>
            <w:webHidden/>
            <w:sz w:val="18"/>
            <w:szCs w:val="18"/>
          </w:rPr>
          <w:t>9</w:t>
        </w:r>
        <w:r w:rsidR="00767EE7" w:rsidRPr="00201DFD">
          <w:rPr>
            <w:webHidden/>
            <w:sz w:val="18"/>
            <w:szCs w:val="18"/>
          </w:rPr>
          <w:fldChar w:fldCharType="end"/>
        </w:r>
      </w:hyperlink>
    </w:p>
    <w:p w:rsidR="00E607B9" w:rsidRPr="00353814" w:rsidRDefault="00FD2382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  <w:lang w:val="ru-RU"/>
        </w:rPr>
      </w:pPr>
      <w:r w:rsidRPr="00FD2382">
        <w:rPr>
          <w:rStyle w:val="ae"/>
          <w:color w:val="auto"/>
          <w:u w:val="none"/>
          <w:lang w:val="ru-RU"/>
        </w:rPr>
        <w:tab/>
      </w:r>
      <w:r w:rsidRPr="00FD2382">
        <w:rPr>
          <w:rStyle w:val="ae"/>
          <w:color w:val="auto"/>
          <w:u w:val="none"/>
          <w:lang w:val="ru-RU"/>
        </w:rPr>
        <w:tab/>
      </w:r>
      <w:hyperlink w:anchor="_Toc311450099" w:history="1">
        <w:r>
          <w:rPr>
            <w:rStyle w:val="ae"/>
            <w:color w:val="auto"/>
          </w:rPr>
          <w:t>4.2.</w:t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 xml:space="preserve">Оценка влияния условий хозяйственно-питьевого </w:t>
        </w:r>
        <w:r>
          <w:rPr>
            <w:rStyle w:val="ae"/>
            <w:color w:val="auto"/>
            <w:lang w:val="ru-RU"/>
          </w:rPr>
          <w:br/>
        </w:r>
        <w:r>
          <w:rPr>
            <w:rStyle w:val="ae"/>
            <w:color w:val="auto"/>
            <w:lang w:val="ru-RU"/>
          </w:rPr>
          <w:tab/>
        </w:r>
        <w:r>
          <w:rPr>
            <w:rStyle w:val="ae"/>
            <w:color w:val="auto"/>
            <w:lang w:val="ru-RU"/>
          </w:rPr>
          <w:tab/>
        </w:r>
        <w:r>
          <w:rPr>
            <w:rStyle w:val="ae"/>
            <w:color w:val="auto"/>
            <w:lang w:val="ru-RU"/>
          </w:rPr>
          <w:tab/>
        </w:r>
        <w:r w:rsidR="000E01E6">
          <w:rPr>
            <w:rStyle w:val="ae"/>
            <w:color w:val="auto"/>
            <w:lang w:val="ru-RU"/>
          </w:rPr>
          <w:t>в</w:t>
        </w:r>
        <w:r w:rsidR="00E607B9" w:rsidRPr="00201DFD">
          <w:rPr>
            <w:rStyle w:val="ae"/>
            <w:color w:val="auto"/>
          </w:rPr>
          <w:t xml:space="preserve">одопользования населения на степень эпидемической </w:t>
        </w:r>
        <w:r w:rsidR="00665005">
          <w:rPr>
            <w:rStyle w:val="ae"/>
            <w:color w:val="auto"/>
            <w:lang w:val="ru-RU"/>
          </w:rPr>
          <w:br/>
        </w:r>
        <w:r w:rsidR="00665005">
          <w:rPr>
            <w:rStyle w:val="ae"/>
            <w:color w:val="auto"/>
            <w:lang w:val="ru-RU"/>
          </w:rPr>
          <w:tab/>
        </w:r>
        <w:r w:rsidR="00665005">
          <w:rPr>
            <w:rStyle w:val="ae"/>
            <w:color w:val="auto"/>
            <w:lang w:val="ru-RU"/>
          </w:rPr>
          <w:tab/>
        </w:r>
        <w:r w:rsidR="00665005"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 xml:space="preserve">опасности </w:t>
        </w:r>
        <w:r w:rsidR="000E01E6">
          <w:rPr>
            <w:rStyle w:val="ae"/>
            <w:color w:val="auto"/>
            <w:lang w:val="ru-RU"/>
          </w:rPr>
          <w:t>в</w:t>
        </w:r>
        <w:r w:rsidR="00E607B9" w:rsidRPr="00201DFD">
          <w:rPr>
            <w:rStyle w:val="ae"/>
            <w:color w:val="auto"/>
          </w:rPr>
          <w:t>озникновения кишечных инфекций (в баллах)</w:t>
        </w:r>
        <w:r w:rsidR="00E607B9" w:rsidRPr="00201DFD">
          <w:rPr>
            <w:webHidden/>
          </w:rPr>
          <w:tab/>
        </w:r>
        <w:r w:rsidR="00767EE7" w:rsidRPr="00201DFD">
          <w:rPr>
            <w:webHidden/>
          </w:rPr>
          <w:fldChar w:fldCharType="begin"/>
        </w:r>
        <w:r w:rsidR="00E607B9" w:rsidRPr="00201DFD">
          <w:rPr>
            <w:webHidden/>
          </w:rPr>
          <w:instrText xml:space="preserve"> PAGEREF _Toc311450099 \h </w:instrText>
        </w:r>
        <w:r w:rsidR="00767EE7" w:rsidRPr="00201DFD">
          <w:rPr>
            <w:webHidden/>
          </w:rPr>
        </w:r>
        <w:r w:rsidR="00767EE7" w:rsidRPr="00201DFD">
          <w:rPr>
            <w:webHidden/>
          </w:rPr>
          <w:fldChar w:fldCharType="separate"/>
        </w:r>
        <w:r w:rsidR="00D7631A">
          <w:rPr>
            <w:webHidden/>
          </w:rPr>
          <w:t>10</w:t>
        </w:r>
        <w:r w:rsidR="00767EE7" w:rsidRPr="00201DFD">
          <w:rPr>
            <w:webHidden/>
          </w:rPr>
          <w:fldChar w:fldCharType="end"/>
        </w:r>
      </w:hyperlink>
    </w:p>
    <w:p w:rsidR="00E607B9" w:rsidRPr="00201DFD" w:rsidRDefault="00FD2382" w:rsidP="00353814">
      <w:pPr>
        <w:pStyle w:val="27"/>
        <w:tabs>
          <w:tab w:val="clear" w:pos="6256"/>
          <w:tab w:val="right" w:pos="454"/>
          <w:tab w:val="left" w:pos="624"/>
          <w:tab w:val="left" w:pos="1077"/>
          <w:tab w:val="right" w:leader="dot" w:pos="6237"/>
        </w:tabs>
        <w:spacing w:after="0"/>
        <w:ind w:left="0"/>
        <w:rPr>
          <w:rFonts w:asciiTheme="minorHAnsi" w:hAnsiTheme="minorHAnsi" w:cstheme="minorBidi"/>
          <w:sz w:val="18"/>
          <w:szCs w:val="18"/>
        </w:rPr>
      </w:pPr>
      <w:r w:rsidRPr="00FD2382">
        <w:rPr>
          <w:rStyle w:val="ae"/>
          <w:color w:val="auto"/>
          <w:sz w:val="18"/>
          <w:szCs w:val="18"/>
          <w:u w:val="none"/>
        </w:rPr>
        <w:tab/>
      </w:r>
      <w:r w:rsidRPr="00FD2382">
        <w:rPr>
          <w:rStyle w:val="ae"/>
          <w:color w:val="auto"/>
          <w:sz w:val="18"/>
          <w:szCs w:val="18"/>
          <w:u w:val="none"/>
        </w:rPr>
        <w:tab/>
      </w:r>
      <w:hyperlink w:anchor="_Toc311450101" w:history="1">
        <w:r>
          <w:rPr>
            <w:rStyle w:val="ae"/>
            <w:color w:val="auto"/>
            <w:sz w:val="18"/>
            <w:szCs w:val="18"/>
          </w:rPr>
          <w:t>4.3.</w:t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 xml:space="preserve">Комплексная оценка эпидемической опасности, связанной с </w:t>
        </w:r>
        <w:r>
          <w:rPr>
            <w:rStyle w:val="ae"/>
            <w:color w:val="auto"/>
            <w:sz w:val="18"/>
            <w:szCs w:val="18"/>
          </w:rPr>
          <w:br/>
        </w:r>
        <w:r>
          <w:rPr>
            <w:rStyle w:val="ae"/>
            <w:color w:val="auto"/>
            <w:sz w:val="18"/>
            <w:szCs w:val="18"/>
          </w:rPr>
          <w:tab/>
        </w:r>
        <w:r>
          <w:rPr>
            <w:rStyle w:val="ae"/>
            <w:color w:val="auto"/>
            <w:sz w:val="18"/>
            <w:szCs w:val="18"/>
          </w:rPr>
          <w:tab/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 xml:space="preserve">санитарно-гигиеническими условиями водопользования </w:t>
        </w:r>
        <w:r>
          <w:rPr>
            <w:rStyle w:val="ae"/>
            <w:color w:val="auto"/>
            <w:sz w:val="18"/>
            <w:szCs w:val="18"/>
          </w:rPr>
          <w:br/>
        </w:r>
        <w:r>
          <w:rPr>
            <w:rStyle w:val="ae"/>
            <w:color w:val="auto"/>
            <w:sz w:val="18"/>
            <w:szCs w:val="18"/>
          </w:rPr>
          <w:tab/>
        </w:r>
        <w:r>
          <w:rPr>
            <w:rStyle w:val="ae"/>
            <w:color w:val="auto"/>
            <w:sz w:val="18"/>
            <w:szCs w:val="18"/>
          </w:rPr>
          <w:tab/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>населения (в баллах)</w:t>
        </w:r>
        <w:r w:rsidR="00E607B9" w:rsidRPr="00201DFD">
          <w:rPr>
            <w:webHidden/>
            <w:sz w:val="18"/>
            <w:szCs w:val="18"/>
          </w:rPr>
          <w:tab/>
        </w:r>
        <w:r w:rsidR="00767EE7" w:rsidRPr="00201DFD">
          <w:rPr>
            <w:webHidden/>
            <w:sz w:val="18"/>
            <w:szCs w:val="18"/>
          </w:rPr>
          <w:fldChar w:fldCharType="begin"/>
        </w:r>
        <w:r w:rsidR="00E607B9" w:rsidRPr="00201DFD">
          <w:rPr>
            <w:webHidden/>
            <w:sz w:val="18"/>
            <w:szCs w:val="18"/>
          </w:rPr>
          <w:instrText xml:space="preserve"> PAGEREF _Toc311450101 \h </w:instrText>
        </w:r>
        <w:r w:rsidR="00767EE7" w:rsidRPr="00201DFD">
          <w:rPr>
            <w:webHidden/>
            <w:sz w:val="18"/>
            <w:szCs w:val="18"/>
          </w:rPr>
        </w:r>
        <w:r w:rsidR="00767EE7" w:rsidRPr="00201DFD">
          <w:rPr>
            <w:webHidden/>
            <w:sz w:val="18"/>
            <w:szCs w:val="18"/>
          </w:rPr>
          <w:fldChar w:fldCharType="separate"/>
        </w:r>
        <w:r w:rsidR="00D7631A">
          <w:rPr>
            <w:webHidden/>
            <w:sz w:val="18"/>
            <w:szCs w:val="18"/>
          </w:rPr>
          <w:t>23</w:t>
        </w:r>
        <w:r w:rsidR="00767EE7" w:rsidRPr="00201DFD">
          <w:rPr>
            <w:webHidden/>
            <w:sz w:val="18"/>
            <w:szCs w:val="18"/>
          </w:rPr>
          <w:fldChar w:fldCharType="end"/>
        </w:r>
      </w:hyperlink>
    </w:p>
    <w:p w:rsidR="00E607B9" w:rsidRPr="00201DFD" w:rsidRDefault="00FD2382" w:rsidP="00353814">
      <w:pPr>
        <w:pStyle w:val="27"/>
        <w:tabs>
          <w:tab w:val="clear" w:pos="6256"/>
          <w:tab w:val="right" w:pos="454"/>
          <w:tab w:val="left" w:pos="624"/>
          <w:tab w:val="left" w:pos="1077"/>
          <w:tab w:val="right" w:leader="dot" w:pos="6237"/>
        </w:tabs>
        <w:spacing w:after="0"/>
        <w:ind w:left="0"/>
        <w:rPr>
          <w:rFonts w:asciiTheme="minorHAnsi" w:hAnsiTheme="minorHAnsi" w:cstheme="minorBidi"/>
          <w:sz w:val="18"/>
          <w:szCs w:val="18"/>
        </w:rPr>
      </w:pPr>
      <w:r w:rsidRPr="00FD2382">
        <w:rPr>
          <w:rStyle w:val="ae"/>
          <w:color w:val="auto"/>
          <w:sz w:val="18"/>
          <w:szCs w:val="18"/>
          <w:u w:val="none"/>
        </w:rPr>
        <w:tab/>
      </w:r>
      <w:r w:rsidRPr="00FD2382">
        <w:rPr>
          <w:rStyle w:val="ae"/>
          <w:color w:val="auto"/>
          <w:sz w:val="18"/>
          <w:szCs w:val="18"/>
          <w:u w:val="none"/>
        </w:rPr>
        <w:tab/>
      </w:r>
      <w:hyperlink w:anchor="_Toc311450102" w:history="1">
        <w:r>
          <w:rPr>
            <w:rStyle w:val="ae"/>
            <w:color w:val="auto"/>
            <w:sz w:val="18"/>
            <w:szCs w:val="18"/>
          </w:rPr>
          <w:t>4.4.</w:t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>Учет результатов</w:t>
        </w:r>
        <w:r w:rsidR="00E607B9" w:rsidRPr="00201DFD">
          <w:rPr>
            <w:webHidden/>
            <w:sz w:val="18"/>
            <w:szCs w:val="18"/>
          </w:rPr>
          <w:tab/>
        </w:r>
        <w:r w:rsidR="00767EE7" w:rsidRPr="00201DFD">
          <w:rPr>
            <w:webHidden/>
            <w:sz w:val="18"/>
            <w:szCs w:val="18"/>
          </w:rPr>
          <w:fldChar w:fldCharType="begin"/>
        </w:r>
        <w:r w:rsidR="00E607B9" w:rsidRPr="00201DFD">
          <w:rPr>
            <w:webHidden/>
            <w:sz w:val="18"/>
            <w:szCs w:val="18"/>
          </w:rPr>
          <w:instrText xml:space="preserve"> PAGEREF _Toc311450102 \h </w:instrText>
        </w:r>
        <w:r w:rsidR="00767EE7" w:rsidRPr="00201DFD">
          <w:rPr>
            <w:webHidden/>
            <w:sz w:val="18"/>
            <w:szCs w:val="18"/>
          </w:rPr>
        </w:r>
        <w:r w:rsidR="00767EE7" w:rsidRPr="00201DFD">
          <w:rPr>
            <w:webHidden/>
            <w:sz w:val="18"/>
            <w:szCs w:val="18"/>
          </w:rPr>
          <w:fldChar w:fldCharType="separate"/>
        </w:r>
        <w:r w:rsidR="00D7631A">
          <w:rPr>
            <w:webHidden/>
            <w:sz w:val="18"/>
            <w:szCs w:val="18"/>
          </w:rPr>
          <w:t>24</w:t>
        </w:r>
        <w:r w:rsidR="00767EE7" w:rsidRPr="00201DFD">
          <w:rPr>
            <w:webHidden/>
            <w:sz w:val="18"/>
            <w:szCs w:val="18"/>
          </w:rPr>
          <w:fldChar w:fldCharType="end"/>
        </w:r>
      </w:hyperlink>
    </w:p>
    <w:p w:rsidR="00E607B9" w:rsidRPr="00201DFD" w:rsidRDefault="00FD2382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</w:rPr>
      </w:pPr>
      <w:r w:rsidRPr="00FD2382">
        <w:rPr>
          <w:rStyle w:val="ae"/>
          <w:color w:val="auto"/>
          <w:u w:val="none"/>
          <w:lang w:val="ru-RU"/>
        </w:rPr>
        <w:tab/>
      </w:r>
      <w:hyperlink w:anchor="_Toc311450103" w:history="1">
        <w:r w:rsidR="00E607B9" w:rsidRPr="00201DFD">
          <w:rPr>
            <w:rStyle w:val="ae"/>
            <w:color w:val="auto"/>
          </w:rPr>
          <w:t>V.</w:t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 xml:space="preserve">Метод оценки микробного риска с применением математических </w:t>
        </w:r>
        <w:r w:rsidR="00432A6A">
          <w:rPr>
            <w:rStyle w:val="ae"/>
            <w:color w:val="auto"/>
            <w:lang w:val="ru-RU"/>
          </w:rPr>
          <w:br/>
        </w:r>
        <w:r w:rsidR="00432A6A">
          <w:rPr>
            <w:rStyle w:val="ae"/>
            <w:color w:val="auto"/>
            <w:lang w:val="ru-RU"/>
          </w:rPr>
          <w:tab/>
        </w:r>
        <w:r w:rsidR="00432A6A"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 xml:space="preserve">моделей расчета относительных, интегральных и комплексного </w:t>
        </w:r>
        <w:r w:rsidR="00432A6A">
          <w:rPr>
            <w:rStyle w:val="ae"/>
            <w:color w:val="auto"/>
            <w:lang w:val="ru-RU"/>
          </w:rPr>
          <w:br/>
        </w:r>
        <w:r w:rsidR="00432A6A">
          <w:rPr>
            <w:rStyle w:val="ae"/>
            <w:color w:val="auto"/>
            <w:lang w:val="ru-RU"/>
          </w:rPr>
          <w:tab/>
        </w:r>
        <w:r w:rsidR="00432A6A"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 xml:space="preserve">показателей степени опасности возникновения кишечных инфекций </w:t>
        </w:r>
        <w:r w:rsidR="00432A6A">
          <w:rPr>
            <w:rStyle w:val="ae"/>
            <w:color w:val="auto"/>
            <w:lang w:val="ru-RU"/>
          </w:rPr>
          <w:br/>
        </w:r>
        <w:r w:rsidR="00432A6A">
          <w:rPr>
            <w:rStyle w:val="ae"/>
            <w:color w:val="auto"/>
            <w:lang w:val="ru-RU"/>
          </w:rPr>
          <w:tab/>
        </w:r>
        <w:r w:rsidR="00432A6A"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в зависимости от санитарно-гигиенических условий водопользо</w:t>
        </w:r>
        <w:r w:rsidR="00432A6A">
          <w:rPr>
            <w:rStyle w:val="ae"/>
            <w:color w:val="auto"/>
            <w:lang w:val="ru-RU"/>
          </w:rPr>
          <w:t>-</w:t>
        </w:r>
        <w:r w:rsidR="00432A6A">
          <w:rPr>
            <w:rStyle w:val="ae"/>
            <w:color w:val="auto"/>
            <w:lang w:val="ru-RU"/>
          </w:rPr>
          <w:br/>
        </w:r>
        <w:r w:rsidR="00432A6A">
          <w:rPr>
            <w:rStyle w:val="ae"/>
            <w:color w:val="auto"/>
            <w:lang w:val="ru-RU"/>
          </w:rPr>
          <w:tab/>
        </w:r>
        <w:r w:rsidR="00432A6A"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вания</w:t>
        </w:r>
        <w:r w:rsidR="00432A6A">
          <w:rPr>
            <w:rStyle w:val="ae"/>
            <w:color w:val="auto"/>
            <w:lang w:val="ru-RU"/>
          </w:rPr>
          <w:tab/>
        </w:r>
        <w:r w:rsidR="00E607B9" w:rsidRPr="00201DFD">
          <w:rPr>
            <w:webHidden/>
          </w:rPr>
          <w:tab/>
        </w:r>
        <w:r w:rsidR="00767EE7" w:rsidRPr="00201DFD">
          <w:rPr>
            <w:webHidden/>
          </w:rPr>
          <w:fldChar w:fldCharType="begin"/>
        </w:r>
        <w:r w:rsidR="00E607B9" w:rsidRPr="00201DFD">
          <w:rPr>
            <w:webHidden/>
          </w:rPr>
          <w:instrText xml:space="preserve"> PAGEREF _Toc311450103 \h </w:instrText>
        </w:r>
        <w:r w:rsidR="00767EE7" w:rsidRPr="00201DFD">
          <w:rPr>
            <w:webHidden/>
          </w:rPr>
        </w:r>
        <w:r w:rsidR="00767EE7" w:rsidRPr="00201DFD">
          <w:rPr>
            <w:webHidden/>
          </w:rPr>
          <w:fldChar w:fldCharType="separate"/>
        </w:r>
        <w:r w:rsidR="00D7631A">
          <w:rPr>
            <w:webHidden/>
          </w:rPr>
          <w:t>25</w:t>
        </w:r>
        <w:r w:rsidR="00767EE7" w:rsidRPr="00201DFD">
          <w:rPr>
            <w:webHidden/>
          </w:rPr>
          <w:fldChar w:fldCharType="end"/>
        </w:r>
      </w:hyperlink>
    </w:p>
    <w:p w:rsidR="00E607B9" w:rsidRPr="00201DFD" w:rsidRDefault="00432A6A" w:rsidP="00353814">
      <w:pPr>
        <w:pStyle w:val="27"/>
        <w:tabs>
          <w:tab w:val="clear" w:pos="6256"/>
          <w:tab w:val="right" w:pos="454"/>
          <w:tab w:val="left" w:pos="624"/>
          <w:tab w:val="left" w:pos="1077"/>
          <w:tab w:val="right" w:leader="dot" w:pos="6237"/>
        </w:tabs>
        <w:spacing w:after="0"/>
        <w:ind w:left="0"/>
        <w:rPr>
          <w:rFonts w:asciiTheme="minorHAnsi" w:hAnsiTheme="minorHAnsi" w:cstheme="minorBidi"/>
          <w:sz w:val="18"/>
          <w:szCs w:val="18"/>
        </w:rPr>
      </w:pPr>
      <w:r w:rsidRPr="00432A6A">
        <w:rPr>
          <w:rStyle w:val="ae"/>
          <w:color w:val="auto"/>
          <w:sz w:val="18"/>
          <w:szCs w:val="18"/>
          <w:u w:val="none"/>
        </w:rPr>
        <w:tab/>
      </w:r>
      <w:r w:rsidRPr="00432A6A">
        <w:rPr>
          <w:rStyle w:val="ae"/>
          <w:color w:val="auto"/>
          <w:sz w:val="18"/>
          <w:szCs w:val="18"/>
          <w:u w:val="none"/>
        </w:rPr>
        <w:tab/>
      </w:r>
      <w:hyperlink w:anchor="_Toc311450104" w:history="1">
        <w:r>
          <w:rPr>
            <w:rStyle w:val="ae"/>
            <w:color w:val="auto"/>
            <w:sz w:val="18"/>
            <w:szCs w:val="18"/>
          </w:rPr>
          <w:t>5.1.</w:t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>Принцип метода</w:t>
        </w:r>
        <w:r w:rsidR="00E607B9" w:rsidRPr="00201DFD">
          <w:rPr>
            <w:webHidden/>
            <w:sz w:val="18"/>
            <w:szCs w:val="18"/>
          </w:rPr>
          <w:tab/>
        </w:r>
        <w:r w:rsidR="00767EE7" w:rsidRPr="00201DFD">
          <w:rPr>
            <w:webHidden/>
            <w:sz w:val="18"/>
            <w:szCs w:val="18"/>
          </w:rPr>
          <w:fldChar w:fldCharType="begin"/>
        </w:r>
        <w:r w:rsidR="00E607B9" w:rsidRPr="00201DFD">
          <w:rPr>
            <w:webHidden/>
            <w:sz w:val="18"/>
            <w:szCs w:val="18"/>
          </w:rPr>
          <w:instrText xml:space="preserve"> PAGEREF _Toc311450104 \h </w:instrText>
        </w:r>
        <w:r w:rsidR="00767EE7" w:rsidRPr="00201DFD">
          <w:rPr>
            <w:webHidden/>
            <w:sz w:val="18"/>
            <w:szCs w:val="18"/>
          </w:rPr>
        </w:r>
        <w:r w:rsidR="00767EE7" w:rsidRPr="00201DFD">
          <w:rPr>
            <w:webHidden/>
            <w:sz w:val="18"/>
            <w:szCs w:val="18"/>
          </w:rPr>
          <w:fldChar w:fldCharType="separate"/>
        </w:r>
        <w:r w:rsidR="00D7631A">
          <w:rPr>
            <w:webHidden/>
            <w:sz w:val="18"/>
            <w:szCs w:val="18"/>
          </w:rPr>
          <w:t>25</w:t>
        </w:r>
        <w:r w:rsidR="00767EE7" w:rsidRPr="00201DFD">
          <w:rPr>
            <w:webHidden/>
            <w:sz w:val="18"/>
            <w:szCs w:val="18"/>
          </w:rPr>
          <w:fldChar w:fldCharType="end"/>
        </w:r>
      </w:hyperlink>
    </w:p>
    <w:p w:rsidR="00E607B9" w:rsidRPr="00201DFD" w:rsidRDefault="00432A6A" w:rsidP="00353814">
      <w:pPr>
        <w:pStyle w:val="27"/>
        <w:tabs>
          <w:tab w:val="clear" w:pos="6256"/>
          <w:tab w:val="right" w:pos="454"/>
          <w:tab w:val="left" w:pos="624"/>
          <w:tab w:val="left" w:pos="1077"/>
          <w:tab w:val="right" w:leader="dot" w:pos="6237"/>
        </w:tabs>
        <w:spacing w:after="0"/>
        <w:ind w:left="0"/>
        <w:rPr>
          <w:rFonts w:asciiTheme="minorHAnsi" w:hAnsiTheme="minorHAnsi" w:cstheme="minorBidi"/>
          <w:sz w:val="18"/>
          <w:szCs w:val="18"/>
        </w:rPr>
      </w:pPr>
      <w:r w:rsidRPr="00432A6A">
        <w:rPr>
          <w:rStyle w:val="ae"/>
          <w:color w:val="auto"/>
          <w:sz w:val="18"/>
          <w:szCs w:val="18"/>
          <w:u w:val="none"/>
        </w:rPr>
        <w:tab/>
      </w:r>
      <w:r w:rsidRPr="00432A6A">
        <w:rPr>
          <w:rStyle w:val="ae"/>
          <w:color w:val="auto"/>
          <w:sz w:val="18"/>
          <w:szCs w:val="18"/>
          <w:u w:val="none"/>
        </w:rPr>
        <w:tab/>
      </w:r>
      <w:hyperlink w:anchor="_Toc311450105" w:history="1">
        <w:r>
          <w:rPr>
            <w:rStyle w:val="ae"/>
            <w:color w:val="auto"/>
            <w:sz w:val="18"/>
            <w:szCs w:val="18"/>
          </w:rPr>
          <w:t>5.2.</w:t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>Учет результатов</w:t>
        </w:r>
        <w:r w:rsidR="00E607B9" w:rsidRPr="00201DFD">
          <w:rPr>
            <w:webHidden/>
            <w:sz w:val="18"/>
            <w:szCs w:val="18"/>
          </w:rPr>
          <w:tab/>
        </w:r>
        <w:r w:rsidR="00767EE7" w:rsidRPr="00201DFD">
          <w:rPr>
            <w:webHidden/>
            <w:sz w:val="18"/>
            <w:szCs w:val="18"/>
          </w:rPr>
          <w:fldChar w:fldCharType="begin"/>
        </w:r>
        <w:r w:rsidR="00E607B9" w:rsidRPr="00201DFD">
          <w:rPr>
            <w:webHidden/>
            <w:sz w:val="18"/>
            <w:szCs w:val="18"/>
          </w:rPr>
          <w:instrText xml:space="preserve"> PAGEREF _Toc311450105 \h </w:instrText>
        </w:r>
        <w:r w:rsidR="00767EE7" w:rsidRPr="00201DFD">
          <w:rPr>
            <w:webHidden/>
            <w:sz w:val="18"/>
            <w:szCs w:val="18"/>
          </w:rPr>
        </w:r>
        <w:r w:rsidR="00767EE7" w:rsidRPr="00201DFD">
          <w:rPr>
            <w:webHidden/>
            <w:sz w:val="18"/>
            <w:szCs w:val="18"/>
          </w:rPr>
          <w:fldChar w:fldCharType="separate"/>
        </w:r>
        <w:r w:rsidR="00D7631A">
          <w:rPr>
            <w:webHidden/>
            <w:sz w:val="18"/>
            <w:szCs w:val="18"/>
          </w:rPr>
          <w:t>36</w:t>
        </w:r>
        <w:r w:rsidR="00767EE7" w:rsidRPr="00201DFD">
          <w:rPr>
            <w:webHidden/>
            <w:sz w:val="18"/>
            <w:szCs w:val="18"/>
          </w:rPr>
          <w:fldChar w:fldCharType="end"/>
        </w:r>
      </w:hyperlink>
    </w:p>
    <w:p w:rsidR="00E607B9" w:rsidRPr="00201DFD" w:rsidRDefault="00432A6A" w:rsidP="00353814">
      <w:pPr>
        <w:pStyle w:val="11"/>
        <w:tabs>
          <w:tab w:val="clear" w:pos="6228"/>
          <w:tab w:val="right" w:pos="454"/>
          <w:tab w:val="left" w:pos="624"/>
          <w:tab w:val="left" w:pos="1077"/>
          <w:tab w:val="right" w:leader="dot" w:pos="6237"/>
        </w:tabs>
        <w:spacing w:after="0" w:line="204" w:lineRule="auto"/>
        <w:ind w:left="0" w:right="0" w:firstLine="0"/>
        <w:rPr>
          <w:rFonts w:asciiTheme="minorHAnsi" w:hAnsiTheme="minorHAnsi" w:cstheme="minorBidi"/>
        </w:rPr>
      </w:pPr>
      <w:r w:rsidRPr="00432A6A">
        <w:rPr>
          <w:rStyle w:val="ae"/>
          <w:color w:val="auto"/>
          <w:u w:val="none"/>
          <w:lang w:val="ru-RU"/>
        </w:rPr>
        <w:tab/>
      </w:r>
      <w:hyperlink w:anchor="_Toc311450106" w:history="1">
        <w:r>
          <w:rPr>
            <w:rStyle w:val="ae"/>
            <w:color w:val="auto"/>
          </w:rPr>
          <w:t>VI.</w:t>
        </w:r>
        <w:r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Оценка микробного риска возникновения бактериальных кишечных</w:t>
        </w:r>
        <w:r w:rsidR="005304CA">
          <w:rPr>
            <w:rStyle w:val="ae"/>
            <w:color w:val="auto"/>
            <w:lang w:val="ru-RU"/>
          </w:rPr>
          <w:br/>
        </w:r>
        <w:r w:rsidR="005304CA">
          <w:rPr>
            <w:rStyle w:val="ae"/>
            <w:color w:val="auto"/>
            <w:lang w:val="ru-RU"/>
          </w:rPr>
          <w:tab/>
        </w:r>
        <w:r w:rsidR="005304CA"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инфекций при прямом определении патогенной и потенциально</w:t>
        </w:r>
        <w:r w:rsidR="000E01E6">
          <w:rPr>
            <w:rStyle w:val="ae"/>
            <w:color w:val="auto"/>
            <w:lang w:val="ru-RU"/>
          </w:rPr>
          <w:t xml:space="preserve"> </w:t>
        </w:r>
        <w:r w:rsidR="005304CA">
          <w:rPr>
            <w:rStyle w:val="ae"/>
            <w:color w:val="auto"/>
            <w:lang w:val="ru-RU"/>
          </w:rPr>
          <w:br/>
        </w:r>
        <w:r w:rsidR="005304CA">
          <w:rPr>
            <w:rStyle w:val="ae"/>
            <w:color w:val="auto"/>
            <w:lang w:val="ru-RU"/>
          </w:rPr>
          <w:tab/>
        </w:r>
        <w:r w:rsidR="005304CA">
          <w:rPr>
            <w:rStyle w:val="ae"/>
            <w:color w:val="auto"/>
            <w:lang w:val="ru-RU"/>
          </w:rPr>
          <w:tab/>
        </w:r>
        <w:r w:rsidR="00E607B9" w:rsidRPr="00201DFD">
          <w:rPr>
            <w:rStyle w:val="ae"/>
            <w:color w:val="auto"/>
          </w:rPr>
          <w:t>патогенной микрофлоры в питьевой воде на популяционном уровне</w:t>
        </w:r>
        <w:r w:rsidR="00E607B9" w:rsidRPr="00201DFD">
          <w:rPr>
            <w:webHidden/>
          </w:rPr>
          <w:tab/>
        </w:r>
        <w:r w:rsidR="00767EE7" w:rsidRPr="00201DFD">
          <w:rPr>
            <w:webHidden/>
          </w:rPr>
          <w:fldChar w:fldCharType="begin"/>
        </w:r>
        <w:r w:rsidR="00E607B9" w:rsidRPr="00201DFD">
          <w:rPr>
            <w:webHidden/>
          </w:rPr>
          <w:instrText xml:space="preserve"> PAGEREF _Toc311450106 \h </w:instrText>
        </w:r>
        <w:r w:rsidR="00767EE7" w:rsidRPr="00201DFD">
          <w:rPr>
            <w:webHidden/>
          </w:rPr>
        </w:r>
        <w:r w:rsidR="00767EE7" w:rsidRPr="00201DFD">
          <w:rPr>
            <w:webHidden/>
          </w:rPr>
          <w:fldChar w:fldCharType="separate"/>
        </w:r>
        <w:r w:rsidR="00D7631A">
          <w:rPr>
            <w:webHidden/>
          </w:rPr>
          <w:t>36</w:t>
        </w:r>
        <w:r w:rsidR="00767EE7" w:rsidRPr="00201DFD">
          <w:rPr>
            <w:webHidden/>
          </w:rPr>
          <w:fldChar w:fldCharType="end"/>
        </w:r>
      </w:hyperlink>
    </w:p>
    <w:p w:rsidR="00E607B9" w:rsidRPr="00201DFD" w:rsidRDefault="005304CA" w:rsidP="00353814">
      <w:pPr>
        <w:pStyle w:val="27"/>
        <w:tabs>
          <w:tab w:val="clear" w:pos="6256"/>
          <w:tab w:val="right" w:pos="454"/>
          <w:tab w:val="left" w:pos="624"/>
          <w:tab w:val="left" w:pos="1077"/>
          <w:tab w:val="right" w:leader="dot" w:pos="6237"/>
        </w:tabs>
        <w:spacing w:after="0"/>
        <w:ind w:left="0"/>
        <w:rPr>
          <w:rFonts w:asciiTheme="minorHAnsi" w:hAnsiTheme="minorHAnsi" w:cstheme="minorBidi"/>
          <w:sz w:val="18"/>
          <w:szCs w:val="18"/>
        </w:rPr>
      </w:pPr>
      <w:r w:rsidRPr="005304CA">
        <w:rPr>
          <w:rStyle w:val="ae"/>
          <w:color w:val="auto"/>
          <w:sz w:val="18"/>
          <w:szCs w:val="18"/>
          <w:u w:val="none"/>
        </w:rPr>
        <w:tab/>
      </w:r>
      <w:r w:rsidRPr="005304CA">
        <w:rPr>
          <w:rStyle w:val="ae"/>
          <w:color w:val="auto"/>
          <w:sz w:val="18"/>
          <w:szCs w:val="18"/>
          <w:u w:val="none"/>
        </w:rPr>
        <w:tab/>
      </w:r>
      <w:hyperlink w:anchor="_Toc311450107" w:history="1">
        <w:r>
          <w:rPr>
            <w:rStyle w:val="ae"/>
            <w:color w:val="auto"/>
            <w:sz w:val="18"/>
            <w:szCs w:val="18"/>
          </w:rPr>
          <w:t>6.1.</w:t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>Принцип метода</w:t>
        </w:r>
        <w:r w:rsidR="00E607B9" w:rsidRPr="00201DFD">
          <w:rPr>
            <w:webHidden/>
            <w:sz w:val="18"/>
            <w:szCs w:val="18"/>
          </w:rPr>
          <w:tab/>
        </w:r>
        <w:r w:rsidR="00767EE7" w:rsidRPr="00201DFD">
          <w:rPr>
            <w:webHidden/>
            <w:sz w:val="18"/>
            <w:szCs w:val="18"/>
          </w:rPr>
          <w:fldChar w:fldCharType="begin"/>
        </w:r>
        <w:r w:rsidR="00E607B9" w:rsidRPr="00201DFD">
          <w:rPr>
            <w:webHidden/>
            <w:sz w:val="18"/>
            <w:szCs w:val="18"/>
          </w:rPr>
          <w:instrText xml:space="preserve"> PAGEREF _Toc311450107 \h </w:instrText>
        </w:r>
        <w:r w:rsidR="00767EE7" w:rsidRPr="00201DFD">
          <w:rPr>
            <w:webHidden/>
            <w:sz w:val="18"/>
            <w:szCs w:val="18"/>
          </w:rPr>
        </w:r>
        <w:r w:rsidR="00767EE7" w:rsidRPr="00201DFD">
          <w:rPr>
            <w:webHidden/>
            <w:sz w:val="18"/>
            <w:szCs w:val="18"/>
          </w:rPr>
          <w:fldChar w:fldCharType="separate"/>
        </w:r>
        <w:r w:rsidR="00D7631A">
          <w:rPr>
            <w:webHidden/>
            <w:sz w:val="18"/>
            <w:szCs w:val="18"/>
          </w:rPr>
          <w:t>36</w:t>
        </w:r>
        <w:r w:rsidR="00767EE7" w:rsidRPr="00201DFD">
          <w:rPr>
            <w:webHidden/>
            <w:sz w:val="18"/>
            <w:szCs w:val="18"/>
          </w:rPr>
          <w:fldChar w:fldCharType="end"/>
        </w:r>
      </w:hyperlink>
    </w:p>
    <w:p w:rsidR="00E607B9" w:rsidRPr="00201DFD" w:rsidRDefault="005304CA" w:rsidP="00353814">
      <w:pPr>
        <w:pStyle w:val="27"/>
        <w:tabs>
          <w:tab w:val="clear" w:pos="6256"/>
          <w:tab w:val="right" w:pos="454"/>
          <w:tab w:val="left" w:pos="624"/>
          <w:tab w:val="left" w:pos="1077"/>
          <w:tab w:val="right" w:leader="dot" w:pos="6237"/>
        </w:tabs>
        <w:spacing w:after="0"/>
        <w:ind w:left="0"/>
        <w:rPr>
          <w:rFonts w:asciiTheme="minorHAnsi" w:hAnsiTheme="minorHAnsi" w:cstheme="minorBidi"/>
          <w:sz w:val="18"/>
          <w:szCs w:val="18"/>
        </w:rPr>
      </w:pPr>
      <w:r w:rsidRPr="005304CA">
        <w:rPr>
          <w:rStyle w:val="ae"/>
          <w:color w:val="auto"/>
          <w:sz w:val="18"/>
          <w:szCs w:val="18"/>
          <w:u w:val="none"/>
        </w:rPr>
        <w:tab/>
      </w:r>
      <w:r w:rsidRPr="005304CA">
        <w:rPr>
          <w:rStyle w:val="ae"/>
          <w:color w:val="auto"/>
          <w:sz w:val="18"/>
          <w:szCs w:val="18"/>
          <w:u w:val="none"/>
        </w:rPr>
        <w:tab/>
      </w:r>
      <w:hyperlink w:anchor="_Toc311450108" w:history="1">
        <w:r>
          <w:rPr>
            <w:rStyle w:val="ae"/>
            <w:color w:val="auto"/>
            <w:sz w:val="18"/>
            <w:szCs w:val="18"/>
          </w:rPr>
          <w:t>6.2.</w:t>
        </w:r>
        <w:r>
          <w:rPr>
            <w:rStyle w:val="ae"/>
            <w:color w:val="auto"/>
            <w:sz w:val="18"/>
            <w:szCs w:val="18"/>
          </w:rPr>
          <w:tab/>
        </w:r>
        <w:r w:rsidR="00E607B9" w:rsidRPr="00201DFD">
          <w:rPr>
            <w:rStyle w:val="ae"/>
            <w:color w:val="auto"/>
            <w:sz w:val="18"/>
            <w:szCs w:val="18"/>
          </w:rPr>
          <w:t>Учет результатов</w:t>
        </w:r>
        <w:r w:rsidR="00E607B9" w:rsidRPr="00201DFD">
          <w:rPr>
            <w:webHidden/>
            <w:sz w:val="18"/>
            <w:szCs w:val="18"/>
          </w:rPr>
          <w:tab/>
        </w:r>
        <w:r w:rsidR="00767EE7" w:rsidRPr="00201DFD">
          <w:rPr>
            <w:webHidden/>
            <w:sz w:val="18"/>
            <w:szCs w:val="18"/>
          </w:rPr>
          <w:fldChar w:fldCharType="begin"/>
        </w:r>
        <w:r w:rsidR="00E607B9" w:rsidRPr="00201DFD">
          <w:rPr>
            <w:webHidden/>
            <w:sz w:val="18"/>
            <w:szCs w:val="18"/>
          </w:rPr>
          <w:instrText xml:space="preserve"> PAGEREF _Toc311450108 \h </w:instrText>
        </w:r>
        <w:r w:rsidR="00767EE7" w:rsidRPr="00201DFD">
          <w:rPr>
            <w:webHidden/>
            <w:sz w:val="18"/>
            <w:szCs w:val="18"/>
          </w:rPr>
        </w:r>
        <w:r w:rsidR="00767EE7" w:rsidRPr="00201DFD">
          <w:rPr>
            <w:webHidden/>
            <w:sz w:val="18"/>
            <w:szCs w:val="18"/>
          </w:rPr>
          <w:fldChar w:fldCharType="separate"/>
        </w:r>
        <w:r w:rsidR="00D7631A">
          <w:rPr>
            <w:webHidden/>
            <w:sz w:val="18"/>
            <w:szCs w:val="18"/>
          </w:rPr>
          <w:t>40</w:t>
        </w:r>
        <w:r w:rsidR="00767EE7" w:rsidRPr="00201DFD">
          <w:rPr>
            <w:webHidden/>
            <w:sz w:val="18"/>
            <w:szCs w:val="18"/>
          </w:rPr>
          <w:fldChar w:fldCharType="end"/>
        </w:r>
      </w:hyperlink>
    </w:p>
    <w:p w:rsidR="00E607B9" w:rsidRPr="00201DFD" w:rsidRDefault="00EB3BF0" w:rsidP="00EB3BF0">
      <w:pPr>
        <w:pStyle w:val="31"/>
        <w:tabs>
          <w:tab w:val="right" w:pos="454"/>
          <w:tab w:val="left" w:pos="624"/>
          <w:tab w:val="left" w:pos="1077"/>
          <w:tab w:val="left" w:pos="1304"/>
        </w:tabs>
        <w:spacing w:after="0" w:line="204" w:lineRule="auto"/>
        <w:ind w:left="0" w:right="0" w:firstLine="0"/>
        <w:rPr>
          <w:rFonts w:asciiTheme="minorHAnsi" w:hAnsiTheme="minorHAnsi" w:cstheme="minorBidi"/>
          <w:i w:val="0"/>
          <w:iCs w:val="0"/>
        </w:rPr>
      </w:pPr>
      <w:r>
        <w:rPr>
          <w:rStyle w:val="ae"/>
          <w:color w:val="auto"/>
          <w:u w:val="none"/>
        </w:rPr>
        <w:t>Приложение 1.</w:t>
      </w:r>
      <w:r>
        <w:rPr>
          <w:rStyle w:val="ae"/>
          <w:color w:val="auto"/>
          <w:u w:val="none"/>
        </w:rPr>
        <w:tab/>
      </w:r>
      <w:hyperlink w:anchor="_Toc311450109" w:history="1">
        <w:r w:rsidR="00E607B9" w:rsidRPr="00201DFD">
          <w:rPr>
            <w:rStyle w:val="ae"/>
            <w:i w:val="0"/>
            <w:color w:val="auto"/>
          </w:rPr>
          <w:t>Список сокращений и обозначений</w:t>
        </w:r>
        <w:r w:rsidR="00E607B9" w:rsidRPr="00201DFD">
          <w:rPr>
            <w:i w:val="0"/>
            <w:webHidden/>
          </w:rPr>
          <w:tab/>
        </w:r>
        <w:r w:rsidR="00767EE7" w:rsidRPr="00201DFD">
          <w:rPr>
            <w:i w:val="0"/>
            <w:webHidden/>
          </w:rPr>
          <w:fldChar w:fldCharType="begin"/>
        </w:r>
        <w:r w:rsidR="00E607B9" w:rsidRPr="00201DFD">
          <w:rPr>
            <w:i w:val="0"/>
            <w:webHidden/>
          </w:rPr>
          <w:instrText xml:space="preserve"> PAGEREF _Toc311450109 \h </w:instrText>
        </w:r>
        <w:r w:rsidR="00767EE7" w:rsidRPr="00201DFD">
          <w:rPr>
            <w:i w:val="0"/>
            <w:webHidden/>
          </w:rPr>
        </w:r>
        <w:r w:rsidR="00767EE7" w:rsidRPr="00201DFD">
          <w:rPr>
            <w:i w:val="0"/>
            <w:webHidden/>
          </w:rPr>
          <w:fldChar w:fldCharType="separate"/>
        </w:r>
        <w:r w:rsidR="00D7631A">
          <w:rPr>
            <w:i w:val="0"/>
            <w:webHidden/>
          </w:rPr>
          <w:t>42</w:t>
        </w:r>
        <w:r w:rsidR="00767EE7" w:rsidRPr="00201DFD">
          <w:rPr>
            <w:i w:val="0"/>
            <w:webHidden/>
          </w:rPr>
          <w:fldChar w:fldCharType="end"/>
        </w:r>
      </w:hyperlink>
    </w:p>
    <w:p w:rsidR="00E607B9" w:rsidRPr="00201DFD" w:rsidRDefault="00201DFD" w:rsidP="00EB3BF0">
      <w:pPr>
        <w:pStyle w:val="31"/>
        <w:tabs>
          <w:tab w:val="right" w:pos="454"/>
          <w:tab w:val="left" w:pos="624"/>
          <w:tab w:val="left" w:pos="1077"/>
          <w:tab w:val="left" w:pos="1304"/>
        </w:tabs>
        <w:spacing w:after="0" w:line="204" w:lineRule="auto"/>
        <w:ind w:left="0" w:right="0" w:firstLine="0"/>
        <w:rPr>
          <w:rFonts w:asciiTheme="minorHAnsi" w:hAnsiTheme="minorHAnsi" w:cstheme="minorBidi"/>
          <w:i w:val="0"/>
          <w:iCs w:val="0"/>
        </w:rPr>
      </w:pPr>
      <w:r w:rsidRPr="00201DFD">
        <w:rPr>
          <w:rStyle w:val="ae"/>
          <w:color w:val="auto"/>
          <w:u w:val="none"/>
        </w:rPr>
        <w:t>Приложение </w:t>
      </w:r>
      <w:r>
        <w:rPr>
          <w:rStyle w:val="ae"/>
          <w:color w:val="auto"/>
          <w:u w:val="none"/>
        </w:rPr>
        <w:t>2</w:t>
      </w:r>
      <w:r w:rsidR="00EB3BF0">
        <w:rPr>
          <w:rStyle w:val="ae"/>
          <w:color w:val="auto"/>
          <w:u w:val="none"/>
        </w:rPr>
        <w:t>.</w:t>
      </w:r>
      <w:r w:rsidR="00EB3BF0">
        <w:rPr>
          <w:rStyle w:val="ae"/>
          <w:color w:val="auto"/>
          <w:u w:val="none"/>
        </w:rPr>
        <w:tab/>
      </w:r>
      <w:hyperlink w:anchor="_Toc311450110" w:history="1">
        <w:r w:rsidR="00E607B9" w:rsidRPr="00201DFD">
          <w:rPr>
            <w:rStyle w:val="ae"/>
            <w:i w:val="0"/>
            <w:color w:val="auto"/>
          </w:rPr>
          <w:t>Термины и определения</w:t>
        </w:r>
        <w:r w:rsidR="00E607B9" w:rsidRPr="00201DFD">
          <w:rPr>
            <w:i w:val="0"/>
            <w:webHidden/>
          </w:rPr>
          <w:tab/>
        </w:r>
        <w:r w:rsidR="00767EE7" w:rsidRPr="00201DFD">
          <w:rPr>
            <w:i w:val="0"/>
            <w:webHidden/>
          </w:rPr>
          <w:fldChar w:fldCharType="begin"/>
        </w:r>
        <w:r w:rsidR="00E607B9" w:rsidRPr="00201DFD">
          <w:rPr>
            <w:i w:val="0"/>
            <w:webHidden/>
          </w:rPr>
          <w:instrText xml:space="preserve"> PAGEREF _Toc311450110 \h </w:instrText>
        </w:r>
        <w:r w:rsidR="00767EE7" w:rsidRPr="00201DFD">
          <w:rPr>
            <w:i w:val="0"/>
            <w:webHidden/>
          </w:rPr>
        </w:r>
        <w:r w:rsidR="00767EE7" w:rsidRPr="00201DFD">
          <w:rPr>
            <w:i w:val="0"/>
            <w:webHidden/>
          </w:rPr>
          <w:fldChar w:fldCharType="separate"/>
        </w:r>
        <w:r w:rsidR="00D7631A">
          <w:rPr>
            <w:i w:val="0"/>
            <w:webHidden/>
          </w:rPr>
          <w:t>43</w:t>
        </w:r>
        <w:r w:rsidR="00767EE7" w:rsidRPr="00201DFD">
          <w:rPr>
            <w:i w:val="0"/>
            <w:webHidden/>
          </w:rPr>
          <w:fldChar w:fldCharType="end"/>
        </w:r>
      </w:hyperlink>
    </w:p>
    <w:p w:rsidR="00E607B9" w:rsidRPr="00201DFD" w:rsidRDefault="00201DFD" w:rsidP="00EB3BF0">
      <w:pPr>
        <w:pStyle w:val="31"/>
        <w:tabs>
          <w:tab w:val="right" w:pos="454"/>
          <w:tab w:val="left" w:pos="624"/>
          <w:tab w:val="left" w:pos="1077"/>
          <w:tab w:val="left" w:pos="1304"/>
        </w:tabs>
        <w:spacing w:after="0" w:line="204" w:lineRule="auto"/>
        <w:ind w:left="0" w:right="0" w:firstLine="0"/>
        <w:rPr>
          <w:rFonts w:asciiTheme="minorHAnsi" w:hAnsiTheme="minorHAnsi" w:cstheme="minorBidi"/>
          <w:i w:val="0"/>
          <w:iCs w:val="0"/>
          <w:sz w:val="22"/>
          <w:szCs w:val="22"/>
        </w:rPr>
      </w:pPr>
      <w:r w:rsidRPr="00201DFD">
        <w:rPr>
          <w:rStyle w:val="ae"/>
          <w:color w:val="auto"/>
          <w:u w:val="none"/>
        </w:rPr>
        <w:t>Приложение </w:t>
      </w:r>
      <w:r>
        <w:rPr>
          <w:rStyle w:val="ae"/>
          <w:color w:val="auto"/>
          <w:u w:val="none"/>
        </w:rPr>
        <w:t>3</w:t>
      </w:r>
      <w:r w:rsidR="00EB3BF0">
        <w:rPr>
          <w:rStyle w:val="ae"/>
          <w:color w:val="auto"/>
          <w:u w:val="none"/>
        </w:rPr>
        <w:t>.</w:t>
      </w:r>
      <w:r w:rsidR="00EB3BF0">
        <w:rPr>
          <w:rStyle w:val="ae"/>
          <w:color w:val="auto"/>
          <w:u w:val="none"/>
        </w:rPr>
        <w:tab/>
      </w:r>
      <w:hyperlink w:anchor="_Toc311450111" w:history="1">
        <w:r w:rsidR="00E607B9" w:rsidRPr="00201DFD">
          <w:rPr>
            <w:rStyle w:val="ae"/>
            <w:i w:val="0"/>
            <w:color w:val="auto"/>
          </w:rPr>
          <w:t xml:space="preserve">Пример расчета риска возникновения кишечных </w:t>
        </w:r>
        <w:r w:rsidR="00EB3BF0">
          <w:rPr>
            <w:rStyle w:val="ae"/>
            <w:i w:val="0"/>
            <w:color w:val="auto"/>
          </w:rPr>
          <w:br/>
        </w:r>
        <w:r w:rsidR="00EB3BF0">
          <w:rPr>
            <w:rStyle w:val="ae"/>
            <w:i w:val="0"/>
            <w:color w:val="auto"/>
          </w:rPr>
          <w:tab/>
        </w:r>
        <w:r w:rsidR="00EB3BF0">
          <w:rPr>
            <w:rStyle w:val="ae"/>
            <w:i w:val="0"/>
            <w:color w:val="auto"/>
          </w:rPr>
          <w:tab/>
        </w:r>
        <w:r w:rsidR="00EB3BF0">
          <w:rPr>
            <w:rStyle w:val="ae"/>
            <w:i w:val="0"/>
            <w:color w:val="auto"/>
          </w:rPr>
          <w:tab/>
        </w:r>
        <w:r w:rsidR="00EB3BF0">
          <w:rPr>
            <w:rStyle w:val="ae"/>
            <w:i w:val="0"/>
            <w:color w:val="auto"/>
          </w:rPr>
          <w:tab/>
        </w:r>
        <w:r w:rsidR="00E607B9" w:rsidRPr="00201DFD">
          <w:rPr>
            <w:rStyle w:val="ae"/>
            <w:i w:val="0"/>
            <w:color w:val="auto"/>
          </w:rPr>
          <w:t xml:space="preserve">инфекций по интегральному показателю, связанного </w:t>
        </w:r>
        <w:r w:rsidR="00EB3BF0">
          <w:rPr>
            <w:rStyle w:val="ae"/>
            <w:i w:val="0"/>
            <w:color w:val="auto"/>
          </w:rPr>
          <w:br/>
        </w:r>
        <w:r w:rsidR="00EB3BF0">
          <w:rPr>
            <w:rStyle w:val="ae"/>
            <w:i w:val="0"/>
            <w:color w:val="auto"/>
          </w:rPr>
          <w:tab/>
        </w:r>
        <w:r w:rsidR="00EB3BF0">
          <w:rPr>
            <w:rStyle w:val="ae"/>
            <w:i w:val="0"/>
            <w:color w:val="auto"/>
          </w:rPr>
          <w:tab/>
        </w:r>
        <w:r w:rsidR="00EB3BF0">
          <w:rPr>
            <w:rStyle w:val="ae"/>
            <w:i w:val="0"/>
            <w:color w:val="auto"/>
          </w:rPr>
          <w:tab/>
        </w:r>
        <w:r w:rsidR="00EB3BF0">
          <w:rPr>
            <w:rStyle w:val="ae"/>
            <w:i w:val="0"/>
            <w:color w:val="auto"/>
          </w:rPr>
          <w:tab/>
        </w:r>
        <w:r w:rsidR="00E607B9" w:rsidRPr="00201DFD">
          <w:rPr>
            <w:rStyle w:val="ae"/>
            <w:i w:val="0"/>
            <w:color w:val="auto"/>
          </w:rPr>
          <w:t>с условиями  централизованного водоснабжения</w:t>
        </w:r>
        <w:r w:rsidR="00E607B9" w:rsidRPr="00201DFD">
          <w:rPr>
            <w:i w:val="0"/>
            <w:webHidden/>
          </w:rPr>
          <w:tab/>
        </w:r>
        <w:r w:rsidR="00767EE7" w:rsidRPr="00201DFD">
          <w:rPr>
            <w:i w:val="0"/>
            <w:webHidden/>
          </w:rPr>
          <w:fldChar w:fldCharType="begin"/>
        </w:r>
        <w:r w:rsidR="00E607B9" w:rsidRPr="00201DFD">
          <w:rPr>
            <w:i w:val="0"/>
            <w:webHidden/>
          </w:rPr>
          <w:instrText xml:space="preserve"> PAGEREF _Toc311450111 \h </w:instrText>
        </w:r>
        <w:r w:rsidR="00767EE7" w:rsidRPr="00201DFD">
          <w:rPr>
            <w:i w:val="0"/>
            <w:webHidden/>
          </w:rPr>
        </w:r>
        <w:r w:rsidR="00767EE7" w:rsidRPr="00201DFD">
          <w:rPr>
            <w:i w:val="0"/>
            <w:webHidden/>
          </w:rPr>
          <w:fldChar w:fldCharType="separate"/>
        </w:r>
        <w:r w:rsidR="00D7631A">
          <w:rPr>
            <w:i w:val="0"/>
            <w:webHidden/>
          </w:rPr>
          <w:t>44</w:t>
        </w:r>
        <w:r w:rsidR="00767EE7" w:rsidRPr="00201DFD">
          <w:rPr>
            <w:i w:val="0"/>
            <w:webHidden/>
          </w:rPr>
          <w:fldChar w:fldCharType="end"/>
        </w:r>
      </w:hyperlink>
    </w:p>
    <w:p w:rsidR="0023408F" w:rsidRPr="0023408F" w:rsidRDefault="00767EE7" w:rsidP="001D3F75">
      <w:pPr>
        <w:pStyle w:val="bodytext0"/>
        <w:rPr>
          <w:b/>
          <w:bCs/>
          <w:spacing w:val="-4"/>
        </w:rPr>
      </w:pPr>
      <w:r>
        <w:fldChar w:fldCharType="end"/>
      </w:r>
    </w:p>
    <w:p w:rsidR="0023408F" w:rsidRDefault="0023408F">
      <w:pPr>
        <w:pStyle w:val="Copir"/>
        <w:spacing w:before="0"/>
        <w:ind w:left="2977" w:hanging="284"/>
        <w:jc w:val="left"/>
        <w:rPr>
          <w:b/>
          <w:bCs/>
          <w:spacing w:val="-4"/>
        </w:rPr>
      </w:pPr>
    </w:p>
    <w:p w:rsidR="00067D6A" w:rsidRDefault="00767EE7">
      <w:pPr>
        <w:pStyle w:val="Copir"/>
        <w:spacing w:before="0"/>
        <w:ind w:left="2977" w:hanging="284"/>
        <w:jc w:val="left"/>
      </w:pPr>
      <w:r>
        <w:rPr>
          <w:noProof/>
        </w:rPr>
        <w:pict>
          <v:rect id="_x0000_s1029" style="position:absolute;left:0;text-align:left;margin-left:-7.45pt;margin-top:339.55pt;width:358.2pt;height:47.65pt;z-index:251654144" stroked="f">
            <w10:anchorlock/>
          </v:rect>
        </w:pict>
      </w:r>
      <w:r w:rsidR="002B6BF9">
        <w:br w:type="page"/>
      </w:r>
      <w:r w:rsidR="002B6BF9">
        <w:rPr>
          <w:lang w:val="en-US"/>
        </w:rPr>
        <w:lastRenderedPageBreak/>
        <w:t>           </w:t>
      </w:r>
      <w:r w:rsidR="002B6BF9">
        <w:t>УТВЕРЖДАЮ</w:t>
      </w:r>
    </w:p>
    <w:p w:rsidR="00067D6A" w:rsidRDefault="002B6BF9">
      <w:pPr>
        <w:pStyle w:val="bodytext"/>
        <w:ind w:left="2552" w:firstLine="0"/>
        <w:jc w:val="left"/>
      </w:pPr>
      <w:r>
        <w:t xml:space="preserve">Руководитель Федеральной  службы </w:t>
      </w:r>
      <w:r>
        <w:br/>
        <w:t xml:space="preserve">по надзору в сфере защиты прав </w:t>
      </w:r>
      <w:r>
        <w:br/>
        <w:t xml:space="preserve">потребителей и благополучия </w:t>
      </w:r>
      <w:r>
        <w:br/>
        <w:t xml:space="preserve">человека, Главный государственный </w:t>
      </w:r>
      <w:r>
        <w:br/>
        <w:t>санитарный врач Российской Федерации</w:t>
      </w:r>
    </w:p>
    <w:p w:rsidR="00067D6A" w:rsidRDefault="002B6BF9">
      <w:pPr>
        <w:pStyle w:val="bodytext"/>
        <w:ind w:left="2552" w:firstLine="0"/>
        <w:jc w:val="right"/>
      </w:pPr>
      <w:r>
        <w:t>Г. Г. Онищенко</w:t>
      </w:r>
    </w:p>
    <w:p w:rsidR="00067D6A" w:rsidRDefault="00455A2B">
      <w:pPr>
        <w:pStyle w:val="bodytext"/>
        <w:ind w:left="2552" w:firstLine="0"/>
        <w:jc w:val="left"/>
      </w:pPr>
      <w:r>
        <w:t>3</w:t>
      </w:r>
      <w:r w:rsidR="0023408F">
        <w:t>1</w:t>
      </w:r>
      <w:r w:rsidR="002B6BF9">
        <w:t xml:space="preserve"> июля 2011 г.</w:t>
      </w:r>
    </w:p>
    <w:p w:rsidR="00067D6A" w:rsidRDefault="0023408F">
      <w:pPr>
        <w:pStyle w:val="bodytext"/>
        <w:ind w:left="2552" w:firstLine="0"/>
        <w:jc w:val="left"/>
      </w:pPr>
      <w:r>
        <w:t xml:space="preserve">Дата введения: </w:t>
      </w:r>
      <w:r w:rsidR="00455A2B">
        <w:t>с момента утверждения</w:t>
      </w:r>
    </w:p>
    <w:p w:rsidR="00067D6A" w:rsidRDefault="00067D6A">
      <w:pPr>
        <w:pStyle w:val="Normal1"/>
      </w:pPr>
    </w:p>
    <w:p w:rsidR="00067D6A" w:rsidRDefault="000357B0" w:rsidP="000357B0">
      <w:pPr>
        <w:pStyle w:val="bodytext0"/>
        <w:ind w:firstLine="0"/>
        <w:jc w:val="center"/>
      </w:pPr>
      <w:r>
        <w:t xml:space="preserve">2.1.10. СОСТОЯНИЕ ЗДОРОВЬЯ НАСЕЛЕНИЯ </w:t>
      </w:r>
      <w:r>
        <w:br/>
        <w:t xml:space="preserve">В СВЯЗИ С СОСТОЯНИЕМ ОКРУЖАЮЩЕЙ СРЕДЫ </w:t>
      </w:r>
      <w:r>
        <w:br/>
        <w:t>И УСЛОВИЯМИ ПРОЖИВАНИЯ НАСЕЛЕНИЯ</w:t>
      </w:r>
    </w:p>
    <w:p w:rsidR="00067D6A" w:rsidRDefault="000357B0" w:rsidP="000357B0">
      <w:pPr>
        <w:pStyle w:val="bodytext0"/>
        <w:spacing w:before="240" w:after="240"/>
        <w:jc w:val="center"/>
        <w:rPr>
          <w:b/>
          <w:bCs/>
          <w:sz w:val="24"/>
          <w:szCs w:val="24"/>
        </w:rPr>
      </w:pPr>
      <w:r w:rsidRPr="000357B0">
        <w:rPr>
          <w:b/>
          <w:bCs/>
          <w:sz w:val="24"/>
          <w:szCs w:val="24"/>
        </w:rPr>
        <w:t>Комплексная оценка</w:t>
      </w:r>
      <w:r>
        <w:rPr>
          <w:b/>
          <w:bCs/>
          <w:sz w:val="24"/>
          <w:szCs w:val="24"/>
        </w:rPr>
        <w:br/>
      </w:r>
      <w:r w:rsidRPr="000357B0">
        <w:rPr>
          <w:b/>
          <w:bCs/>
          <w:sz w:val="24"/>
          <w:szCs w:val="24"/>
        </w:rPr>
        <w:t>риска возникновения бактериальных</w:t>
      </w:r>
      <w:r w:rsidR="002D47F7">
        <w:rPr>
          <w:b/>
          <w:bCs/>
          <w:sz w:val="24"/>
          <w:szCs w:val="24"/>
        </w:rPr>
        <w:t xml:space="preserve"> </w:t>
      </w:r>
      <w:r w:rsidRPr="000357B0">
        <w:rPr>
          <w:b/>
          <w:bCs/>
          <w:sz w:val="24"/>
          <w:szCs w:val="24"/>
        </w:rPr>
        <w:t xml:space="preserve">кишечных </w:t>
      </w:r>
      <w:r w:rsidR="002D47F7">
        <w:rPr>
          <w:b/>
          <w:bCs/>
          <w:sz w:val="24"/>
          <w:szCs w:val="24"/>
        </w:rPr>
        <w:br/>
      </w:r>
      <w:r w:rsidRPr="000357B0">
        <w:rPr>
          <w:b/>
          <w:bCs/>
          <w:sz w:val="24"/>
          <w:szCs w:val="24"/>
        </w:rPr>
        <w:t>инфекций, передаваемых</w:t>
      </w:r>
      <w:r w:rsidR="002D47F7">
        <w:rPr>
          <w:b/>
          <w:bCs/>
          <w:sz w:val="24"/>
          <w:szCs w:val="24"/>
        </w:rPr>
        <w:t xml:space="preserve"> </w:t>
      </w:r>
      <w:r w:rsidRPr="000357B0">
        <w:rPr>
          <w:b/>
          <w:bCs/>
          <w:sz w:val="24"/>
          <w:szCs w:val="24"/>
        </w:rPr>
        <w:t>водным пут</w:t>
      </w:r>
      <w:r w:rsidR="00830852">
        <w:rPr>
          <w:b/>
          <w:bCs/>
          <w:sz w:val="24"/>
          <w:szCs w:val="24"/>
        </w:rPr>
        <w:t>ё</w:t>
      </w:r>
      <w:r w:rsidRPr="000357B0">
        <w:rPr>
          <w:b/>
          <w:bCs/>
          <w:sz w:val="24"/>
          <w:szCs w:val="24"/>
        </w:rPr>
        <w:t>м</w:t>
      </w:r>
    </w:p>
    <w:p w:rsidR="00067D6A" w:rsidRDefault="000357B0" w:rsidP="000357B0">
      <w:pPr>
        <w:pStyle w:val="bodytext0"/>
        <w:pBdr>
          <w:bottom w:val="single" w:sz="6" w:space="1" w:color="auto"/>
        </w:pBdr>
        <w:spacing w:line="233" w:lineRule="auto"/>
        <w:ind w:firstLine="0"/>
        <w:jc w:val="center"/>
        <w:rPr>
          <w:b/>
          <w:bCs/>
          <w:snapToGrid w:val="0"/>
          <w:sz w:val="22"/>
          <w:szCs w:val="22"/>
        </w:rPr>
      </w:pPr>
      <w:r w:rsidRPr="000357B0">
        <w:rPr>
          <w:b/>
          <w:bCs/>
          <w:sz w:val="22"/>
          <w:szCs w:val="22"/>
        </w:rPr>
        <w:t>Методические рекомендации</w:t>
      </w:r>
      <w:r>
        <w:rPr>
          <w:b/>
          <w:bCs/>
          <w:sz w:val="22"/>
          <w:szCs w:val="22"/>
        </w:rPr>
        <w:br/>
      </w:r>
      <w:r w:rsidRPr="000357B0">
        <w:rPr>
          <w:b/>
          <w:bCs/>
          <w:sz w:val="22"/>
          <w:szCs w:val="22"/>
        </w:rPr>
        <w:t>МР 2.1.10.0031—11</w:t>
      </w:r>
    </w:p>
    <w:p w:rsidR="002D47F7" w:rsidRPr="00F87134" w:rsidRDefault="002D47F7" w:rsidP="009F56C7">
      <w:pPr>
        <w:pStyle w:val="Zag1"/>
      </w:pPr>
      <w:bookmarkStart w:id="2" w:name="_Toc311450093"/>
      <w:bookmarkStart w:id="3" w:name="_Toc93381186"/>
      <w:bookmarkStart w:id="4" w:name="_Toc94078967"/>
      <w:r w:rsidRPr="00F87134">
        <w:t>Введение</w:t>
      </w:r>
      <w:bookmarkEnd w:id="2"/>
    </w:p>
    <w:p w:rsidR="002D47F7" w:rsidRPr="00F87134" w:rsidRDefault="002D47F7" w:rsidP="009F56C7">
      <w:pPr>
        <w:pStyle w:val="bodytext0"/>
      </w:pPr>
      <w:r w:rsidRPr="00F87134">
        <w:t>На эпидемический процесс при кишечных инфекциях, передава</w:t>
      </w:r>
      <w:r w:rsidRPr="00F87134">
        <w:t>е</w:t>
      </w:r>
      <w:r w:rsidRPr="00F87134">
        <w:t>мых водным путем (вода систем централизованного и нецентрализова</w:t>
      </w:r>
      <w:r w:rsidRPr="00F87134">
        <w:t>н</w:t>
      </w:r>
      <w:r w:rsidRPr="00F87134">
        <w:t>ного водоснабжения, источников хозяйственно-питьевого водоснабж</w:t>
      </w:r>
      <w:r w:rsidRPr="00F87134">
        <w:t>е</w:t>
      </w:r>
      <w:r w:rsidRPr="00F87134">
        <w:t>ния, водных объектов рекреационного водопользования), влияют мног</w:t>
      </w:r>
      <w:r w:rsidRPr="00F87134">
        <w:t>о</w:t>
      </w:r>
      <w:r w:rsidRPr="00F87134">
        <w:t>численные факторы природного, биологического и социального хара</w:t>
      </w:r>
      <w:r w:rsidRPr="00F87134">
        <w:t>к</w:t>
      </w:r>
      <w:r w:rsidRPr="00F87134">
        <w:t>тера. При этом социально-гигиенические факторы в значительной мере являются определяющими.</w:t>
      </w:r>
    </w:p>
    <w:p w:rsidR="002D47F7" w:rsidRPr="00F87134" w:rsidRDefault="002D47F7" w:rsidP="009F56C7">
      <w:pPr>
        <w:pStyle w:val="bodytext0"/>
      </w:pPr>
      <w:r w:rsidRPr="00F87134">
        <w:t>Нарушение норм проектирования и эксплуатации систем вод</w:t>
      </w:r>
      <w:r w:rsidRPr="00F87134">
        <w:t>о</w:t>
      </w:r>
      <w:r w:rsidRPr="00F87134">
        <w:t>снабжения и водопользования, неудовлетворительное состояние канал</w:t>
      </w:r>
      <w:r w:rsidRPr="00F87134">
        <w:t>и</w:t>
      </w:r>
      <w:r w:rsidRPr="00F87134">
        <w:t>зования и коммунального благоустройства населенных мест, недост</w:t>
      </w:r>
      <w:r w:rsidRPr="00F87134">
        <w:t>а</w:t>
      </w:r>
      <w:r w:rsidRPr="00F87134">
        <w:t>точное обеззараживание питьевых и сточных вод могут иметь реша</w:t>
      </w:r>
      <w:r w:rsidRPr="00F87134">
        <w:t>ю</w:t>
      </w:r>
      <w:r w:rsidRPr="00F87134">
        <w:t xml:space="preserve">щее значение в возникновении и распространении острых кишечных инфекций (далее </w:t>
      </w:r>
      <w:r w:rsidR="009F56C7">
        <w:t>–</w:t>
      </w:r>
      <w:r w:rsidRPr="00F87134">
        <w:t xml:space="preserve"> ОКИ)</w:t>
      </w:r>
      <w:r w:rsidR="009F56C7">
        <w:t>.</w:t>
      </w:r>
    </w:p>
    <w:p w:rsidR="002D47F7" w:rsidRPr="00F87134" w:rsidRDefault="009F56C7" w:rsidP="009F56C7">
      <w:pPr>
        <w:pStyle w:val="bodytext0"/>
      </w:pPr>
      <w:r>
        <w:t xml:space="preserve">Изучение </w:t>
      </w:r>
      <w:r w:rsidR="002D47F7" w:rsidRPr="00F87134">
        <w:t>вспышечной и спорадической заболеваемости кишечн</w:t>
      </w:r>
      <w:r w:rsidR="002D47F7" w:rsidRPr="00F87134">
        <w:t>ы</w:t>
      </w:r>
      <w:r w:rsidR="002D47F7" w:rsidRPr="00F87134">
        <w:t>ми инфекциями, передаваемыми водным пут</w:t>
      </w:r>
      <w:r w:rsidR="00830852">
        <w:t>ё</w:t>
      </w:r>
      <w:r w:rsidR="002D47F7" w:rsidRPr="00F87134">
        <w:t>м, носит, в основном, оп</w:t>
      </w:r>
      <w:r w:rsidR="002D47F7" w:rsidRPr="00F87134">
        <w:t>и</w:t>
      </w:r>
      <w:r w:rsidR="002D47F7" w:rsidRPr="00F87134">
        <w:t xml:space="preserve">сательный характер, что не позволяет устанавливать количественную </w:t>
      </w:r>
      <w:r w:rsidR="002D47F7" w:rsidRPr="00F87134">
        <w:lastRenderedPageBreak/>
        <w:t>зав</w:t>
      </w:r>
      <w:r>
        <w:t>и</w:t>
      </w:r>
      <w:r w:rsidR="002D47F7" w:rsidRPr="00F87134">
        <w:t>симость между санитарно-гигиеническими условиями и забо</w:t>
      </w:r>
      <w:r w:rsidR="002D47F7" w:rsidRPr="00F87134">
        <w:softHyphen/>
        <w:t xml:space="preserve">леваемостью ОКИ. </w:t>
      </w:r>
    </w:p>
    <w:p w:rsidR="002D47F7" w:rsidRPr="00A3198B" w:rsidRDefault="002D47F7" w:rsidP="009F56C7">
      <w:pPr>
        <w:pStyle w:val="bodytext0"/>
        <w:rPr>
          <w:spacing w:val="4"/>
        </w:rPr>
      </w:pPr>
      <w:r w:rsidRPr="00A3198B">
        <w:rPr>
          <w:spacing w:val="4"/>
        </w:rPr>
        <w:t>В связи с этим разработана методика по эпидемиологической оценке санитарно-гигиенических условий (хозяйственно-питьевого водоснабжения, культурно-бытового водопользования, коммунальн</w:t>
      </w:r>
      <w:r w:rsidRPr="00A3198B">
        <w:rPr>
          <w:spacing w:val="4"/>
        </w:rPr>
        <w:t>о</w:t>
      </w:r>
      <w:r w:rsidRPr="00A3198B">
        <w:rPr>
          <w:spacing w:val="4"/>
        </w:rPr>
        <w:t xml:space="preserve">го благоустройства населенных мест), имеющих непосредственное отношение к водному пути передачи кишечных инфекций, которая позволяет: </w:t>
      </w:r>
    </w:p>
    <w:p w:rsidR="002D47F7" w:rsidRPr="00F87134" w:rsidRDefault="002D47F7" w:rsidP="00BB4878">
      <w:pPr>
        <w:pStyle w:val="spisokDEFIS"/>
      </w:pPr>
      <w:r w:rsidRPr="00F87134">
        <w:t>обосновать вклад каждого конкретного показателя в интегральную оценку риска по рассматриваемому санитарно-гигиеническому фактору;</w:t>
      </w:r>
    </w:p>
    <w:p w:rsidR="002D47F7" w:rsidRPr="00F87134" w:rsidRDefault="002D47F7" w:rsidP="00BB4878">
      <w:pPr>
        <w:pStyle w:val="spisokDEFIS"/>
      </w:pPr>
      <w:r w:rsidRPr="00F87134">
        <w:t>выявить факторы, способствующие или препятствующие возни</w:t>
      </w:r>
      <w:r w:rsidRPr="00F87134">
        <w:t>к</w:t>
      </w:r>
      <w:r w:rsidRPr="00F87134">
        <w:t>новению и распространению кишечных инфекций, связанных с водным путём передачи,</w:t>
      </w:r>
      <w:r w:rsidRPr="00F87134">
        <w:rPr>
          <w:color w:val="000000"/>
        </w:rPr>
        <w:t xml:space="preserve"> поскольку в каждом насел</w:t>
      </w:r>
      <w:r w:rsidR="00830852">
        <w:rPr>
          <w:color w:val="000000"/>
        </w:rPr>
        <w:t>ё</w:t>
      </w:r>
      <w:r w:rsidRPr="00F87134">
        <w:rPr>
          <w:color w:val="000000"/>
        </w:rPr>
        <w:t>нном пункте возможно дейс</w:t>
      </w:r>
      <w:r w:rsidRPr="00F87134">
        <w:rPr>
          <w:color w:val="000000"/>
        </w:rPr>
        <w:t>т</w:t>
      </w:r>
      <w:r w:rsidRPr="00F87134">
        <w:rPr>
          <w:color w:val="000000"/>
        </w:rPr>
        <w:t>вие одного или определенной группы факторов</w:t>
      </w:r>
      <w:r w:rsidRPr="00F87134">
        <w:t>;</w:t>
      </w:r>
    </w:p>
    <w:p w:rsidR="002D47F7" w:rsidRPr="00F87134" w:rsidRDefault="002D47F7" w:rsidP="00BB4878">
      <w:pPr>
        <w:pStyle w:val="spisokDEFIS"/>
      </w:pPr>
      <w:r w:rsidRPr="00F87134">
        <w:rPr>
          <w:color w:val="000000"/>
        </w:rPr>
        <w:t>дать к</w:t>
      </w:r>
      <w:r w:rsidRPr="00F87134">
        <w:t>омплексную оценку по  обобщенному показателю микробн</w:t>
      </w:r>
      <w:r w:rsidRPr="00F87134">
        <w:t>о</w:t>
      </w:r>
      <w:r w:rsidRPr="00F87134">
        <w:t xml:space="preserve">го риска с учетом всех санитарно-гигиенических условий </w:t>
      </w:r>
      <w:r w:rsidRPr="00F87134">
        <w:rPr>
          <w:color w:val="000000"/>
        </w:rPr>
        <w:t>в  населенном пункте;</w:t>
      </w:r>
      <w:r w:rsidRPr="00F87134">
        <w:t xml:space="preserve"> </w:t>
      </w:r>
    </w:p>
    <w:p w:rsidR="002D47F7" w:rsidRPr="00F87134" w:rsidRDefault="002D47F7" w:rsidP="00BB4878">
      <w:pPr>
        <w:pStyle w:val="spisokDEFIS"/>
      </w:pPr>
      <w:r w:rsidRPr="00F87134">
        <w:t>прогнозировать эпидемическую ситуацию на основании получе</w:t>
      </w:r>
      <w:r w:rsidRPr="00F87134">
        <w:t>н</w:t>
      </w:r>
      <w:r w:rsidRPr="00F87134">
        <w:t>ных обобщенных  данных с учётом интегрального и обобщённого показ</w:t>
      </w:r>
      <w:r w:rsidRPr="00F87134">
        <w:t>а</w:t>
      </w:r>
      <w:r w:rsidRPr="00F87134">
        <w:t>телей риска;</w:t>
      </w:r>
    </w:p>
    <w:p w:rsidR="002D47F7" w:rsidRPr="00A3198B" w:rsidRDefault="00830852" w:rsidP="00BB4878">
      <w:pPr>
        <w:pStyle w:val="spisokDEFIS"/>
        <w:rPr>
          <w:spacing w:val="-6"/>
        </w:rPr>
      </w:pPr>
      <w:r w:rsidRPr="00A3198B">
        <w:rPr>
          <w:spacing w:val="-6"/>
        </w:rPr>
        <w:t>разраб</w:t>
      </w:r>
      <w:r w:rsidR="002B25BC">
        <w:rPr>
          <w:spacing w:val="-6"/>
        </w:rPr>
        <w:t>от</w:t>
      </w:r>
      <w:r w:rsidRPr="00A3198B">
        <w:rPr>
          <w:spacing w:val="-6"/>
        </w:rPr>
        <w:t xml:space="preserve">ать </w:t>
      </w:r>
      <w:r w:rsidR="002D47F7" w:rsidRPr="00A3198B">
        <w:rPr>
          <w:spacing w:val="-6"/>
        </w:rPr>
        <w:t>на основании полученных данных мероприятия по ус</w:t>
      </w:r>
      <w:r w:rsidR="002D47F7" w:rsidRPr="00A3198B">
        <w:rPr>
          <w:spacing w:val="-6"/>
        </w:rPr>
        <w:t>т</w:t>
      </w:r>
      <w:r w:rsidR="002D47F7" w:rsidRPr="00A3198B">
        <w:rPr>
          <w:spacing w:val="-6"/>
        </w:rPr>
        <w:t>ранению или снижению негативного влияния неблагоприятных факторов;</w:t>
      </w:r>
    </w:p>
    <w:p w:rsidR="002D47F7" w:rsidRPr="00F87134" w:rsidRDefault="002D47F7" w:rsidP="00BB4878">
      <w:pPr>
        <w:pStyle w:val="spisokDEFIS"/>
      </w:pPr>
      <w:r w:rsidRPr="00F87134">
        <w:t>определ</w:t>
      </w:r>
      <w:r w:rsidR="002B25BC">
        <w:t>и</w:t>
      </w:r>
      <w:r w:rsidRPr="00F87134">
        <w:t>ть приоритетность мероприятий по улучшению санита</w:t>
      </w:r>
      <w:r w:rsidRPr="00F87134">
        <w:t>р</w:t>
      </w:r>
      <w:r w:rsidRPr="00F87134">
        <w:t>но-гигиенических условий водопользования в конкретном населенном пункте в целях профилактики кишечных инфекций, обусловленных водным фактором передачи;</w:t>
      </w:r>
    </w:p>
    <w:p w:rsidR="002D47F7" w:rsidRPr="00F87134" w:rsidRDefault="002D47F7" w:rsidP="00BB4878">
      <w:pPr>
        <w:pStyle w:val="spisokDEFIS"/>
      </w:pPr>
      <w:r w:rsidRPr="00F87134">
        <w:t>дать оценку степени микробного риска возникновения острых к</w:t>
      </w:r>
      <w:r w:rsidRPr="00F87134">
        <w:t>и</w:t>
      </w:r>
      <w:r w:rsidRPr="00F87134">
        <w:t>шечных инфекций и возможности реализации водного пути передачи и</w:t>
      </w:r>
      <w:r w:rsidRPr="00F87134">
        <w:t>н</w:t>
      </w:r>
      <w:r w:rsidRPr="00F87134">
        <w:t xml:space="preserve">фекции. </w:t>
      </w:r>
    </w:p>
    <w:p w:rsidR="002D47F7" w:rsidRPr="00F87134" w:rsidRDefault="002D47F7" w:rsidP="009F56C7">
      <w:pPr>
        <w:pStyle w:val="Zag1"/>
      </w:pPr>
      <w:bookmarkStart w:id="5" w:name="_Toc311450094"/>
      <w:r w:rsidRPr="00F87134">
        <w:rPr>
          <w:lang w:val="en-US"/>
        </w:rPr>
        <w:t>I</w:t>
      </w:r>
      <w:r w:rsidRPr="00F87134">
        <w:t>. Область применения</w:t>
      </w:r>
      <w:bookmarkEnd w:id="5"/>
    </w:p>
    <w:p w:rsidR="002D47F7" w:rsidRPr="00F87134" w:rsidRDefault="002D47F7" w:rsidP="009F56C7">
      <w:pPr>
        <w:pStyle w:val="bodytext0"/>
      </w:pPr>
      <w:r w:rsidRPr="00F87134">
        <w:t>1.1. Методические рекомендации применяются для комплексной оценки риска возникновения бактериальных кишечных инфекций, пер</w:t>
      </w:r>
      <w:r w:rsidRPr="00F87134">
        <w:t>е</w:t>
      </w:r>
      <w:r w:rsidRPr="00F87134">
        <w:t>даваемых водным пут</w:t>
      </w:r>
      <w:r w:rsidR="00830852">
        <w:t>ё</w:t>
      </w:r>
      <w:r w:rsidRPr="00F87134">
        <w:t xml:space="preserve">м (далее </w:t>
      </w:r>
      <w:r w:rsidR="009F56C7">
        <w:t>–</w:t>
      </w:r>
      <w:r w:rsidRPr="00F87134">
        <w:t xml:space="preserve"> микробный риск), в зависимости от санитарно-гигиенических условий водопользования населения и уровня коммунального благоустройства населенного пункта или администр</w:t>
      </w:r>
      <w:r w:rsidRPr="00F87134">
        <w:t>а</w:t>
      </w:r>
      <w:r w:rsidRPr="00F87134">
        <w:t>тивной территории.</w:t>
      </w:r>
    </w:p>
    <w:p w:rsidR="002D47F7" w:rsidRPr="00F87134" w:rsidRDefault="002D47F7" w:rsidP="000538F9">
      <w:pPr>
        <w:pStyle w:val="bodytext0"/>
      </w:pPr>
      <w:r w:rsidRPr="00F87134">
        <w:t>1.2. Настоящие методические рекомендации содержат:</w:t>
      </w:r>
    </w:p>
    <w:p w:rsidR="002D47F7" w:rsidRPr="00F87134" w:rsidRDefault="002D47F7" w:rsidP="00BB4878">
      <w:pPr>
        <w:pStyle w:val="spisokDEFIS"/>
      </w:pPr>
      <w:r w:rsidRPr="00F87134">
        <w:lastRenderedPageBreak/>
        <w:t>методы расчета степени эпидемической опасности возникновения ОКИ, передаваемых водным путем, в зависимости от санитарно-гигиенических условий водопользования по оценочной шкале баллов (балльный метод);</w:t>
      </w:r>
    </w:p>
    <w:p w:rsidR="002D47F7" w:rsidRPr="00F87134" w:rsidRDefault="002D47F7" w:rsidP="00BB4878">
      <w:pPr>
        <w:pStyle w:val="spisokDEFIS"/>
      </w:pPr>
      <w:r w:rsidRPr="00F87134">
        <w:t>методы расчета риска возникновения ОКИ, передаваемых водным путем, по математическому выражению значимости каждого показателя в безразмерной величине и оценки каждого санитарно-гигиенического фа</w:t>
      </w:r>
      <w:r w:rsidRPr="00F87134">
        <w:t>к</w:t>
      </w:r>
      <w:r w:rsidRPr="00F87134">
        <w:t>тора по трех</w:t>
      </w:r>
      <w:r w:rsidR="00830852">
        <w:t>-</w:t>
      </w:r>
      <w:r w:rsidRPr="00F87134">
        <w:t xml:space="preserve"> и пятиуровневой шкалам (математический метод);</w:t>
      </w:r>
    </w:p>
    <w:p w:rsidR="002D47F7" w:rsidRPr="00F87134" w:rsidRDefault="002D47F7" w:rsidP="00BB4878">
      <w:pPr>
        <w:pStyle w:val="spisokDEFIS"/>
      </w:pPr>
      <w:r w:rsidRPr="00F87134">
        <w:t>методику расчета интегрального и комплексного показателей ми</w:t>
      </w:r>
      <w:r w:rsidRPr="00F87134">
        <w:t>к</w:t>
      </w:r>
      <w:r w:rsidRPr="00F87134">
        <w:t>робного риска для рассматриваемой территории.</w:t>
      </w:r>
    </w:p>
    <w:p w:rsidR="002D47F7" w:rsidRPr="00F87134" w:rsidRDefault="00830852" w:rsidP="00830852">
      <w:pPr>
        <w:pStyle w:val="bodytext0"/>
      </w:pPr>
      <w:r>
        <w:t>Б</w:t>
      </w:r>
      <w:r w:rsidR="002D47F7" w:rsidRPr="00F87134">
        <w:t>алльный и математический методы расчета уровня микробного риска являются альтернативными.</w:t>
      </w:r>
    </w:p>
    <w:p w:rsidR="002D47F7" w:rsidRPr="00F87134" w:rsidRDefault="002D47F7" w:rsidP="000538F9">
      <w:pPr>
        <w:pStyle w:val="bodytext0"/>
      </w:pPr>
      <w:r w:rsidRPr="00F87134">
        <w:t>1.3. Расчеты уровня микробного риска проводят на территориях при изменении санитарно-гигиенической и эпидемической ситуации, ухудшении качества питьевой воды и источников водоснабжения, а также в зонах рекреации для выявления факторов, обусл</w:t>
      </w:r>
      <w:r w:rsidR="00830852">
        <w:t>о</w:t>
      </w:r>
      <w:r w:rsidRPr="00F87134">
        <w:t>вливающих эти изменения в количественном выражени</w:t>
      </w:r>
      <w:r w:rsidR="00830852">
        <w:t>и</w:t>
      </w:r>
      <w:r w:rsidRPr="00F87134">
        <w:t>.</w:t>
      </w:r>
    </w:p>
    <w:p w:rsidR="002D47F7" w:rsidRPr="00F87134" w:rsidRDefault="002D47F7" w:rsidP="000538F9">
      <w:pPr>
        <w:pStyle w:val="bodytext0"/>
      </w:pPr>
      <w:r w:rsidRPr="00F87134">
        <w:t>1.4. Результаты количественной оценки микробного риска испол</w:t>
      </w:r>
      <w:r w:rsidRPr="00F87134">
        <w:t>ь</w:t>
      </w:r>
      <w:r w:rsidRPr="00F87134">
        <w:t>зуются при разработке и обосновании приоритетности мероприятий, направленных на снижение заболеваемости населения ОКИ, передава</w:t>
      </w:r>
      <w:r w:rsidRPr="00F87134">
        <w:t>е</w:t>
      </w:r>
      <w:r w:rsidRPr="00F87134">
        <w:t>мыми водным путем. Другие пути передачи ОКИ в данных методич</w:t>
      </w:r>
      <w:r w:rsidRPr="00F87134">
        <w:t>е</w:t>
      </w:r>
      <w:r w:rsidRPr="00F87134">
        <w:t>ских рекомендациях не рассматриваются.</w:t>
      </w:r>
    </w:p>
    <w:p w:rsidR="002D47F7" w:rsidRPr="00F87134" w:rsidRDefault="002D47F7" w:rsidP="000538F9">
      <w:pPr>
        <w:pStyle w:val="bodytext0"/>
      </w:pPr>
      <w:r w:rsidRPr="00F87134">
        <w:t>1.5. Методические рекомендации предназначены для специалистов органов и организаций</w:t>
      </w:r>
      <w:r w:rsidRPr="00F87134">
        <w:rPr>
          <w:b/>
          <w:i/>
        </w:rPr>
        <w:t xml:space="preserve"> </w:t>
      </w:r>
      <w:r w:rsidRPr="00F87134">
        <w:t>Федеральной службы по надзору в сфере защиты прав потребителей и благополучия человека, а также  могут быть и</w:t>
      </w:r>
      <w:r w:rsidRPr="00F87134">
        <w:t>с</w:t>
      </w:r>
      <w:r w:rsidRPr="00F87134">
        <w:t>пользованы органами здравоохранения, научно-исследовательскими организациями эпидемиологического и гигиенического профиля,  мед</w:t>
      </w:r>
      <w:r w:rsidRPr="00F87134">
        <w:t>и</w:t>
      </w:r>
      <w:r w:rsidRPr="00F87134">
        <w:t>цинскими учебными заведениями и иными организациями, занимающ</w:t>
      </w:r>
      <w:r w:rsidRPr="00F87134">
        <w:t>и</w:t>
      </w:r>
      <w:r w:rsidRPr="00F87134">
        <w:t xml:space="preserve">мися вопросами оценки воздействия факторов окружающей среды на здоровье населения и аккредитованными в установленном порядке. </w:t>
      </w:r>
    </w:p>
    <w:p w:rsidR="002D47F7" w:rsidRPr="00F87134" w:rsidRDefault="002D47F7" w:rsidP="007B2561">
      <w:pPr>
        <w:pStyle w:val="Zag1"/>
      </w:pPr>
      <w:bookmarkStart w:id="6" w:name="_Toc311450095"/>
      <w:r w:rsidRPr="00F87134">
        <w:rPr>
          <w:lang w:val="en-US"/>
        </w:rPr>
        <w:t>II</w:t>
      </w:r>
      <w:r w:rsidRPr="00F87134">
        <w:t>. Нормативные ссылки</w:t>
      </w:r>
      <w:bookmarkEnd w:id="6"/>
    </w:p>
    <w:p w:rsidR="002D47F7" w:rsidRPr="00F87134" w:rsidRDefault="002D47F7" w:rsidP="007B2561">
      <w:pPr>
        <w:pStyle w:val="bodytext0"/>
      </w:pPr>
      <w:r w:rsidRPr="00F87134">
        <w:t>1. СанПиН 2.1.4.1074</w:t>
      </w:r>
      <w:r w:rsidR="007B2561">
        <w:t>—</w:t>
      </w:r>
      <w:r w:rsidRPr="00F87134">
        <w:t>01 «Питьевая вода. Гигиенические требов</w:t>
      </w:r>
      <w:r w:rsidRPr="00F87134">
        <w:t>а</w:t>
      </w:r>
      <w:r w:rsidRPr="00F87134">
        <w:t>ния к качеству воды централизованных систем питьевого водоснабж</w:t>
      </w:r>
      <w:r w:rsidRPr="00F87134">
        <w:t>е</w:t>
      </w:r>
      <w:r w:rsidRPr="00F87134">
        <w:t>ния. Контроль качества. Гигиенические требования к обеспечению без</w:t>
      </w:r>
      <w:r w:rsidRPr="00F87134">
        <w:t>о</w:t>
      </w:r>
      <w:r w:rsidRPr="00F87134">
        <w:t>пасности систем горячего водоснабжения» (с изменениями).</w:t>
      </w:r>
    </w:p>
    <w:p w:rsidR="002D47F7" w:rsidRPr="007B2561" w:rsidRDefault="002D47F7" w:rsidP="007B2561">
      <w:pPr>
        <w:pStyle w:val="bodytext0"/>
        <w:rPr>
          <w:spacing w:val="-4"/>
        </w:rPr>
      </w:pPr>
      <w:r w:rsidRPr="007B2561">
        <w:rPr>
          <w:spacing w:val="-4"/>
        </w:rPr>
        <w:t>2. СанПиН 2.1.4.1175</w:t>
      </w:r>
      <w:r w:rsidR="007B2561" w:rsidRPr="007B2561">
        <w:rPr>
          <w:spacing w:val="-4"/>
        </w:rPr>
        <w:t>—</w:t>
      </w:r>
      <w:r w:rsidRPr="007B2561">
        <w:rPr>
          <w:spacing w:val="-4"/>
        </w:rPr>
        <w:t>02 «Гигиенические требования к качеству в</w:t>
      </w:r>
      <w:r w:rsidRPr="007B2561">
        <w:rPr>
          <w:spacing w:val="-4"/>
        </w:rPr>
        <w:t>о</w:t>
      </w:r>
      <w:r w:rsidRPr="007B2561">
        <w:rPr>
          <w:spacing w:val="-4"/>
        </w:rPr>
        <w:t>ды нецентрализованного водоснабжения. Санитарная охрана источников».</w:t>
      </w:r>
    </w:p>
    <w:p w:rsidR="002D47F7" w:rsidRPr="00F87134" w:rsidRDefault="002D47F7" w:rsidP="007B2561">
      <w:pPr>
        <w:pStyle w:val="bodytext0"/>
      </w:pPr>
      <w:r w:rsidRPr="00F87134">
        <w:lastRenderedPageBreak/>
        <w:t>3. СанПиН 2.1.5.980</w:t>
      </w:r>
      <w:r w:rsidR="007B2561">
        <w:t>—</w:t>
      </w:r>
      <w:r w:rsidRPr="00F87134">
        <w:t>00 «Гигиенические требования к охране п</w:t>
      </w:r>
      <w:r w:rsidRPr="00F87134">
        <w:t>о</w:t>
      </w:r>
      <w:r w:rsidRPr="00F87134">
        <w:t>верхностных вод».</w:t>
      </w:r>
    </w:p>
    <w:p w:rsidR="002D47F7" w:rsidRPr="00F87134" w:rsidRDefault="002D47F7" w:rsidP="007B2561">
      <w:pPr>
        <w:pStyle w:val="bodytext0"/>
      </w:pPr>
      <w:r w:rsidRPr="00F87134">
        <w:t>4. СанПиН 2.1.4.1116</w:t>
      </w:r>
      <w:r w:rsidR="007B2561">
        <w:t>—</w:t>
      </w:r>
      <w:r w:rsidRPr="00F87134">
        <w:t>02 «Питьевая вода. Гигиенические требов</w:t>
      </w:r>
      <w:r w:rsidRPr="00F87134">
        <w:t>а</w:t>
      </w:r>
      <w:r w:rsidRPr="00F87134">
        <w:t>ния к качеству воды, расфасованной в емкости. Контроль качества».</w:t>
      </w:r>
    </w:p>
    <w:p w:rsidR="002D47F7" w:rsidRPr="00F87134" w:rsidRDefault="002D47F7" w:rsidP="007B2561">
      <w:pPr>
        <w:pStyle w:val="bodytext0"/>
      </w:pPr>
      <w:r w:rsidRPr="00F87134">
        <w:t>5. Директива ЕС  от 23.10.2000 г. «О качестве воды, предназначе</w:t>
      </w:r>
      <w:r w:rsidRPr="00F87134">
        <w:t>н</w:t>
      </w:r>
      <w:r w:rsidRPr="00F87134">
        <w:t xml:space="preserve">ной для употребления людьми (2000/60/ЕС)». </w:t>
      </w:r>
    </w:p>
    <w:p w:rsidR="002D47F7" w:rsidRPr="00F87134" w:rsidRDefault="002D47F7" w:rsidP="007B2561">
      <w:pPr>
        <w:pStyle w:val="bodytext0"/>
      </w:pPr>
      <w:r w:rsidRPr="002D47F7">
        <w:t>6</w:t>
      </w:r>
      <w:r w:rsidRPr="00F87134">
        <w:t xml:space="preserve">. </w:t>
      </w:r>
      <w:hyperlink r:id="rId8" w:history="1">
        <w:r w:rsidRPr="00F87134">
          <w:t>МУ 2.1.4.682</w:t>
        </w:r>
        <w:r w:rsidR="007B2561">
          <w:t>—</w:t>
        </w:r>
        <w:r w:rsidRPr="00F87134">
          <w:t>97</w:t>
        </w:r>
      </w:hyperlink>
      <w:r w:rsidRPr="00F87134">
        <w:t xml:space="preserve"> «Методические указания по внедрению и пр</w:t>
      </w:r>
      <w:r w:rsidRPr="00F87134">
        <w:t>и</w:t>
      </w:r>
      <w:r w:rsidRPr="00F87134">
        <w:t>менению санитарных правил и норм СанПиН 2.1.4.559</w:t>
      </w:r>
      <w:r w:rsidR="007B2561">
        <w:t>—</w:t>
      </w:r>
      <w:r w:rsidRPr="00F87134">
        <w:t>96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D47F7" w:rsidRPr="007B2561" w:rsidRDefault="002D47F7" w:rsidP="007B2561">
      <w:pPr>
        <w:pStyle w:val="bodytext0"/>
        <w:rPr>
          <w:spacing w:val="-4"/>
        </w:rPr>
      </w:pPr>
      <w:r w:rsidRPr="007B2561">
        <w:rPr>
          <w:spacing w:val="-4"/>
        </w:rPr>
        <w:t>7. МУК 4.2.1884</w:t>
      </w:r>
      <w:r w:rsidR="007B2561" w:rsidRPr="007B2561">
        <w:rPr>
          <w:spacing w:val="-4"/>
        </w:rPr>
        <w:t>—</w:t>
      </w:r>
      <w:r w:rsidRPr="007B2561">
        <w:rPr>
          <w:spacing w:val="-4"/>
        </w:rPr>
        <w:t>04 «Санитарно</w:t>
      </w:r>
      <w:r w:rsidR="007B2561" w:rsidRPr="007B2561">
        <w:rPr>
          <w:spacing w:val="-4"/>
        </w:rPr>
        <w:t>-</w:t>
      </w:r>
      <w:r w:rsidRPr="007B2561">
        <w:rPr>
          <w:spacing w:val="-4"/>
        </w:rPr>
        <w:t>микробиологический и санитарно</w:t>
      </w:r>
      <w:r w:rsidR="00830852">
        <w:rPr>
          <w:spacing w:val="-4"/>
        </w:rPr>
        <w:t>-</w:t>
      </w:r>
      <w:r w:rsidRPr="007B2561">
        <w:rPr>
          <w:spacing w:val="-4"/>
        </w:rPr>
        <w:t>паразитологический анализ воды поверхностных водных объектов».</w:t>
      </w:r>
    </w:p>
    <w:p w:rsidR="002D47F7" w:rsidRPr="00F87134" w:rsidRDefault="002D47F7" w:rsidP="007B2561">
      <w:pPr>
        <w:pStyle w:val="bodytext0"/>
      </w:pPr>
      <w:r w:rsidRPr="00F87134">
        <w:t>8. МУК 4.2.1018</w:t>
      </w:r>
      <w:r w:rsidR="007B2561">
        <w:t>—</w:t>
      </w:r>
      <w:r w:rsidRPr="00F87134">
        <w:t>01 «Санитарно</w:t>
      </w:r>
      <w:r w:rsidR="007B2561">
        <w:t>-</w:t>
      </w:r>
      <w:r w:rsidRPr="00F87134">
        <w:t>микробиологический анализ питьевой воды».</w:t>
      </w:r>
    </w:p>
    <w:p w:rsidR="002D47F7" w:rsidRPr="00F87134" w:rsidRDefault="002D47F7" w:rsidP="007B2561">
      <w:pPr>
        <w:pStyle w:val="bodytext0"/>
      </w:pPr>
      <w:r w:rsidRPr="002D47F7">
        <w:t>9</w:t>
      </w:r>
      <w:r w:rsidRPr="00F87134">
        <w:t>. ГОСТ 17.1.5.02</w:t>
      </w:r>
      <w:r w:rsidR="007B2561">
        <w:t>—</w:t>
      </w:r>
      <w:r w:rsidRPr="00F87134">
        <w:t>80 «Гигиенические требования к зонам рекре</w:t>
      </w:r>
      <w:r w:rsidRPr="00F87134">
        <w:t>а</w:t>
      </w:r>
      <w:r w:rsidRPr="00F87134">
        <w:t>ции водных объектов».</w:t>
      </w:r>
    </w:p>
    <w:p w:rsidR="002D47F7" w:rsidRPr="00F87134" w:rsidRDefault="002D47F7" w:rsidP="00D91FEC">
      <w:pPr>
        <w:pStyle w:val="bodytext0"/>
        <w:ind w:firstLine="312"/>
      </w:pPr>
      <w:r w:rsidRPr="00F87134">
        <w:rPr>
          <w:bCs/>
        </w:rPr>
        <w:t xml:space="preserve">10. </w:t>
      </w:r>
      <w:r w:rsidRPr="00F87134">
        <w:t>ГОСТ 2761</w:t>
      </w:r>
      <w:r w:rsidR="007B2561">
        <w:t>—</w:t>
      </w:r>
      <w:r w:rsidRPr="00F87134">
        <w:t>84 «Источники централизованного хозяйственно</w:t>
      </w:r>
      <w:r w:rsidR="00830852">
        <w:t>-</w:t>
      </w:r>
      <w:r w:rsidRPr="00F87134">
        <w:t>питьевого водоснабжения. Гигиенические, технические требования и правила выбора».</w:t>
      </w:r>
    </w:p>
    <w:p w:rsidR="002D47F7" w:rsidRPr="00F87134" w:rsidRDefault="002D47F7" w:rsidP="00D91FEC">
      <w:pPr>
        <w:pStyle w:val="bodytext0"/>
        <w:ind w:firstLine="312"/>
      </w:pPr>
      <w:r w:rsidRPr="00F87134">
        <w:t>11. Руководство по обеспечению качества питьевой воды. Изд</w:t>
      </w:r>
      <w:r w:rsidR="00D91FEC">
        <w:t>.</w:t>
      </w:r>
      <w:r w:rsidRPr="00F87134">
        <w:t xml:space="preserve"> 3</w:t>
      </w:r>
      <w:r w:rsidR="007B2561">
        <w:t>-</w:t>
      </w:r>
      <w:r w:rsidRPr="00F87134">
        <w:t>е</w:t>
      </w:r>
      <w:r w:rsidR="00D91FEC">
        <w:t>.</w:t>
      </w:r>
      <w:r w:rsidRPr="00F87134">
        <w:t xml:space="preserve"> Т.1</w:t>
      </w:r>
      <w:r w:rsidR="00D91FEC">
        <w:t>.</w:t>
      </w:r>
      <w:r w:rsidRPr="00F87134">
        <w:t xml:space="preserve"> Рекомендации ВОЗ, Женева, гл. 7, 2004.</w:t>
      </w:r>
    </w:p>
    <w:p w:rsidR="002D47F7" w:rsidRPr="00F87134" w:rsidRDefault="002D47F7" w:rsidP="007B2561">
      <w:pPr>
        <w:pStyle w:val="Zag1"/>
      </w:pPr>
      <w:bookmarkStart w:id="7" w:name="_Toc311450096"/>
      <w:r w:rsidRPr="00F87134">
        <w:rPr>
          <w:lang w:val="en-US"/>
        </w:rPr>
        <w:t>III</w:t>
      </w:r>
      <w:r w:rsidRPr="00F87134">
        <w:t>. Общие положения</w:t>
      </w:r>
      <w:bookmarkEnd w:id="7"/>
    </w:p>
    <w:p w:rsidR="002D47F7" w:rsidRPr="00F87134" w:rsidRDefault="002D47F7" w:rsidP="007B2561">
      <w:pPr>
        <w:pStyle w:val="bodytext0"/>
      </w:pPr>
      <w:r w:rsidRPr="00F87134">
        <w:t>3.1. Основными рискообразующими факторами для оценки ми</w:t>
      </w:r>
      <w:r w:rsidRPr="00F87134">
        <w:t>к</w:t>
      </w:r>
      <w:r w:rsidRPr="00F87134">
        <w:t>робного риска являются: степень и характер микробного загрязнения воды централизованного хозяйственно-питьевого водоснабжения и его источников, нецентрализованного  водоснабжения, зон рекреации, с</w:t>
      </w:r>
      <w:r w:rsidRPr="00F87134">
        <w:t>о</w:t>
      </w:r>
      <w:r w:rsidRPr="00F87134">
        <w:t xml:space="preserve">стояние коммунального благоустройства. </w:t>
      </w:r>
    </w:p>
    <w:p w:rsidR="002D47F7" w:rsidRPr="00F87134" w:rsidRDefault="002D47F7" w:rsidP="007B2561">
      <w:pPr>
        <w:pStyle w:val="bodytext0"/>
      </w:pPr>
      <w:r w:rsidRPr="00F87134">
        <w:t>3.2. Оценку риска влияния санитарно-гигиенических условий вод</w:t>
      </w:r>
      <w:r w:rsidRPr="00F87134">
        <w:t>о</w:t>
      </w:r>
      <w:r w:rsidRPr="00F87134">
        <w:t>пользования населения на возможность реализации водного пути ра</w:t>
      </w:r>
      <w:r w:rsidRPr="00F87134">
        <w:t>с</w:t>
      </w:r>
      <w:r w:rsidRPr="00F87134">
        <w:t>пространения кишечных инфекций</w:t>
      </w:r>
      <w:r w:rsidRPr="00F87134">
        <w:rPr>
          <w:bCs/>
        </w:rPr>
        <w:t xml:space="preserve"> проводят  на популяционном уровне</w:t>
      </w:r>
      <w:r w:rsidRPr="00F87134">
        <w:t xml:space="preserve">. </w:t>
      </w:r>
    </w:p>
    <w:p w:rsidR="002D47F7" w:rsidRPr="00F87134" w:rsidRDefault="002D47F7" w:rsidP="007B2561">
      <w:pPr>
        <w:pStyle w:val="bodytext0"/>
      </w:pPr>
      <w:r w:rsidRPr="00F87134">
        <w:t>3.3. Для расчета микробного риска используют результаты прои</w:t>
      </w:r>
      <w:r w:rsidRPr="00F87134">
        <w:t>з</w:t>
      </w:r>
      <w:r w:rsidRPr="00F87134">
        <w:t>водственного контроля качества воды, проводимого в соответствии де</w:t>
      </w:r>
      <w:r w:rsidRPr="00F87134">
        <w:t>й</w:t>
      </w:r>
      <w:r w:rsidRPr="00F87134">
        <w:t xml:space="preserve">ствующими нормативными документами, а также </w:t>
      </w:r>
      <w:r w:rsidRPr="00F87134">
        <w:rPr>
          <w:lang w:val="en-US"/>
        </w:rPr>
        <w:t>c</w:t>
      </w:r>
      <w:r w:rsidRPr="00F87134">
        <w:t xml:space="preserve"> использованием расширенного спектра показателей, применяемых для минимизации н</w:t>
      </w:r>
      <w:r w:rsidRPr="00F87134">
        <w:t>е</w:t>
      </w:r>
      <w:r w:rsidRPr="00F87134">
        <w:t>определенностей, связанных с оценкой эпидемической безопасности.</w:t>
      </w:r>
    </w:p>
    <w:p w:rsidR="002D47F7" w:rsidRPr="00F87134" w:rsidRDefault="002D47F7" w:rsidP="007B2561">
      <w:pPr>
        <w:pStyle w:val="bodytext0"/>
      </w:pPr>
      <w:r w:rsidRPr="00F87134">
        <w:t xml:space="preserve">3.4. Метод комплексной оценки качества питьевой воды позволяет определить степень эпидемической опасности (или уровень микробного риска) возникновения кишечных инфекций бактериальной этиологии, </w:t>
      </w:r>
      <w:r w:rsidRPr="00F87134">
        <w:lastRenderedPageBreak/>
        <w:t>ассоциированных с водным фактором, по каждому  выбранному объекту и установленному временному интервалу (месяц, квартал, сезон, год).</w:t>
      </w:r>
    </w:p>
    <w:p w:rsidR="002D47F7" w:rsidRPr="00F87134" w:rsidRDefault="002D47F7" w:rsidP="007B2561">
      <w:pPr>
        <w:pStyle w:val="bodytext0"/>
      </w:pPr>
      <w:r w:rsidRPr="00F87134">
        <w:t>3.5. Комплексная оценка качества питьевой воды в зависимости от санитарно-гигиенических условий водопользования населения основана на следующих принципах:</w:t>
      </w:r>
    </w:p>
    <w:p w:rsidR="002D47F7" w:rsidRPr="00F87134" w:rsidRDefault="002D47F7" w:rsidP="007B2561">
      <w:pPr>
        <w:pStyle w:val="spisokKRUG"/>
      </w:pPr>
      <w:r w:rsidRPr="00F87134">
        <w:t>для анализа используются только показатели, имеющие количес</w:t>
      </w:r>
      <w:r w:rsidRPr="00F87134">
        <w:t>т</w:t>
      </w:r>
      <w:r w:rsidRPr="00F87134">
        <w:t>венное выраже</w:t>
      </w:r>
      <w:r w:rsidRPr="00F87134">
        <w:softHyphen/>
        <w:t>ние;</w:t>
      </w:r>
    </w:p>
    <w:p w:rsidR="002D47F7" w:rsidRPr="00F87134" w:rsidRDefault="002D47F7" w:rsidP="007B2561">
      <w:pPr>
        <w:pStyle w:val="spisokKRUG"/>
      </w:pPr>
      <w:r w:rsidRPr="00F87134">
        <w:t>определяется вклад каждого показателя при проведении инт</w:t>
      </w:r>
      <w:r w:rsidRPr="00F87134">
        <w:t>е</w:t>
      </w:r>
      <w:r w:rsidRPr="00F87134">
        <w:t>гральной оценки риска;</w:t>
      </w:r>
    </w:p>
    <w:p w:rsidR="002D47F7" w:rsidRPr="00F87134" w:rsidRDefault="002D47F7" w:rsidP="007B2561">
      <w:pPr>
        <w:pStyle w:val="spisokKRUG"/>
      </w:pPr>
      <w:r w:rsidRPr="00F87134">
        <w:t>определяется вклад каждого интегрального показателя при  пров</w:t>
      </w:r>
      <w:r w:rsidRPr="00F87134">
        <w:t>е</w:t>
      </w:r>
      <w:r w:rsidRPr="00F87134">
        <w:t>дении комплексной оценки</w:t>
      </w:r>
      <w:r w:rsidR="007B2561">
        <w:t xml:space="preserve"> риска.</w:t>
      </w:r>
    </w:p>
    <w:p w:rsidR="002D47F7" w:rsidRPr="00F87134" w:rsidRDefault="002D47F7" w:rsidP="007B2561">
      <w:pPr>
        <w:pStyle w:val="bodytext0"/>
      </w:pPr>
      <w:r w:rsidRPr="00F87134">
        <w:t>3.6. Комплексную оценку риска в зависимости от санитарно-гигиенических условий водопользования населения балльным методом проводят по показателю «</w:t>
      </w:r>
      <w:r w:rsidR="00B330A4" w:rsidRPr="00F87134">
        <w:t>Комплексн</w:t>
      </w:r>
      <w:r w:rsidR="00B330A4">
        <w:t>ая</w:t>
      </w:r>
      <w:r w:rsidR="00B330A4" w:rsidRPr="00F87134">
        <w:t xml:space="preserve"> </w:t>
      </w:r>
      <w:r w:rsidRPr="00F87134">
        <w:t>оценк</w:t>
      </w:r>
      <w:r w:rsidR="00830852">
        <w:t>а</w:t>
      </w:r>
      <w:r w:rsidRPr="00F87134">
        <w:t xml:space="preserve"> эпидемической опасн</w:t>
      </w:r>
      <w:r w:rsidRPr="00F87134">
        <w:t>о</w:t>
      </w:r>
      <w:r w:rsidRPr="00F87134">
        <w:t>сти», включающ</w:t>
      </w:r>
      <w:r w:rsidR="00830852">
        <w:t>ему</w:t>
      </w:r>
      <w:r w:rsidRPr="00F87134">
        <w:t xml:space="preserve"> пять санитарно-гигиенических факторов.</w:t>
      </w:r>
    </w:p>
    <w:p w:rsidR="002D47F7" w:rsidRPr="00F87134" w:rsidRDefault="002D47F7" w:rsidP="007B2561">
      <w:pPr>
        <w:pStyle w:val="bodytext0"/>
      </w:pPr>
      <w:r w:rsidRPr="00F87134">
        <w:t>3.7. Комплексную оценку риска в зависимости от санитарно-гигиенических условий водопользования с применением математич</w:t>
      </w:r>
      <w:r w:rsidRPr="00F87134">
        <w:t>е</w:t>
      </w:r>
      <w:r w:rsidRPr="00F87134">
        <w:t>ской модели проводят по «</w:t>
      </w:r>
      <w:r w:rsidR="00314E76" w:rsidRPr="00F87134">
        <w:t xml:space="preserve">Комплексному </w:t>
      </w:r>
      <w:r w:rsidRPr="00F87134">
        <w:t>показателю микробного риска возникновения кишечных инфекций» (Rk) по пяти санитарно-гигиеническим факторам, включающ</w:t>
      </w:r>
      <w:r w:rsidR="00830852">
        <w:t>им</w:t>
      </w:r>
      <w:r w:rsidRPr="00F87134">
        <w:t xml:space="preserve"> взвешенные индексы и  инт</w:t>
      </w:r>
      <w:r w:rsidRPr="00F87134">
        <w:t>е</w:t>
      </w:r>
      <w:r w:rsidRPr="00F87134">
        <w:t>гральные показатели по каждому санитарно-гигиеническому фактору.</w:t>
      </w:r>
    </w:p>
    <w:p w:rsidR="002D47F7" w:rsidRPr="00F87134" w:rsidRDefault="002D47F7" w:rsidP="007B2561">
      <w:pPr>
        <w:pStyle w:val="bodytext0"/>
      </w:pPr>
      <w:r w:rsidRPr="00F87134">
        <w:t>3.8. В начале работы исходя из задачи определяют территорию (н</w:t>
      </w:r>
      <w:r w:rsidRPr="00F87134">
        <w:t>а</w:t>
      </w:r>
      <w:r w:rsidRPr="00F87134">
        <w:t>селенный пункт, район города и т.</w:t>
      </w:r>
      <w:r w:rsidR="007246F3">
        <w:t> </w:t>
      </w:r>
      <w:r w:rsidRPr="00F87134">
        <w:t>п.)</w:t>
      </w:r>
      <w:r w:rsidR="00B330A4">
        <w:t>,</w:t>
      </w:r>
      <w:r w:rsidRPr="00F87134">
        <w:t xml:space="preserve"> объект (водопроводная станция</w:t>
      </w:r>
      <w:r w:rsidR="00830852" w:rsidRPr="00F87134">
        <w:t>)</w:t>
      </w:r>
      <w:r w:rsidRPr="00F87134">
        <w:t xml:space="preserve"> </w:t>
      </w:r>
      <w:r w:rsidR="00B330A4">
        <w:t xml:space="preserve">или </w:t>
      </w:r>
      <w:r w:rsidRPr="00F87134">
        <w:t>этап очистки</w:t>
      </w:r>
      <w:r w:rsidR="00B330A4">
        <w:t>,</w:t>
      </w:r>
      <w:r w:rsidRPr="00F87134">
        <w:t xml:space="preserve"> обеззараживания</w:t>
      </w:r>
      <w:r w:rsidR="00342074">
        <w:t>,</w:t>
      </w:r>
      <w:r w:rsidRPr="00F87134">
        <w:t xml:space="preserve"> и</w:t>
      </w:r>
      <w:r w:rsidR="007246F3">
        <w:t> </w:t>
      </w:r>
      <w:r w:rsidRPr="00F87134">
        <w:t>др. Выбирают временной инте</w:t>
      </w:r>
      <w:r w:rsidRPr="00F87134">
        <w:t>р</w:t>
      </w:r>
      <w:r w:rsidRPr="00F87134">
        <w:t>вал, одинаковый для сравниваемых объектов. В соответствии с этим собирают массив данных по нормируемым бактериологическим показ</w:t>
      </w:r>
      <w:r w:rsidRPr="00F87134">
        <w:t>а</w:t>
      </w:r>
      <w:r w:rsidRPr="00F87134">
        <w:t>телям. Привлечение различной информации о качестве воды, получе</w:t>
      </w:r>
      <w:r w:rsidRPr="00F87134">
        <w:t>н</w:t>
      </w:r>
      <w:r w:rsidRPr="00F87134">
        <w:t>ной в порядке производственного, ведомственного и лабораторного ко</w:t>
      </w:r>
      <w:r w:rsidRPr="00F87134">
        <w:t>н</w:t>
      </w:r>
      <w:r w:rsidRPr="00F87134">
        <w:t>троля Роспотребнадзора, способствует повышению надежности мет</w:t>
      </w:r>
      <w:r w:rsidRPr="00F87134">
        <w:t>о</w:t>
      </w:r>
      <w:r w:rsidRPr="00F87134">
        <w:t>дов.</w:t>
      </w:r>
    </w:p>
    <w:p w:rsidR="002D47F7" w:rsidRPr="00F87134" w:rsidRDefault="002D47F7" w:rsidP="007246F3">
      <w:pPr>
        <w:pStyle w:val="bodytext0"/>
      </w:pPr>
      <w:r w:rsidRPr="00F87134">
        <w:t>3.9. При сравнительном анализе данных по двум и более админис</w:t>
      </w:r>
      <w:r w:rsidRPr="00F87134">
        <w:t>т</w:t>
      </w:r>
      <w:r w:rsidRPr="00F87134">
        <w:t>ративным территориям (город, район города и т.</w:t>
      </w:r>
      <w:r w:rsidR="00342074">
        <w:t> </w:t>
      </w:r>
      <w:r w:rsidRPr="00F87134">
        <w:t>п.) или одной и той же территории, но в разные периоды времени, необ</w:t>
      </w:r>
      <w:r w:rsidRPr="00F87134">
        <w:softHyphen/>
        <w:t>ходимо использовать одни и те же показатели.</w:t>
      </w:r>
    </w:p>
    <w:p w:rsidR="002D47F7" w:rsidRPr="00F87134" w:rsidRDefault="002D47F7" w:rsidP="007246F3">
      <w:pPr>
        <w:pStyle w:val="bodytext0"/>
      </w:pPr>
      <w:r w:rsidRPr="00F87134">
        <w:t>3.10. Анализ санитарно-гигиенических материалов проводят за м</w:t>
      </w:r>
      <w:r w:rsidRPr="00F87134">
        <w:t>е</w:t>
      </w:r>
      <w:r w:rsidRPr="00F87134">
        <w:t>сяц, квартал, полугодие, год, а при прогнозировании сте</w:t>
      </w:r>
      <w:r w:rsidRPr="00F87134">
        <w:softHyphen/>
        <w:t>пени эпидем</w:t>
      </w:r>
      <w:r w:rsidRPr="00F87134">
        <w:t>и</w:t>
      </w:r>
      <w:r w:rsidR="007246F3">
        <w:t>ческой опасности –</w:t>
      </w:r>
      <w:r w:rsidRPr="00F87134">
        <w:t xml:space="preserve"> за 5</w:t>
      </w:r>
      <w:r w:rsidR="007246F3">
        <w:t>—</w:t>
      </w:r>
      <w:r w:rsidRPr="00F87134">
        <w:t>10 и более предыдущих лет.</w:t>
      </w:r>
    </w:p>
    <w:p w:rsidR="002D47F7" w:rsidRPr="00F87134" w:rsidRDefault="002D47F7" w:rsidP="007246F3">
      <w:pPr>
        <w:pStyle w:val="Zag1"/>
      </w:pPr>
      <w:bookmarkStart w:id="8" w:name="_Toc311450097"/>
      <w:r w:rsidRPr="00F87134">
        <w:rPr>
          <w:color w:val="000000"/>
          <w:lang w:val="en-US"/>
        </w:rPr>
        <w:lastRenderedPageBreak/>
        <w:t>IV</w:t>
      </w:r>
      <w:r w:rsidRPr="00F87134">
        <w:rPr>
          <w:color w:val="000000"/>
        </w:rPr>
        <w:t xml:space="preserve">. Оценка влияния </w:t>
      </w:r>
      <w:r w:rsidRPr="00F87134">
        <w:t xml:space="preserve">санитарно-гигиенических </w:t>
      </w:r>
      <w:r w:rsidR="007246F3">
        <w:br/>
      </w:r>
      <w:r w:rsidRPr="00F87134">
        <w:t xml:space="preserve">условий на степень </w:t>
      </w:r>
      <w:r w:rsidR="007246F3">
        <w:t>эпидемической опасности</w:t>
      </w:r>
      <w:r w:rsidR="00342074">
        <w:t xml:space="preserve"> </w:t>
      </w:r>
      <w:r w:rsidRPr="00F87134">
        <w:t xml:space="preserve">возникновения </w:t>
      </w:r>
      <w:r w:rsidR="007246F3">
        <w:br/>
      </w:r>
      <w:r w:rsidRPr="00F87134">
        <w:t>кишечных инфекций (</w:t>
      </w:r>
      <w:r w:rsidRPr="00F87134">
        <w:rPr>
          <w:color w:val="000000"/>
        </w:rPr>
        <w:t>в баллах)</w:t>
      </w:r>
      <w:bookmarkEnd w:id="8"/>
    </w:p>
    <w:p w:rsidR="002D47F7" w:rsidRPr="00F87134" w:rsidRDefault="002D47F7" w:rsidP="003A515E">
      <w:pPr>
        <w:pStyle w:val="Zag2"/>
        <w:spacing w:before="240" w:after="120"/>
      </w:pPr>
      <w:bookmarkStart w:id="9" w:name="_Toc311450098"/>
      <w:r w:rsidRPr="00F87134">
        <w:t>4.1. Принцип метода</w:t>
      </w:r>
      <w:bookmarkEnd w:id="9"/>
    </w:p>
    <w:p w:rsidR="002D47F7" w:rsidRPr="00F87134" w:rsidRDefault="002D47F7" w:rsidP="007246F3">
      <w:pPr>
        <w:pStyle w:val="bodytext0"/>
      </w:pPr>
      <w:r w:rsidRPr="00F87134">
        <w:t xml:space="preserve">Оценка </w:t>
      </w:r>
      <w:r w:rsidRPr="00F87134">
        <w:rPr>
          <w:color w:val="000000"/>
        </w:rPr>
        <w:t xml:space="preserve">влияния </w:t>
      </w:r>
      <w:r w:rsidRPr="00F87134">
        <w:t>санитарно-гигиенических условий на степень эп</w:t>
      </w:r>
      <w:r w:rsidRPr="00F87134">
        <w:t>и</w:t>
      </w:r>
      <w:r w:rsidRPr="00F87134">
        <w:t>демической опасности возникновения кишечных инфекций</w:t>
      </w:r>
      <w:r w:rsidRPr="00F87134">
        <w:rPr>
          <w:b/>
        </w:rPr>
        <w:t xml:space="preserve"> </w:t>
      </w:r>
      <w:r w:rsidRPr="00F87134">
        <w:t xml:space="preserve"> в баллах основана на анализе результатов санитарно-гигиенического и эпидеми</w:t>
      </w:r>
      <w:r w:rsidRPr="00F87134">
        <w:t>о</w:t>
      </w:r>
      <w:r w:rsidRPr="00F87134">
        <w:t>логического обследований ряда административных территорий,  расп</w:t>
      </w:r>
      <w:r w:rsidRPr="00F87134">
        <w:t>о</w:t>
      </w:r>
      <w:r w:rsidRPr="00F87134">
        <w:t>ложенных  в различных климатических зонах страны</w:t>
      </w:r>
      <w:r w:rsidR="00342074">
        <w:t>,</w:t>
      </w:r>
      <w:r w:rsidRPr="00F87134">
        <w:t xml:space="preserve"> в динамике за ряд лет при сопоставлении с эпи</w:t>
      </w:r>
      <w:r w:rsidRPr="00F87134">
        <w:softHyphen/>
        <w:t>демической ситуацией по различным ноз</w:t>
      </w:r>
      <w:r w:rsidRPr="00F87134">
        <w:t>о</w:t>
      </w:r>
      <w:r w:rsidRPr="00F87134">
        <w:t>логическим формам кишечных инфекций, распространяющихся водным путем.</w:t>
      </w:r>
    </w:p>
    <w:p w:rsidR="002D47F7" w:rsidRPr="00F87134" w:rsidRDefault="002D47F7" w:rsidP="007246F3">
      <w:pPr>
        <w:pStyle w:val="bodytext0"/>
      </w:pPr>
      <w:r w:rsidRPr="00F87134">
        <w:t>Значения каждого показателя ранжированы по трем рангам (табл</w:t>
      </w:r>
      <w:r w:rsidR="007246F3">
        <w:t>. </w:t>
      </w:r>
      <w:r w:rsidRPr="00F87134">
        <w:t>1). В табл</w:t>
      </w:r>
      <w:r w:rsidR="007246F3">
        <w:t>. </w:t>
      </w:r>
      <w:r w:rsidRPr="00F87134">
        <w:t>1</w:t>
      </w:r>
      <w:r w:rsidR="007246F3">
        <w:t>—</w:t>
      </w:r>
      <w:r w:rsidRPr="00F87134">
        <w:t>5 приведены количественные значения показателей и их оценка в баллах:</w:t>
      </w:r>
    </w:p>
    <w:p w:rsidR="002D47F7" w:rsidRPr="00F87134" w:rsidRDefault="002D47F7" w:rsidP="00BB4878">
      <w:pPr>
        <w:pStyle w:val="spisokDEFIS"/>
      </w:pPr>
      <w:r w:rsidRPr="00F87134">
        <w:t xml:space="preserve">значение первого ранга показателей (и соответственно наименьшее число баллов) соответствует эпидемической безопасности. При наличии гигиенического норматива по показателю приведено его количественное выражение; </w:t>
      </w:r>
    </w:p>
    <w:p w:rsidR="002D47F7" w:rsidRPr="00F87134" w:rsidRDefault="002D47F7" w:rsidP="00BB4878">
      <w:pPr>
        <w:pStyle w:val="spisokDEFIS"/>
      </w:pPr>
      <w:r w:rsidRPr="00F87134">
        <w:t>значение второго ранга показателей свидетельствует о средней (повышенной) потенциальной эпидемической опасности;</w:t>
      </w:r>
    </w:p>
    <w:p w:rsidR="002D47F7" w:rsidRPr="00F87134" w:rsidRDefault="002D47F7" w:rsidP="00BB4878">
      <w:pPr>
        <w:pStyle w:val="spisokDEFIS"/>
      </w:pPr>
      <w:r w:rsidRPr="00F87134">
        <w:t>значение третьего ранга показателей отражает высокую степень его воздействия н</w:t>
      </w:r>
      <w:r w:rsidR="007246F3">
        <w:t>а эпидемическую ситуацию.</w:t>
      </w:r>
    </w:p>
    <w:p w:rsidR="002D47F7" w:rsidRPr="00F87134" w:rsidRDefault="002D47F7" w:rsidP="007246F3">
      <w:pPr>
        <w:pStyle w:val="bodytext0"/>
      </w:pPr>
      <w:r w:rsidRPr="00F87134">
        <w:t>Значения показателей определяют на основании анализа</w:t>
      </w:r>
      <w:r w:rsidR="007246F3">
        <w:t xml:space="preserve"> </w:t>
      </w:r>
      <w:r w:rsidRPr="00F87134">
        <w:t>фактич</w:t>
      </w:r>
      <w:r w:rsidRPr="00F87134">
        <w:t>е</w:t>
      </w:r>
      <w:r w:rsidRPr="00F87134">
        <w:t xml:space="preserve">ского материала, имеющегося в органах Роспотребнадзора, водоканалах, Бюро технической инвентаризации жилищных управлений. </w:t>
      </w:r>
    </w:p>
    <w:p w:rsidR="002D47F7" w:rsidRPr="00F87134" w:rsidRDefault="002D47F7" w:rsidP="007246F3">
      <w:pPr>
        <w:pStyle w:val="bodytext0"/>
      </w:pPr>
      <w:r w:rsidRPr="00F87134">
        <w:t xml:space="preserve">Эпидемиологическую оценку санитарно-гигиенических условий </w:t>
      </w:r>
      <w:r w:rsidR="00342074" w:rsidRPr="00F87134">
        <w:t xml:space="preserve">на территории </w:t>
      </w:r>
      <w:r w:rsidRPr="00F87134">
        <w:t>проводят в соответствии с оценочными табл</w:t>
      </w:r>
      <w:r w:rsidR="007246F3">
        <w:t>.  </w:t>
      </w:r>
      <w:r w:rsidRPr="00F87134">
        <w:t>1</w:t>
      </w:r>
      <w:r w:rsidR="007246F3">
        <w:t>—</w:t>
      </w:r>
      <w:r w:rsidRPr="00F87134">
        <w:t>5 раздел</w:t>
      </w:r>
      <w:r w:rsidRPr="00F87134">
        <w:t>ь</w:t>
      </w:r>
      <w:r w:rsidRPr="00F87134">
        <w:t>но: по централизованному и нецентрализованному хозяйственно-питьевому водоснабжению, культурно-бытовому водопользованию, по коммунальному благоустройству населенного места.</w:t>
      </w:r>
    </w:p>
    <w:p w:rsidR="002D47F7" w:rsidRPr="00F87134" w:rsidRDefault="002D47F7" w:rsidP="007246F3">
      <w:pPr>
        <w:pStyle w:val="bodytext0"/>
      </w:pPr>
      <w:r w:rsidRPr="00F87134">
        <w:t>Вначале создают рабочие таблицы для каждого санитарно-гигиенического фактора, в которые заносят рассчитанные значения ка</w:t>
      </w:r>
      <w:r w:rsidRPr="00F87134">
        <w:t>ж</w:t>
      </w:r>
      <w:r w:rsidRPr="00F87134">
        <w:t>дого показателя, указанн</w:t>
      </w:r>
      <w:r w:rsidR="00342074">
        <w:t>ого</w:t>
      </w:r>
      <w:r w:rsidRPr="00F87134">
        <w:t xml:space="preserve"> в табл</w:t>
      </w:r>
      <w:r w:rsidR="007246F3">
        <w:t>. </w:t>
      </w:r>
      <w:r w:rsidRPr="00F87134">
        <w:t>1</w:t>
      </w:r>
      <w:r w:rsidR="007246F3">
        <w:t>—</w:t>
      </w:r>
      <w:r w:rsidRPr="00F87134">
        <w:t>5 (например, «Процент проб</w:t>
      </w:r>
      <w:r w:rsidR="00342074">
        <w:t xml:space="preserve"> в</w:t>
      </w:r>
      <w:r w:rsidR="00342074">
        <w:t>о</w:t>
      </w:r>
      <w:r w:rsidR="00342074">
        <w:t>ды</w:t>
      </w:r>
      <w:r w:rsidRPr="00F87134">
        <w:t xml:space="preserve"> перед поступлением в распределительную сеть, в которых обнар</w:t>
      </w:r>
      <w:r w:rsidRPr="00F87134">
        <w:t>у</w:t>
      </w:r>
      <w:r w:rsidRPr="00F87134">
        <w:t>жены ОКБ» и т.</w:t>
      </w:r>
      <w:r w:rsidR="00E409F5">
        <w:t> </w:t>
      </w:r>
      <w:r w:rsidRPr="00F87134">
        <w:t xml:space="preserve">д.). </w:t>
      </w:r>
    </w:p>
    <w:p w:rsidR="002D47F7" w:rsidRPr="00F87134" w:rsidRDefault="002D47F7" w:rsidP="00E409F5">
      <w:pPr>
        <w:pStyle w:val="bodytext0"/>
      </w:pPr>
      <w:r w:rsidRPr="00F87134">
        <w:lastRenderedPageBreak/>
        <w:t>Затем оценивают рассчитанные</w:t>
      </w:r>
      <w:r w:rsidRPr="00F87134">
        <w:rPr>
          <w:color w:val="FF0000"/>
        </w:rPr>
        <w:t xml:space="preserve"> </w:t>
      </w:r>
      <w:r w:rsidRPr="00F87134">
        <w:t>значения для каждого показателя по оценочным таблицам  и определяют соответствующие этим значен</w:t>
      </w:r>
      <w:r w:rsidRPr="00F87134">
        <w:t>и</w:t>
      </w:r>
      <w:r w:rsidRPr="00F87134">
        <w:t>ям баллы. Суммируют баллы по показателям, приведенным в каждой таблице. В зависимости от того, в какой интервал значений (ранг) поп</w:t>
      </w:r>
      <w:r w:rsidRPr="00F87134">
        <w:t>а</w:t>
      </w:r>
      <w:r w:rsidRPr="00F87134">
        <w:t>дает рассчитанная сумма баллов, определяют одну из трех степеней п</w:t>
      </w:r>
      <w:r w:rsidRPr="00F87134">
        <w:t>о</w:t>
      </w:r>
      <w:r w:rsidRPr="00F87134">
        <w:t xml:space="preserve">тенциальной </w:t>
      </w:r>
      <w:r w:rsidRPr="00F87134">
        <w:rPr>
          <w:spacing w:val="-2"/>
        </w:rPr>
        <w:t xml:space="preserve">эпидемической опасности (или уровней микробного риска): </w:t>
      </w:r>
      <w:r w:rsidRPr="00F87134">
        <w:rPr>
          <w:spacing w:val="-2"/>
          <w:lang w:val="en-US"/>
        </w:rPr>
        <w:t>I</w:t>
      </w:r>
      <w:r w:rsidR="00E409F5">
        <w:rPr>
          <w:spacing w:val="-2"/>
        </w:rPr>
        <w:t> </w:t>
      </w:r>
      <w:r w:rsidRPr="00F87134">
        <w:rPr>
          <w:spacing w:val="-2"/>
        </w:rPr>
        <w:t xml:space="preserve">степень </w:t>
      </w:r>
      <w:r w:rsidR="00E409F5">
        <w:rPr>
          <w:spacing w:val="-2"/>
        </w:rPr>
        <w:t>–</w:t>
      </w:r>
      <w:r w:rsidRPr="00F87134">
        <w:rPr>
          <w:spacing w:val="-2"/>
        </w:rPr>
        <w:t xml:space="preserve"> низкая, </w:t>
      </w:r>
      <w:r w:rsidRPr="00F87134">
        <w:rPr>
          <w:lang w:val="en-US"/>
        </w:rPr>
        <w:t>II</w:t>
      </w:r>
      <w:r w:rsidRPr="00F87134">
        <w:t xml:space="preserve"> </w:t>
      </w:r>
      <w:r w:rsidR="00E409F5">
        <w:t>–</w:t>
      </w:r>
      <w:r w:rsidRPr="00F87134">
        <w:rPr>
          <w:spacing w:val="-2"/>
        </w:rPr>
        <w:t xml:space="preserve"> средняя</w:t>
      </w:r>
      <w:r w:rsidRPr="00F87134">
        <w:t>,</w:t>
      </w:r>
      <w:r w:rsidRPr="00F87134">
        <w:rPr>
          <w:spacing w:val="-2"/>
        </w:rPr>
        <w:t xml:space="preserve"> </w:t>
      </w:r>
      <w:r w:rsidRPr="00F87134">
        <w:rPr>
          <w:lang w:val="en-US"/>
        </w:rPr>
        <w:t>III</w:t>
      </w:r>
      <w:r w:rsidRPr="00F87134">
        <w:rPr>
          <w:spacing w:val="-2"/>
        </w:rPr>
        <w:t xml:space="preserve"> </w:t>
      </w:r>
      <w:r w:rsidR="00E409F5">
        <w:rPr>
          <w:spacing w:val="-2"/>
        </w:rPr>
        <w:t>–</w:t>
      </w:r>
      <w:r w:rsidRPr="00F87134">
        <w:t xml:space="preserve"> </w:t>
      </w:r>
      <w:r w:rsidRPr="00F87134">
        <w:rPr>
          <w:spacing w:val="-2"/>
        </w:rPr>
        <w:t>вы</w:t>
      </w:r>
      <w:r w:rsidRPr="00F87134">
        <w:t>сокая.</w:t>
      </w:r>
    </w:p>
    <w:p w:rsidR="002D47F7" w:rsidRPr="00F87134" w:rsidRDefault="002D47F7" w:rsidP="00E409F5">
      <w:pPr>
        <w:pStyle w:val="bodytext0"/>
      </w:pPr>
      <w:r w:rsidRPr="00F87134">
        <w:t>Оценочная шкала в таблицах определяется суммой баллов всех п</w:t>
      </w:r>
      <w:r w:rsidRPr="00F87134">
        <w:t>о</w:t>
      </w:r>
      <w:r w:rsidRPr="00F87134">
        <w:t>казателей. При отсутствии данных по одному</w:t>
      </w:r>
      <w:r w:rsidR="00121E5A">
        <w:t>—</w:t>
      </w:r>
      <w:r w:rsidRPr="00F87134">
        <w:t>двум показателям оце</w:t>
      </w:r>
      <w:r w:rsidRPr="00F87134">
        <w:t>н</w:t>
      </w:r>
      <w:r w:rsidRPr="00F87134">
        <w:t>ку санитарно-гигиенических условий можно проводить после коррекции оценочной шкалы. Для коррекции уменьшают значение интервала ба</w:t>
      </w:r>
      <w:r w:rsidRPr="00F87134">
        <w:t>л</w:t>
      </w:r>
      <w:r w:rsidRPr="00F87134">
        <w:t>лов в каждом ранге (графе таблицы) на число баллов, установленное для отсутствующего показателя.</w:t>
      </w:r>
    </w:p>
    <w:p w:rsidR="002D47F7" w:rsidRPr="002D47F7" w:rsidRDefault="002D47F7" w:rsidP="00E409F5">
      <w:pPr>
        <w:pStyle w:val="Primer"/>
      </w:pPr>
      <w:r w:rsidRPr="00E409F5">
        <w:rPr>
          <w:b/>
        </w:rPr>
        <w:t>Пример.</w:t>
      </w:r>
      <w:r w:rsidRPr="00F87134">
        <w:t xml:space="preserve"> При отсутствии данных о протяженности уличных водоводов и улиц из оценочной шкалы баллов табл</w:t>
      </w:r>
      <w:r w:rsidR="00E409F5">
        <w:t>. </w:t>
      </w:r>
      <w:r w:rsidRPr="00F87134">
        <w:t>5 вычитают баллы четвертого по</w:t>
      </w:r>
      <w:r w:rsidRPr="00F87134">
        <w:softHyphen/>
        <w:t>казателя. В р</w:t>
      </w:r>
      <w:r w:rsidRPr="00F87134">
        <w:t>е</w:t>
      </w:r>
      <w:r w:rsidRPr="00F87134">
        <w:t xml:space="preserve">зультате будет получена новая оценочная шкала: 1 ранг </w:t>
      </w:r>
      <w:r w:rsidR="00E409F5">
        <w:t>–</w:t>
      </w:r>
      <w:r w:rsidRPr="00F87134">
        <w:t xml:space="preserve"> не более 5; 2 ранг </w:t>
      </w:r>
      <w:r w:rsidR="00121E5A">
        <w:t>–</w:t>
      </w:r>
      <w:r w:rsidRPr="00F87134">
        <w:t xml:space="preserve"> 6—15; 3</w:t>
      </w:r>
      <w:r w:rsidR="00121E5A">
        <w:t> </w:t>
      </w:r>
      <w:r w:rsidRPr="00F87134">
        <w:t xml:space="preserve">ранг </w:t>
      </w:r>
      <w:r w:rsidR="00E409F5">
        <w:t>–</w:t>
      </w:r>
      <w:r w:rsidRPr="00F87134">
        <w:t xml:space="preserve"> 16—28.</w:t>
      </w:r>
    </w:p>
    <w:p w:rsidR="002D47F7" w:rsidRPr="00F87134" w:rsidRDefault="002D47F7" w:rsidP="00DC11B1">
      <w:pPr>
        <w:pStyle w:val="Zag1"/>
        <w:spacing w:before="360"/>
      </w:pPr>
      <w:bookmarkStart w:id="10" w:name="_Toc311450099"/>
      <w:r w:rsidRPr="00F87134">
        <w:t>4.2.</w:t>
      </w:r>
      <w:r w:rsidRPr="00F87134">
        <w:rPr>
          <w:color w:val="000000"/>
        </w:rPr>
        <w:t xml:space="preserve"> </w:t>
      </w:r>
      <w:r w:rsidRPr="00F87134">
        <w:t xml:space="preserve">Оценка </w:t>
      </w:r>
      <w:r w:rsidRPr="00F87134">
        <w:rPr>
          <w:color w:val="000000"/>
        </w:rPr>
        <w:t xml:space="preserve">влияния </w:t>
      </w:r>
      <w:r w:rsidRPr="00F87134">
        <w:t>условий</w:t>
      </w:r>
      <w:r w:rsidR="00DC11B1">
        <w:br/>
      </w:r>
      <w:r w:rsidRPr="00F87134">
        <w:t>хозяйственно-питьевого водопользования населения</w:t>
      </w:r>
      <w:r w:rsidR="00DC11B1">
        <w:br/>
      </w:r>
      <w:r w:rsidRPr="00F87134">
        <w:t>на степень эпидемической опасности возникновения</w:t>
      </w:r>
      <w:r w:rsidR="00DC11B1">
        <w:br/>
      </w:r>
      <w:r w:rsidRPr="00F87134">
        <w:t>кишечных инфекций (</w:t>
      </w:r>
      <w:r w:rsidRPr="00F87134">
        <w:rPr>
          <w:color w:val="000000"/>
        </w:rPr>
        <w:t>в баллах)</w:t>
      </w:r>
      <w:bookmarkEnd w:id="10"/>
    </w:p>
    <w:p w:rsidR="002D47F7" w:rsidRPr="00F87134" w:rsidRDefault="002D47F7" w:rsidP="00DC11B1">
      <w:pPr>
        <w:pStyle w:val="Zag2"/>
        <w:spacing w:before="360" w:after="120"/>
      </w:pPr>
      <w:bookmarkStart w:id="11" w:name="_Toc311450100"/>
      <w:r w:rsidRPr="00F87134">
        <w:t xml:space="preserve">4.2.1. Оценка эпидемической опасности, </w:t>
      </w:r>
      <w:r w:rsidR="00DC11B1">
        <w:br/>
      </w:r>
      <w:r w:rsidRPr="00F87134">
        <w:t xml:space="preserve">связанной с условиями централизованного хозяйственно-питьевого </w:t>
      </w:r>
      <w:r w:rsidR="00DC11B1">
        <w:br/>
        <w:t>водоснабжения</w:t>
      </w:r>
      <w:bookmarkEnd w:id="11"/>
    </w:p>
    <w:p w:rsidR="002D47F7" w:rsidRPr="00F87134" w:rsidRDefault="002D47F7" w:rsidP="00F73714">
      <w:pPr>
        <w:pStyle w:val="bodytext0"/>
      </w:pPr>
      <w:r w:rsidRPr="00F87134">
        <w:t>Эпидемиологическую оценку условий централизованного во</w:t>
      </w:r>
      <w:r w:rsidRPr="00F87134">
        <w:softHyphen/>
        <w:t>доснабжения следует проводить по показателям, характеризующим к</w:t>
      </w:r>
      <w:r w:rsidRPr="00F87134">
        <w:t>а</w:t>
      </w:r>
      <w:r w:rsidRPr="00F87134">
        <w:t>чество воды и уровень водообеспечения населения (табл.</w:t>
      </w:r>
      <w:r w:rsidR="00F73714">
        <w:t> </w:t>
      </w:r>
      <w:r w:rsidRPr="00F87134">
        <w:t>1). Под це</w:t>
      </w:r>
      <w:r w:rsidRPr="00F87134">
        <w:t>н</w:t>
      </w:r>
      <w:r w:rsidRPr="00F87134">
        <w:t>трализованным хозяйственно-питьевым водоснабжением следует пон</w:t>
      </w:r>
      <w:r w:rsidRPr="00F87134">
        <w:t>и</w:t>
      </w:r>
      <w:r w:rsidRPr="00F87134">
        <w:t>мать подачу воды населению с целью удовлетворения его питьевых и хозяйственных нужд, осуще</w:t>
      </w:r>
      <w:r w:rsidRPr="00F87134">
        <w:softHyphen/>
        <w:t>ствляемую коммунальными или ведомс</w:t>
      </w:r>
      <w:r w:rsidRPr="00F87134">
        <w:t>т</w:t>
      </w:r>
      <w:r w:rsidRPr="00F87134">
        <w:t>венными водопроводами.</w:t>
      </w:r>
    </w:p>
    <w:p w:rsidR="002D47F7" w:rsidRPr="00F87134" w:rsidRDefault="002D47F7" w:rsidP="00F73714">
      <w:pPr>
        <w:pStyle w:val="bodytext0"/>
      </w:pPr>
      <w:r w:rsidRPr="00F87134">
        <w:t>В качестве основных относительных показателей в методике и</w:t>
      </w:r>
      <w:r w:rsidRPr="00F87134">
        <w:t>с</w:t>
      </w:r>
      <w:r w:rsidRPr="00F87134">
        <w:t>пользуют общепринятые  микробиологические показатели, характер</w:t>
      </w:r>
      <w:r w:rsidRPr="00F87134">
        <w:t>и</w:t>
      </w:r>
      <w:r w:rsidRPr="00F87134">
        <w:t>зующие качество воды и отражающие интенсивность воздействия ми</w:t>
      </w:r>
      <w:r w:rsidRPr="00F87134">
        <w:t>к</w:t>
      </w:r>
      <w:r w:rsidRPr="00F87134">
        <w:t xml:space="preserve">робного загрязнения за определенный интервал времени на обследуемой </w:t>
      </w:r>
      <w:r w:rsidRPr="00F87134">
        <w:lastRenderedPageBreak/>
        <w:t>территории по частоте проб воды с тем или иным уровнем загрязнения, а также его массивности.</w:t>
      </w:r>
    </w:p>
    <w:p w:rsidR="002D47F7" w:rsidRPr="00BB2937" w:rsidRDefault="002D47F7" w:rsidP="001D3C16">
      <w:pPr>
        <w:pStyle w:val="bodytext0"/>
        <w:rPr>
          <w:spacing w:val="-4"/>
        </w:rPr>
      </w:pPr>
      <w:r w:rsidRPr="00BB2937">
        <w:rPr>
          <w:spacing w:val="-4"/>
        </w:rPr>
        <w:t>Показатель «Процент проб</w:t>
      </w:r>
      <w:r w:rsidR="00FF7CE1" w:rsidRPr="00BB2937">
        <w:rPr>
          <w:spacing w:val="-4"/>
        </w:rPr>
        <w:t xml:space="preserve"> воды</w:t>
      </w:r>
      <w:r w:rsidRPr="00BB2937">
        <w:rPr>
          <w:spacing w:val="-4"/>
        </w:rPr>
        <w:t xml:space="preserve"> перед поступлением в распредел</w:t>
      </w:r>
      <w:r w:rsidRPr="00BB2937">
        <w:rPr>
          <w:spacing w:val="-4"/>
        </w:rPr>
        <w:t>и</w:t>
      </w:r>
      <w:r w:rsidRPr="00BB2937">
        <w:rPr>
          <w:spacing w:val="-4"/>
        </w:rPr>
        <w:t>тельную сеть, в которых обнаружены ОКБ» характеризует качество воды подаваемой населению со станции водоподготовки. При наличии двух и более водопроводных сооружений (для закольцованной распределительной сети) этот показатель вычисляют от общего числа проб воды, исследова</w:t>
      </w:r>
      <w:r w:rsidRPr="00BB2937">
        <w:rPr>
          <w:spacing w:val="-4"/>
        </w:rPr>
        <w:t>н</w:t>
      </w:r>
      <w:r w:rsidRPr="00BB2937">
        <w:rPr>
          <w:spacing w:val="-4"/>
        </w:rPr>
        <w:t>ных на выходе из каждого водопровода. При необходимости установления эпидемической опасности, связанной с работой одного из водопроводов, показатель вычисляют для данного водопровода отдельно. Показатель х</w:t>
      </w:r>
      <w:r w:rsidRPr="00BB2937">
        <w:rPr>
          <w:spacing w:val="-4"/>
        </w:rPr>
        <w:t>а</w:t>
      </w:r>
      <w:r w:rsidRPr="00BB2937">
        <w:rPr>
          <w:spacing w:val="-4"/>
        </w:rPr>
        <w:t>рактеризует процент проб, не соответствующих действующим нормати</w:t>
      </w:r>
      <w:r w:rsidRPr="00BB2937">
        <w:rPr>
          <w:spacing w:val="-4"/>
        </w:rPr>
        <w:t>в</w:t>
      </w:r>
      <w:r w:rsidRPr="00BB2937">
        <w:rPr>
          <w:spacing w:val="-4"/>
        </w:rPr>
        <w:t>ным документам, с учетом применяемых методов водоподготовки, что  п</w:t>
      </w:r>
      <w:r w:rsidRPr="00BB2937">
        <w:rPr>
          <w:spacing w:val="-4"/>
        </w:rPr>
        <w:t>о</w:t>
      </w:r>
      <w:r w:rsidRPr="00BB2937">
        <w:rPr>
          <w:spacing w:val="-4"/>
        </w:rPr>
        <w:t>зволяет установить причину ухудшения качества воды за счет недостаточно эффективной работы водоочистных сооружений.</w:t>
      </w:r>
    </w:p>
    <w:p w:rsidR="002D47F7" w:rsidRPr="00F87134" w:rsidRDefault="002D47F7" w:rsidP="001D3C16">
      <w:pPr>
        <w:pStyle w:val="bodytext0"/>
      </w:pPr>
      <w:r w:rsidRPr="00F87134">
        <w:t>Показатель «Процент проб</w:t>
      </w:r>
      <w:r w:rsidR="00FF7CE1">
        <w:t xml:space="preserve"> воды</w:t>
      </w:r>
      <w:r w:rsidRPr="00F87134">
        <w:t xml:space="preserve">, в которых обнаружены </w:t>
      </w:r>
      <w:r w:rsidRPr="001D3C16">
        <w:rPr>
          <w:i/>
        </w:rPr>
        <w:t>E.</w:t>
      </w:r>
      <w:r w:rsidR="001D3C16" w:rsidRPr="001D3C16">
        <w:rPr>
          <w:i/>
        </w:rPr>
        <w:t> </w:t>
      </w:r>
      <w:r w:rsidRPr="001D3C16">
        <w:rPr>
          <w:i/>
        </w:rPr>
        <w:t xml:space="preserve">coli </w:t>
      </w:r>
      <w:r w:rsidRPr="00F87134">
        <w:t>(ТКБ)», является индикатором недавно внесенного фекального загря</w:t>
      </w:r>
      <w:r w:rsidRPr="00F87134">
        <w:t>з</w:t>
      </w:r>
      <w:r w:rsidRPr="00F87134">
        <w:t xml:space="preserve">нения. </w:t>
      </w:r>
    </w:p>
    <w:p w:rsidR="002D47F7" w:rsidRPr="00F87134" w:rsidRDefault="002D47F7" w:rsidP="001D3C16">
      <w:pPr>
        <w:pStyle w:val="bodytext0"/>
      </w:pPr>
      <w:r w:rsidRPr="00F87134">
        <w:t>Показатель «Процент проб воды в распределительной сети, в кот</w:t>
      </w:r>
      <w:r w:rsidRPr="00F87134">
        <w:t>о</w:t>
      </w:r>
      <w:r w:rsidRPr="00F87134">
        <w:t>рых обнаружены ОКБ»</w:t>
      </w:r>
      <w:r w:rsidR="00FF7CE1">
        <w:t>,</w:t>
      </w:r>
      <w:r w:rsidRPr="00F87134">
        <w:t xml:space="preserve"> отражает санитарно-техническое состоя</w:t>
      </w:r>
      <w:r w:rsidRPr="00F87134">
        <w:softHyphen/>
        <w:t>ние и качество эксплуатации водопроводной сети. Сравнение первого  и  вт</w:t>
      </w:r>
      <w:r w:rsidRPr="00F87134">
        <w:t>о</w:t>
      </w:r>
      <w:r w:rsidRPr="00F87134">
        <w:t>рого показателей  позволяет установить причину ухудшения качества воды, используемой населением: за счет недостаточно эффективной р</w:t>
      </w:r>
      <w:r w:rsidRPr="00F87134">
        <w:t>а</w:t>
      </w:r>
      <w:r w:rsidRPr="00F87134">
        <w:t xml:space="preserve">боты водоочистных сооружений или из-за нарушений при эксплуатации  распределительной сети. </w:t>
      </w:r>
    </w:p>
    <w:p w:rsidR="002D47F7" w:rsidRPr="00F87134" w:rsidRDefault="002D47F7" w:rsidP="001D3C16">
      <w:pPr>
        <w:pStyle w:val="bodytext0"/>
      </w:pPr>
      <w:r w:rsidRPr="00F87134">
        <w:t>Показатель «Процент проб воды из распределительной сети с чи</w:t>
      </w:r>
      <w:r w:rsidRPr="00F87134">
        <w:t>с</w:t>
      </w:r>
      <w:r w:rsidRPr="00F87134">
        <w:t>лом колиформных бактерий 2 КОЕ/100</w:t>
      </w:r>
      <w:r w:rsidR="00FF7CE1">
        <w:t> </w:t>
      </w:r>
      <w:r w:rsidRPr="00F87134">
        <w:t>мл и более» характеризует не только частоту, но и уровень микробного загрязнения. Наличие этого показателя указывает на возможность подачи</w:t>
      </w:r>
      <w:r w:rsidR="00FF7CE1">
        <w:t xml:space="preserve"> </w:t>
      </w:r>
      <w:r w:rsidR="00FF7CE1" w:rsidRPr="00F87134">
        <w:t>опасной в эпидемическом отношении</w:t>
      </w:r>
      <w:r w:rsidRPr="00F87134">
        <w:t xml:space="preserve"> воды потребителю и обнаружения в этих пробах возбудит</w:t>
      </w:r>
      <w:r w:rsidRPr="00F87134">
        <w:t>е</w:t>
      </w:r>
      <w:r w:rsidRPr="00F87134">
        <w:t>лей кишечных инфекций.</w:t>
      </w:r>
    </w:p>
    <w:p w:rsidR="002D47F7" w:rsidRPr="00F87134" w:rsidRDefault="002D47F7" w:rsidP="001D3C16">
      <w:pPr>
        <w:pStyle w:val="bodytext0"/>
      </w:pPr>
      <w:r w:rsidRPr="00F87134">
        <w:t>Показатель «Пр</w:t>
      </w:r>
      <w:r w:rsidR="001D3C16">
        <w:t>оцент проб</w:t>
      </w:r>
      <w:r w:rsidR="00FF7CE1">
        <w:t xml:space="preserve"> воды</w:t>
      </w:r>
      <w:r w:rsidR="001D3C16">
        <w:t xml:space="preserve"> перед поступлением в </w:t>
      </w:r>
      <w:r w:rsidRPr="00F87134">
        <w:t>распредел</w:t>
      </w:r>
      <w:r w:rsidRPr="00F87134">
        <w:t>и</w:t>
      </w:r>
      <w:r w:rsidR="001D3C16">
        <w:t xml:space="preserve">тельную </w:t>
      </w:r>
      <w:r w:rsidRPr="00F87134">
        <w:t>сеть, в которых ОМЧ превышает 20 КОЕ/мл» характеризует эффективность обработки воды, а показатель «Процент проб в распр</w:t>
      </w:r>
      <w:r w:rsidRPr="00F87134">
        <w:t>е</w:t>
      </w:r>
      <w:r w:rsidRPr="00F87134">
        <w:t>делительной сети, в которых ОМЧ превышает 50 КОЕ/мл» характериз</w:t>
      </w:r>
      <w:r w:rsidRPr="00F87134">
        <w:t>у</w:t>
      </w:r>
      <w:r w:rsidRPr="00F87134">
        <w:t>ет санитарное состояние водопроводных сетей и указывает на возмо</w:t>
      </w:r>
      <w:r w:rsidRPr="00F87134">
        <w:t>ж</w:t>
      </w:r>
      <w:r w:rsidRPr="00F87134">
        <w:t>ность вторичного бактериального загрязнения. Показатель вычисляют как процент проб, в которых по результатам определения числа сапр</w:t>
      </w:r>
      <w:r w:rsidRPr="00F87134">
        <w:t>о</w:t>
      </w:r>
      <w:r w:rsidRPr="00F87134">
        <w:t>фитов за изучаемый период времени, вырастающих на питательном аг</w:t>
      </w:r>
      <w:r w:rsidRPr="00F87134">
        <w:t>а</w:t>
      </w:r>
      <w:r w:rsidRPr="00F87134">
        <w:t>ре, пре</w:t>
      </w:r>
      <w:r w:rsidR="001D3C16">
        <w:t xml:space="preserve">вышает 20 и 50 КОЕ/мл </w:t>
      </w:r>
      <w:r w:rsidRPr="00F87134">
        <w:t>соответственно.</w:t>
      </w:r>
    </w:p>
    <w:p w:rsidR="003A6715" w:rsidRDefault="003A6715" w:rsidP="001A09EF">
      <w:pPr>
        <w:pStyle w:val="tab"/>
        <w:spacing w:after="0"/>
      </w:pPr>
      <w:r>
        <w:lastRenderedPageBreak/>
        <w:t>Таблица 1</w:t>
      </w:r>
    </w:p>
    <w:p w:rsidR="00EF5732" w:rsidRDefault="003A6715" w:rsidP="001A09EF">
      <w:pPr>
        <w:pStyle w:val="Zagtab"/>
        <w:spacing w:before="0" w:after="60"/>
      </w:pPr>
      <w:r>
        <w:t xml:space="preserve">Оценка эпидемической опасности, связанной с условиями </w:t>
      </w:r>
      <w:r>
        <w:br/>
        <w:t>централизованного хозяйственно-питьевого водоснабжения</w:t>
      </w:r>
    </w:p>
    <w:tbl>
      <w:tblPr>
        <w:tblW w:w="6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40"/>
      </w:tblPr>
      <w:tblGrid>
        <w:gridCol w:w="425"/>
        <w:gridCol w:w="3260"/>
        <w:gridCol w:w="840"/>
        <w:gridCol w:w="840"/>
        <w:gridCol w:w="929"/>
      </w:tblGrid>
      <w:tr w:rsidR="00E002E9" w:rsidRPr="00F87134" w:rsidTr="000C3228">
        <w:tc>
          <w:tcPr>
            <w:tcW w:w="338" w:type="pct"/>
            <w:vMerge w:val="restart"/>
            <w:textDirection w:val="btLr"/>
            <w:vAlign w:val="center"/>
          </w:tcPr>
          <w:p w:rsidR="00DC11B1" w:rsidRPr="00DC11B1" w:rsidRDefault="00DC11B1" w:rsidP="001A09EF">
            <w:pPr>
              <w:pStyle w:val="TablCenter"/>
              <w:spacing w:before="0" w:after="0"/>
            </w:pPr>
            <w:r w:rsidRPr="00F87134">
              <w:t>№</w:t>
            </w:r>
            <w:r>
              <w:br/>
              <w:t>п</w:t>
            </w:r>
            <w:r w:rsidRPr="00F87134">
              <w:t>оказателя</w:t>
            </w:r>
          </w:p>
        </w:tc>
        <w:tc>
          <w:tcPr>
            <w:tcW w:w="2590" w:type="pct"/>
            <w:vMerge w:val="restart"/>
            <w:vAlign w:val="center"/>
          </w:tcPr>
          <w:p w:rsidR="00DC11B1" w:rsidRPr="00F87134" w:rsidRDefault="00DC11B1" w:rsidP="00DC11B1">
            <w:pPr>
              <w:pStyle w:val="TablCenter"/>
            </w:pPr>
            <w:r w:rsidRPr="00F87134">
              <w:t>Показатели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:rsidR="00DC11B1" w:rsidRPr="00F87134" w:rsidRDefault="00DC11B1" w:rsidP="00DC11B1">
            <w:pPr>
              <w:pStyle w:val="TablCenter"/>
            </w:pPr>
            <w:r w:rsidRPr="00F87134">
              <w:t>Ранжирование значений</w:t>
            </w:r>
            <w:r>
              <w:br/>
            </w:r>
            <w:r w:rsidRPr="00F87134">
              <w:t>показателя (числитель)</w:t>
            </w:r>
            <w:r w:rsidR="009056CA">
              <w:t>/</w:t>
            </w:r>
            <w:r>
              <w:br/>
            </w:r>
            <w:r w:rsidRPr="00F87134">
              <w:t>оценка в баллах (знаменатель)</w:t>
            </w:r>
          </w:p>
        </w:tc>
      </w:tr>
      <w:tr w:rsidR="00E002E9" w:rsidRPr="00F87134" w:rsidTr="000C3228">
        <w:trPr>
          <w:trHeight w:val="557"/>
        </w:trPr>
        <w:tc>
          <w:tcPr>
            <w:tcW w:w="338" w:type="pct"/>
            <w:vMerge/>
          </w:tcPr>
          <w:p w:rsidR="00DC11B1" w:rsidRPr="00F87134" w:rsidRDefault="00DC11B1" w:rsidP="00DC11B1">
            <w:pPr>
              <w:pStyle w:val="Tablleft"/>
              <w:rPr>
                <w:sz w:val="22"/>
                <w:szCs w:val="22"/>
              </w:rPr>
            </w:pPr>
          </w:p>
        </w:tc>
        <w:tc>
          <w:tcPr>
            <w:tcW w:w="2590" w:type="pct"/>
            <w:vMerge/>
          </w:tcPr>
          <w:p w:rsidR="00DC11B1" w:rsidRPr="00F87134" w:rsidRDefault="00DC11B1" w:rsidP="00DC11B1">
            <w:pPr>
              <w:pStyle w:val="Tablleft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C11B1" w:rsidRPr="00DC11B1" w:rsidRDefault="00DC11B1" w:rsidP="001A09EF">
            <w:pPr>
              <w:pStyle w:val="TablCenter"/>
              <w:spacing w:before="0" w:after="0"/>
            </w:pPr>
            <w:r w:rsidRPr="00F87134">
              <w:rPr>
                <w:lang w:val="en-US"/>
              </w:rPr>
              <w:t>I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C11B1" w:rsidRPr="00DC11B1" w:rsidRDefault="00DC11B1" w:rsidP="001A09EF">
            <w:pPr>
              <w:pStyle w:val="TablCenter"/>
              <w:spacing w:before="0" w:after="0"/>
            </w:pPr>
            <w:r w:rsidRPr="00F87134">
              <w:rPr>
                <w:lang w:val="en-US"/>
              </w:rPr>
              <w:t>II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C11B1" w:rsidRPr="00DC11B1" w:rsidRDefault="00DC11B1" w:rsidP="001A09EF">
            <w:pPr>
              <w:pStyle w:val="TablCenter"/>
              <w:spacing w:before="0" w:after="0"/>
            </w:pPr>
            <w:r w:rsidRPr="00F87134">
              <w:rPr>
                <w:lang w:val="en-US"/>
              </w:rPr>
              <w:t>III</w:t>
            </w:r>
          </w:p>
        </w:tc>
      </w:tr>
      <w:tr w:rsidR="009056CA" w:rsidRPr="00F87134" w:rsidTr="000C3228">
        <w:tc>
          <w:tcPr>
            <w:tcW w:w="338" w:type="pct"/>
            <w:vAlign w:val="center"/>
          </w:tcPr>
          <w:p w:rsidR="009056CA" w:rsidRPr="00F87134" w:rsidRDefault="009056CA" w:rsidP="009056CA">
            <w:pPr>
              <w:pStyle w:val="TablCenter"/>
            </w:pPr>
            <w:r>
              <w:t>1</w:t>
            </w:r>
          </w:p>
        </w:tc>
        <w:tc>
          <w:tcPr>
            <w:tcW w:w="2590" w:type="pct"/>
            <w:vAlign w:val="center"/>
          </w:tcPr>
          <w:p w:rsidR="009056CA" w:rsidRPr="00F87134" w:rsidRDefault="009056CA" w:rsidP="009056CA">
            <w:pPr>
              <w:pStyle w:val="Tablleft"/>
              <w:jc w:val="center"/>
            </w:pPr>
            <w: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056CA" w:rsidRPr="00DB3378" w:rsidRDefault="009056CA" w:rsidP="009056CA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056CA" w:rsidRPr="00DB3378" w:rsidRDefault="009056CA" w:rsidP="009056CA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056CA" w:rsidRPr="00DB3378" w:rsidRDefault="009056CA" w:rsidP="009056CA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E002E9" w:rsidRPr="00F87134" w:rsidTr="000C3228">
        <w:tc>
          <w:tcPr>
            <w:tcW w:w="338" w:type="pct"/>
            <w:vAlign w:val="center"/>
          </w:tcPr>
          <w:p w:rsidR="00DC11B1" w:rsidRPr="00F87134" w:rsidRDefault="00DC11B1" w:rsidP="000C3228">
            <w:pPr>
              <w:pStyle w:val="TablCenter"/>
            </w:pPr>
            <w:r w:rsidRPr="00F87134">
              <w:t>1</w:t>
            </w:r>
          </w:p>
        </w:tc>
        <w:tc>
          <w:tcPr>
            <w:tcW w:w="2590" w:type="pct"/>
            <w:vAlign w:val="center"/>
          </w:tcPr>
          <w:p w:rsidR="00DC11B1" w:rsidRPr="00F87134" w:rsidRDefault="00FE2F74" w:rsidP="0086250C">
            <w:pPr>
              <w:pStyle w:val="Tablleft"/>
              <w:rPr>
                <w:rFonts w:eastAsia="Calibri"/>
                <w:lang w:eastAsia="en-US"/>
              </w:rPr>
            </w:pPr>
            <w:r>
              <w:t xml:space="preserve">Процент </w:t>
            </w:r>
            <w:r w:rsidR="00DC11B1" w:rsidRPr="00F87134">
              <w:t>проб</w:t>
            </w:r>
            <w:r>
              <w:t xml:space="preserve"> воды</w:t>
            </w:r>
            <w:r w:rsidR="00DC11B1" w:rsidRPr="00F87134">
              <w:t xml:space="preserve"> перед поступлением в распределительную сеть, в которых обнаружены ОКБ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C11B1" w:rsidRPr="00F87134" w:rsidRDefault="00767EE7" w:rsidP="00734BFF">
            <w:pPr>
              <w:pStyle w:val="Tablleft"/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DC11B1" w:rsidRPr="00F87134" w:rsidRDefault="00767EE7" w:rsidP="00DC11B1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DC11B1" w:rsidRPr="00F87134" w:rsidRDefault="00767EE7" w:rsidP="00DC11B1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≥2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E002E9" w:rsidRPr="00F87134" w:rsidTr="000C3228">
        <w:tc>
          <w:tcPr>
            <w:tcW w:w="338" w:type="pct"/>
            <w:vAlign w:val="center"/>
          </w:tcPr>
          <w:p w:rsidR="00DC11B1" w:rsidRPr="00F87134" w:rsidRDefault="00DC11B1" w:rsidP="000C3228">
            <w:pPr>
              <w:pStyle w:val="TablCenter"/>
            </w:pPr>
            <w:r w:rsidRPr="00F87134">
              <w:t>2</w:t>
            </w:r>
          </w:p>
        </w:tc>
        <w:tc>
          <w:tcPr>
            <w:tcW w:w="2590" w:type="pct"/>
            <w:vAlign w:val="center"/>
          </w:tcPr>
          <w:p w:rsidR="00DC11B1" w:rsidRPr="00DC11B1" w:rsidRDefault="00FE2F74" w:rsidP="00B436A9">
            <w:pPr>
              <w:pStyle w:val="Tablleft"/>
              <w:rPr>
                <w:rFonts w:eastAsia="Calibri"/>
                <w:lang w:eastAsia="en-US"/>
              </w:rPr>
            </w:pPr>
            <w:r>
              <w:t xml:space="preserve">Процент </w:t>
            </w:r>
            <w:r w:rsidR="00DC11B1" w:rsidRPr="00F87134">
              <w:t>проб</w:t>
            </w:r>
            <w:r>
              <w:t xml:space="preserve"> воды</w:t>
            </w:r>
            <w:r w:rsidR="00DC11B1" w:rsidRPr="00F87134">
              <w:t xml:space="preserve"> перед поступлением  в распределительную сеть, в которых обнаружены  </w:t>
            </w:r>
            <w:r w:rsidR="00DC11B1" w:rsidRPr="00281C47">
              <w:rPr>
                <w:i/>
                <w:lang w:val="en-US"/>
              </w:rPr>
              <w:t>E</w:t>
            </w:r>
            <w:r w:rsidR="00DC11B1" w:rsidRPr="00281C47">
              <w:rPr>
                <w:i/>
              </w:rPr>
              <w:t>.</w:t>
            </w:r>
            <w:r w:rsidR="00281C47" w:rsidRPr="00281C47">
              <w:rPr>
                <w:i/>
              </w:rPr>
              <w:t> </w:t>
            </w:r>
            <w:r w:rsidR="00DC11B1" w:rsidRPr="00281C47">
              <w:rPr>
                <w:i/>
                <w:lang w:val="en-US"/>
              </w:rPr>
              <w:t>coli</w:t>
            </w:r>
            <w:r w:rsidR="00DC11B1" w:rsidRPr="00F87134">
              <w:t xml:space="preserve"> (ТКБ)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C11B1" w:rsidRPr="00F87134" w:rsidRDefault="00767EE7" w:rsidP="00DC11B1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DC11B1" w:rsidRPr="00F87134" w:rsidRDefault="00767EE7" w:rsidP="00A5181C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&lt;1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DC11B1" w:rsidRPr="00F87134" w:rsidRDefault="00767EE7" w:rsidP="00A5181C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≥1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  <w:tr w:rsidR="00AF40D7" w:rsidRPr="00F87134" w:rsidTr="000C3228">
        <w:tc>
          <w:tcPr>
            <w:tcW w:w="338" w:type="pct"/>
            <w:vAlign w:val="center"/>
          </w:tcPr>
          <w:p w:rsidR="00AF40D7" w:rsidRPr="00F87134" w:rsidRDefault="00AF40D7" w:rsidP="00482A32">
            <w:pPr>
              <w:pStyle w:val="TablCenter"/>
            </w:pPr>
            <w:r w:rsidRPr="00F87134">
              <w:t>3</w:t>
            </w:r>
          </w:p>
        </w:tc>
        <w:tc>
          <w:tcPr>
            <w:tcW w:w="2590" w:type="pct"/>
            <w:vAlign w:val="center"/>
          </w:tcPr>
          <w:p w:rsidR="00AF40D7" w:rsidRPr="00F87134" w:rsidRDefault="00AF40D7" w:rsidP="00482A32">
            <w:pPr>
              <w:pStyle w:val="Tablleft"/>
            </w:pPr>
            <w:r w:rsidRPr="00F87134">
              <w:t>Процент проб воды в распределител</w:t>
            </w:r>
            <w:r w:rsidRPr="00F87134">
              <w:t>ь</w:t>
            </w:r>
            <w:r w:rsidRPr="00F87134">
              <w:t>ной сети, в  которых обнаружены ОКБ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AF40D7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FE2F7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5—15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AF40D7" w:rsidRPr="00F87134" w:rsidRDefault="00767EE7" w:rsidP="00AF40D7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AF40D7" w:rsidRPr="00F87134" w:rsidTr="000C3228">
        <w:tc>
          <w:tcPr>
            <w:tcW w:w="338" w:type="pct"/>
            <w:vAlign w:val="center"/>
          </w:tcPr>
          <w:p w:rsidR="00AF40D7" w:rsidRPr="00F87134" w:rsidRDefault="00AF40D7" w:rsidP="000C3228">
            <w:pPr>
              <w:pStyle w:val="TablCenter"/>
            </w:pPr>
            <w:r w:rsidRPr="00F87134">
              <w:t>4</w:t>
            </w:r>
          </w:p>
        </w:tc>
        <w:tc>
          <w:tcPr>
            <w:tcW w:w="2590" w:type="pct"/>
            <w:vAlign w:val="center"/>
          </w:tcPr>
          <w:p w:rsidR="00AF40D7" w:rsidRPr="001A09EF" w:rsidRDefault="00AF40D7" w:rsidP="00DC11B1">
            <w:pPr>
              <w:pStyle w:val="Tablleft"/>
              <w:rPr>
                <w:spacing w:val="-6"/>
              </w:rPr>
            </w:pPr>
            <w:r w:rsidRPr="001A09EF">
              <w:rPr>
                <w:spacing w:val="-6"/>
              </w:rPr>
              <w:t xml:space="preserve">Процент проб воды в распределительной сети, в которых обнаружены </w:t>
            </w:r>
            <w:r w:rsidRPr="001A09EF">
              <w:rPr>
                <w:i/>
                <w:spacing w:val="-6"/>
              </w:rPr>
              <w:t>E. coli</w:t>
            </w:r>
            <w:r w:rsidRPr="001A09EF">
              <w:rPr>
                <w:spacing w:val="-6"/>
              </w:rPr>
              <w:t xml:space="preserve"> (ТКБ)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0C07E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C43442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AF40D7" w:rsidRPr="00F87134" w:rsidRDefault="00767EE7" w:rsidP="00C43442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≥2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  <w:tr w:rsidR="00AF40D7" w:rsidRPr="00F87134" w:rsidTr="000C3228">
        <w:tc>
          <w:tcPr>
            <w:tcW w:w="338" w:type="pct"/>
            <w:vAlign w:val="center"/>
          </w:tcPr>
          <w:p w:rsidR="00AF40D7" w:rsidRPr="00F87134" w:rsidRDefault="00F126D0" w:rsidP="00D22DED">
            <w:pPr>
              <w:pStyle w:val="TablCenter"/>
            </w:pPr>
            <w:r>
              <w:t>5</w:t>
            </w:r>
          </w:p>
        </w:tc>
        <w:tc>
          <w:tcPr>
            <w:tcW w:w="2590" w:type="pct"/>
            <w:vAlign w:val="center"/>
          </w:tcPr>
          <w:p w:rsidR="00AF40D7" w:rsidRPr="00F87134" w:rsidRDefault="00AF40D7" w:rsidP="00DC11B1">
            <w:pPr>
              <w:pStyle w:val="Tablleft"/>
            </w:pPr>
            <w:r w:rsidRPr="00F87134">
              <w:t>Процент проб воды из распределител</w:t>
            </w:r>
            <w:r w:rsidRPr="00F87134">
              <w:t>ь</w:t>
            </w:r>
            <w:r w:rsidRPr="00F87134">
              <w:t>ной сети с числом колиформных бакт</w:t>
            </w:r>
            <w:r w:rsidRPr="00F87134">
              <w:t>е</w:t>
            </w:r>
            <w:r w:rsidRPr="00F87134">
              <w:t>рий 2 КОЕ/100 мл и более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0C07E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FE2F7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AF40D7" w:rsidRPr="00F87134" w:rsidRDefault="00767EE7" w:rsidP="00FE2F7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≥5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</w:tr>
      <w:tr w:rsidR="00AF40D7" w:rsidRPr="00F87134" w:rsidTr="000C3228">
        <w:tc>
          <w:tcPr>
            <w:tcW w:w="338" w:type="pct"/>
            <w:vAlign w:val="center"/>
          </w:tcPr>
          <w:p w:rsidR="00AF40D7" w:rsidRPr="00F87134" w:rsidRDefault="00AF40D7" w:rsidP="000C3228">
            <w:pPr>
              <w:pStyle w:val="TablCenter"/>
            </w:pPr>
            <w:r w:rsidRPr="00F87134">
              <w:t>6</w:t>
            </w:r>
          </w:p>
        </w:tc>
        <w:tc>
          <w:tcPr>
            <w:tcW w:w="2590" w:type="pct"/>
            <w:vAlign w:val="center"/>
          </w:tcPr>
          <w:p w:rsidR="00AF40D7" w:rsidRPr="00F87134" w:rsidRDefault="00AF40D7" w:rsidP="00482A32">
            <w:pPr>
              <w:pStyle w:val="Tablleft"/>
              <w:rPr>
                <w:rFonts w:eastAsia="Calibri"/>
                <w:lang w:eastAsia="en-US"/>
              </w:rPr>
            </w:pPr>
            <w:r w:rsidRPr="00F87134">
              <w:t xml:space="preserve">Процент проб </w:t>
            </w:r>
            <w:r w:rsidR="00482A32">
              <w:t>воды</w:t>
            </w:r>
            <w:r w:rsidRPr="00F87134">
              <w:t xml:space="preserve"> перед поступлением в распределительную сеть, в которых ОМЧ превышает 20 КОЕ/мл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0C07E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BB4B8B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AF40D7" w:rsidRPr="00F87134" w:rsidRDefault="00767EE7" w:rsidP="00BB4B8B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≥2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</w:tr>
      <w:tr w:rsidR="00AF40D7" w:rsidRPr="00F87134" w:rsidTr="000C3228">
        <w:tc>
          <w:tcPr>
            <w:tcW w:w="338" w:type="pct"/>
            <w:vAlign w:val="center"/>
          </w:tcPr>
          <w:p w:rsidR="00AF40D7" w:rsidRPr="00F87134" w:rsidRDefault="00AF40D7" w:rsidP="000C3228">
            <w:pPr>
              <w:pStyle w:val="TablCenter"/>
            </w:pPr>
            <w:r w:rsidRPr="00F87134">
              <w:t>7</w:t>
            </w:r>
          </w:p>
        </w:tc>
        <w:tc>
          <w:tcPr>
            <w:tcW w:w="2590" w:type="pct"/>
            <w:vAlign w:val="center"/>
          </w:tcPr>
          <w:p w:rsidR="00AF40D7" w:rsidRPr="00F87134" w:rsidRDefault="00AF40D7" w:rsidP="00DC11B1">
            <w:pPr>
              <w:pStyle w:val="Tablleft"/>
              <w:rPr>
                <w:rFonts w:eastAsia="Calibri"/>
                <w:lang w:eastAsia="en-US"/>
              </w:rPr>
            </w:pPr>
            <w:r w:rsidRPr="00F87134">
              <w:t>Процент проб воды в  распределител</w:t>
            </w:r>
            <w:r w:rsidRPr="00F87134">
              <w:t>ь</w:t>
            </w:r>
            <w:r w:rsidRPr="00F87134">
              <w:t xml:space="preserve">ной сети, в  которых ОМЧ превышает </w:t>
            </w:r>
            <w:r>
              <w:br/>
            </w:r>
            <w:r w:rsidRPr="00F87134">
              <w:t>50 КОЕ/ мл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BB4B8B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F126D0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5—15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AF40D7" w:rsidRPr="00F87134" w:rsidRDefault="00767EE7" w:rsidP="00BB4B8B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AF40D7" w:rsidRPr="00F87134" w:rsidTr="000C3228">
        <w:tc>
          <w:tcPr>
            <w:tcW w:w="338" w:type="pct"/>
            <w:vAlign w:val="center"/>
          </w:tcPr>
          <w:p w:rsidR="00AF40D7" w:rsidRPr="00F87134" w:rsidRDefault="00AF40D7" w:rsidP="000C3228">
            <w:pPr>
              <w:pStyle w:val="TablCenter"/>
            </w:pPr>
            <w:r w:rsidRPr="00F87134">
              <w:t>8</w:t>
            </w:r>
          </w:p>
        </w:tc>
        <w:tc>
          <w:tcPr>
            <w:tcW w:w="2590" w:type="pct"/>
            <w:vAlign w:val="center"/>
          </w:tcPr>
          <w:p w:rsidR="00AF40D7" w:rsidRPr="00F87134" w:rsidRDefault="00AF40D7" w:rsidP="001A09EF">
            <w:pPr>
              <w:pStyle w:val="Tablleft"/>
              <w:rPr>
                <w:rFonts w:eastAsia="Calibri"/>
                <w:lang w:eastAsia="en-US"/>
              </w:rPr>
            </w:pPr>
            <w:r w:rsidRPr="00F87134">
              <w:t>Процент проб</w:t>
            </w:r>
            <w:r w:rsidR="007416DE">
              <w:t xml:space="preserve"> воды </w:t>
            </w:r>
            <w:r w:rsidRPr="00F87134">
              <w:t>на входе в распр</w:t>
            </w:r>
            <w:r w:rsidRPr="00F87134">
              <w:t>е</w:t>
            </w:r>
            <w:r w:rsidRPr="00F87134">
              <w:t>делительную сеть, в которых обнаруж</w:t>
            </w:r>
            <w:r w:rsidRPr="00F87134">
              <w:t>е</w:t>
            </w:r>
            <w:r w:rsidRPr="00F87134">
              <w:t>ны споры сульфитредуцирующих кл</w:t>
            </w:r>
            <w:r w:rsidRPr="00F87134">
              <w:t>о</w:t>
            </w:r>
            <w:r w:rsidRPr="00F87134">
              <w:t>стридий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0C07E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3A5A28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&lt;3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AF40D7" w:rsidRPr="00F87134" w:rsidRDefault="00767EE7" w:rsidP="003A5A28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≥4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</w:tr>
      <w:tr w:rsidR="00AF40D7" w:rsidRPr="00F87134" w:rsidTr="000C3228">
        <w:tc>
          <w:tcPr>
            <w:tcW w:w="338" w:type="pct"/>
            <w:vAlign w:val="center"/>
          </w:tcPr>
          <w:p w:rsidR="00AF40D7" w:rsidRPr="00F87134" w:rsidRDefault="00AF40D7" w:rsidP="000C3228">
            <w:pPr>
              <w:pStyle w:val="TablCenter"/>
            </w:pPr>
            <w:r w:rsidRPr="00F87134">
              <w:t>9</w:t>
            </w:r>
          </w:p>
        </w:tc>
        <w:tc>
          <w:tcPr>
            <w:tcW w:w="2590" w:type="pct"/>
            <w:vAlign w:val="center"/>
          </w:tcPr>
          <w:p w:rsidR="00AF40D7" w:rsidRPr="001A09EF" w:rsidRDefault="00AF40D7" w:rsidP="00482A32">
            <w:pPr>
              <w:pStyle w:val="Tablleft"/>
              <w:rPr>
                <w:spacing w:val="-6"/>
              </w:rPr>
            </w:pPr>
            <w:r w:rsidRPr="001A09EF">
              <w:rPr>
                <w:spacing w:val="-6"/>
              </w:rPr>
              <w:t>Процент проб</w:t>
            </w:r>
            <w:r w:rsidR="00BB2937" w:rsidRPr="001A09EF">
              <w:rPr>
                <w:spacing w:val="-6"/>
              </w:rPr>
              <w:t xml:space="preserve"> воды</w:t>
            </w:r>
            <w:r w:rsidRPr="001A09EF">
              <w:rPr>
                <w:spacing w:val="-6"/>
              </w:rPr>
              <w:t>, в которых обнаружены условно</w:t>
            </w:r>
            <w:r w:rsidR="00482A32">
              <w:rPr>
                <w:spacing w:val="-6"/>
              </w:rPr>
              <w:t xml:space="preserve"> </w:t>
            </w:r>
            <w:r w:rsidRPr="001A09EF">
              <w:rPr>
                <w:spacing w:val="-6"/>
              </w:rPr>
              <w:t>патогенные бактерии  (клебсие</w:t>
            </w:r>
            <w:r w:rsidRPr="001A09EF">
              <w:rPr>
                <w:spacing w:val="-6"/>
              </w:rPr>
              <w:t>л</w:t>
            </w:r>
            <w:r w:rsidRPr="001A09EF">
              <w:rPr>
                <w:spacing w:val="-6"/>
              </w:rPr>
              <w:t>лы, синегнойные палочки, протеи, эн</w:t>
            </w:r>
            <w:r w:rsidR="00BB2937" w:rsidRPr="001A09EF">
              <w:rPr>
                <w:spacing w:val="-6"/>
              </w:rPr>
              <w:t>т</w:t>
            </w:r>
            <w:r w:rsidRPr="001A09EF">
              <w:rPr>
                <w:spacing w:val="-6"/>
              </w:rPr>
              <w:t>ер</w:t>
            </w:r>
            <w:r w:rsidRPr="001A09EF">
              <w:rPr>
                <w:spacing w:val="-6"/>
              </w:rPr>
              <w:t>о</w:t>
            </w:r>
            <w:r w:rsidRPr="001A09EF">
              <w:rPr>
                <w:spacing w:val="-6"/>
              </w:rPr>
              <w:t xml:space="preserve">бактеры, цитробактеры  и другие бактерии семейства </w:t>
            </w:r>
            <w:r w:rsidRPr="001A09EF">
              <w:rPr>
                <w:spacing w:val="-6"/>
                <w:lang w:val="en-US"/>
              </w:rPr>
              <w:t>Enterobacteriaceae</w:t>
            </w:r>
            <w:r w:rsidRPr="001A09EF">
              <w:rPr>
                <w:spacing w:val="-6"/>
              </w:rPr>
              <w:t>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0C07E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AF40D7" w:rsidRPr="00F87134" w:rsidRDefault="00767EE7" w:rsidP="00BB2937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0—2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AF40D7" w:rsidRPr="00F87134" w:rsidRDefault="00767EE7" w:rsidP="00C92AF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  <w:tr w:rsidR="00DC11B1" w:rsidRPr="00F87134" w:rsidTr="000C3228">
        <w:tc>
          <w:tcPr>
            <w:tcW w:w="5000" w:type="pct"/>
            <w:gridSpan w:val="5"/>
            <w:vAlign w:val="center"/>
          </w:tcPr>
          <w:p w:rsidR="00DC11B1" w:rsidRPr="00F87134" w:rsidRDefault="00DC11B1" w:rsidP="00861436">
            <w:pPr>
              <w:pStyle w:val="Tablleft"/>
              <w:jc w:val="center"/>
            </w:pPr>
            <w:r w:rsidRPr="00F87134">
              <w:t>Показатели водообеспечения населения</w:t>
            </w:r>
          </w:p>
        </w:tc>
      </w:tr>
      <w:tr w:rsidR="00CE07AF" w:rsidRPr="00F87134" w:rsidTr="000C3228">
        <w:tc>
          <w:tcPr>
            <w:tcW w:w="338" w:type="pct"/>
            <w:vAlign w:val="center"/>
          </w:tcPr>
          <w:p w:rsidR="00CE07AF" w:rsidRPr="00F87134" w:rsidRDefault="00CE07AF" w:rsidP="000C3228">
            <w:pPr>
              <w:pStyle w:val="TablCenter"/>
            </w:pPr>
            <w:r w:rsidRPr="00F87134">
              <w:t>10</w:t>
            </w:r>
          </w:p>
        </w:tc>
        <w:tc>
          <w:tcPr>
            <w:tcW w:w="2590" w:type="pct"/>
            <w:vAlign w:val="center"/>
          </w:tcPr>
          <w:p w:rsidR="00CE07AF" w:rsidRPr="00F87134" w:rsidRDefault="00CE07AF" w:rsidP="00DC11B1">
            <w:pPr>
              <w:pStyle w:val="Tablleft"/>
            </w:pPr>
            <w:r w:rsidRPr="00F87134">
              <w:t>Численность населения, обеспеченного цент</w:t>
            </w:r>
            <w:r w:rsidR="001A09EF">
              <w:t>рализованным водоснабжением (%)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E07AF" w:rsidRPr="00F87134" w:rsidRDefault="00767EE7" w:rsidP="00482A32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&gt;97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CE07AF" w:rsidRPr="00F87134" w:rsidRDefault="00767EE7" w:rsidP="00BB2937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97—80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CE07AF" w:rsidRPr="00F87134" w:rsidRDefault="00767EE7" w:rsidP="00BB2937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&lt;80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</w:tr>
      <w:tr w:rsidR="001A09EF" w:rsidRPr="00F87134" w:rsidTr="000C3228">
        <w:tc>
          <w:tcPr>
            <w:tcW w:w="338" w:type="pct"/>
            <w:vAlign w:val="center"/>
          </w:tcPr>
          <w:p w:rsidR="001A09EF" w:rsidRPr="00F87134" w:rsidRDefault="001A09EF" w:rsidP="000C3228">
            <w:pPr>
              <w:pStyle w:val="TablCenter"/>
            </w:pPr>
            <w:r>
              <w:t>11</w:t>
            </w:r>
          </w:p>
        </w:tc>
        <w:tc>
          <w:tcPr>
            <w:tcW w:w="2590" w:type="pct"/>
            <w:vAlign w:val="center"/>
          </w:tcPr>
          <w:p w:rsidR="001A09EF" w:rsidRPr="00F87134" w:rsidRDefault="001A09EF" w:rsidP="00DC11B1">
            <w:pPr>
              <w:pStyle w:val="Tablleft"/>
            </w:pPr>
            <w:r>
              <w:t>Среднесуточное водопотребление на одного жителя</w:t>
            </w:r>
            <w:r w:rsidR="00482A32">
              <w:t xml:space="preserve"> (л)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A09EF" w:rsidRPr="001D7F76" w:rsidRDefault="00767EE7" w:rsidP="001A09EF">
            <w:pPr>
              <w:pStyle w:val="Tablleft"/>
              <w:rPr>
                <w:rFonts w:eastAsia="Times New Roman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&gt;125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1A09EF" w:rsidRPr="001D7F76" w:rsidRDefault="00767EE7" w:rsidP="001A09EF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125—50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8" w:type="pct"/>
            <w:shd w:val="clear" w:color="auto" w:fill="auto"/>
            <w:vAlign w:val="center"/>
          </w:tcPr>
          <w:p w:rsidR="001A09EF" w:rsidRPr="001D7F76" w:rsidRDefault="00767EE7" w:rsidP="001A09EF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</w:tr>
    </w:tbl>
    <w:p w:rsidR="000C3228" w:rsidRPr="000C3228" w:rsidRDefault="000C3228" w:rsidP="000C3228">
      <w:pPr>
        <w:keepNext/>
        <w:pageBreakBefore/>
        <w:jc w:val="right"/>
        <w:rPr>
          <w:i/>
          <w:sz w:val="16"/>
          <w:szCs w:val="16"/>
        </w:rPr>
      </w:pPr>
      <w:r w:rsidRPr="000C3228">
        <w:rPr>
          <w:i/>
          <w:sz w:val="16"/>
          <w:szCs w:val="16"/>
        </w:rPr>
        <w:lastRenderedPageBreak/>
        <w:t>Продолжение табл. 1</w:t>
      </w:r>
    </w:p>
    <w:tbl>
      <w:tblPr>
        <w:tblW w:w="6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40"/>
      </w:tblPr>
      <w:tblGrid>
        <w:gridCol w:w="425"/>
        <w:gridCol w:w="3260"/>
        <w:gridCol w:w="840"/>
        <w:gridCol w:w="840"/>
        <w:gridCol w:w="929"/>
      </w:tblGrid>
      <w:tr w:rsidR="000C3228" w:rsidRPr="00F87134" w:rsidTr="000C3228">
        <w:tc>
          <w:tcPr>
            <w:tcW w:w="338" w:type="pct"/>
            <w:vAlign w:val="center"/>
          </w:tcPr>
          <w:p w:rsidR="000C3228" w:rsidRPr="00F87134" w:rsidRDefault="000C3228" w:rsidP="000C3228">
            <w:pPr>
              <w:pStyle w:val="TablCenter"/>
            </w:pPr>
            <w:r w:rsidRPr="00F87134">
              <w:t>1</w:t>
            </w:r>
          </w:p>
        </w:tc>
        <w:tc>
          <w:tcPr>
            <w:tcW w:w="2590" w:type="pct"/>
            <w:vAlign w:val="center"/>
          </w:tcPr>
          <w:p w:rsidR="000C3228" w:rsidRPr="00F87134" w:rsidRDefault="000C3228" w:rsidP="0096443E">
            <w:pPr>
              <w:pStyle w:val="TablCenter"/>
            </w:pPr>
            <w: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F87134" w:rsidRDefault="000C3228" w:rsidP="0096443E">
            <w:pPr>
              <w:pStyle w:val="Tablleft"/>
              <w:jc w:val="center"/>
            </w:pPr>
            <w: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DB3378" w:rsidRDefault="000C3228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C3228" w:rsidRPr="00DB3378" w:rsidRDefault="000C3228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0C3228" w:rsidRPr="00F87134" w:rsidTr="000C3228">
        <w:tc>
          <w:tcPr>
            <w:tcW w:w="338" w:type="pct"/>
            <w:vAlign w:val="center"/>
          </w:tcPr>
          <w:p w:rsidR="000C3228" w:rsidRPr="00F87134" w:rsidRDefault="000C3228" w:rsidP="00023EE4">
            <w:pPr>
              <w:pStyle w:val="TablCenter"/>
            </w:pPr>
            <w:r w:rsidRPr="00F87134">
              <w:t>1</w:t>
            </w:r>
            <w:r w:rsidR="00023EE4">
              <w:t>2</w:t>
            </w:r>
          </w:p>
        </w:tc>
        <w:tc>
          <w:tcPr>
            <w:tcW w:w="2590" w:type="pct"/>
            <w:vAlign w:val="center"/>
          </w:tcPr>
          <w:p w:rsidR="000C3228" w:rsidRPr="00F87134" w:rsidRDefault="000C3228" w:rsidP="00DC11B1">
            <w:pPr>
              <w:pStyle w:val="Tablleft"/>
            </w:pPr>
            <w:r w:rsidRPr="00F87134">
              <w:t>Число дней нерегулярной подачи воды потребителю, в том числе и в результате аварий (%)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F87134" w:rsidRDefault="00767EE7" w:rsidP="00861436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&lt;1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F87134" w:rsidRDefault="00767EE7" w:rsidP="00023EE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1—50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9" w:type="pct"/>
            <w:shd w:val="clear" w:color="auto" w:fill="auto"/>
            <w:vAlign w:val="center"/>
          </w:tcPr>
          <w:p w:rsidR="000C3228" w:rsidRPr="00F87134" w:rsidRDefault="00767EE7" w:rsidP="00861436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  <w:tr w:rsidR="000C3228" w:rsidRPr="00F87134" w:rsidTr="000C3228">
        <w:tc>
          <w:tcPr>
            <w:tcW w:w="338" w:type="pct"/>
            <w:vAlign w:val="center"/>
          </w:tcPr>
          <w:p w:rsidR="000C3228" w:rsidRPr="00F87134" w:rsidRDefault="000C3228" w:rsidP="00D22DED">
            <w:pPr>
              <w:pStyle w:val="TablCenter"/>
            </w:pPr>
          </w:p>
        </w:tc>
        <w:tc>
          <w:tcPr>
            <w:tcW w:w="2590" w:type="pct"/>
            <w:vAlign w:val="center"/>
          </w:tcPr>
          <w:p w:rsidR="000C3228" w:rsidRPr="00F87134" w:rsidRDefault="000C3228" w:rsidP="00DC11B1">
            <w:pPr>
              <w:pStyle w:val="Tablleft"/>
            </w:pPr>
            <w:r w:rsidRPr="00F87134">
              <w:t>Оценочная шкала баллов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F87134" w:rsidRDefault="000C3228" w:rsidP="00861436">
            <w:pPr>
              <w:pStyle w:val="Tablleft"/>
              <w:jc w:val="center"/>
            </w:pPr>
            <w:r w:rsidRPr="00F87134"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F87134" w:rsidRDefault="000C3228" w:rsidP="00861436">
            <w:pPr>
              <w:pStyle w:val="Tablleft"/>
              <w:jc w:val="center"/>
              <w:rPr>
                <w:lang w:val="en-US"/>
              </w:rPr>
            </w:pPr>
            <w:r w:rsidRPr="00F87134">
              <w:t>6</w:t>
            </w:r>
            <w:r>
              <w:rPr>
                <w:lang w:val="en-US"/>
              </w:rPr>
              <w:t>—</w:t>
            </w:r>
            <w:r w:rsidRPr="00F87134">
              <w:t>64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C3228" w:rsidRPr="00F87134" w:rsidRDefault="000C3228" w:rsidP="00861436">
            <w:pPr>
              <w:pStyle w:val="Tablleft"/>
              <w:jc w:val="center"/>
            </w:pPr>
            <w:r w:rsidRPr="00F87134">
              <w:t>65</w:t>
            </w:r>
            <w:r>
              <w:rPr>
                <w:lang w:val="en-US"/>
              </w:rPr>
              <w:t>—</w:t>
            </w:r>
            <w:r w:rsidRPr="00F87134">
              <w:t>105</w:t>
            </w:r>
          </w:p>
        </w:tc>
      </w:tr>
      <w:tr w:rsidR="000C3228" w:rsidRPr="00F87134" w:rsidTr="000C3228">
        <w:tc>
          <w:tcPr>
            <w:tcW w:w="338" w:type="pct"/>
            <w:vAlign w:val="center"/>
          </w:tcPr>
          <w:p w:rsidR="000C3228" w:rsidRPr="00F87134" w:rsidRDefault="000C3228" w:rsidP="00D22DED">
            <w:pPr>
              <w:pStyle w:val="TablCenter"/>
            </w:pPr>
          </w:p>
        </w:tc>
        <w:tc>
          <w:tcPr>
            <w:tcW w:w="2590" w:type="pct"/>
            <w:vAlign w:val="center"/>
          </w:tcPr>
          <w:p w:rsidR="000C3228" w:rsidRPr="00F87134" w:rsidRDefault="000C3228" w:rsidP="00861436">
            <w:pPr>
              <w:pStyle w:val="Tablleft"/>
              <w:rPr>
                <w:vertAlign w:val="subscript"/>
              </w:rPr>
            </w:pPr>
            <w:r w:rsidRPr="00F87134">
              <w:t>Степень микробного риска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861436" w:rsidRDefault="000C3228" w:rsidP="00861436">
            <w:pPr>
              <w:pStyle w:val="Tablleft"/>
              <w:jc w:val="center"/>
            </w:pPr>
            <w:r w:rsidRPr="00F87134">
              <w:t>низкая</w:t>
            </w:r>
            <w:r w:rsidRPr="00861436">
              <w:br/>
            </w:r>
            <w:r w:rsidRPr="00F87134">
              <w:rPr>
                <w:lang w:val="en-US"/>
              </w:rPr>
              <w:t>I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C3228" w:rsidRPr="00861436" w:rsidRDefault="000C3228" w:rsidP="00861436">
            <w:pPr>
              <w:pStyle w:val="Tablleft"/>
              <w:jc w:val="center"/>
            </w:pPr>
            <w:r w:rsidRPr="00F87134">
              <w:t>средняя</w:t>
            </w:r>
            <w:r>
              <w:rPr>
                <w:lang w:val="en-US"/>
              </w:rPr>
              <w:br/>
            </w:r>
            <w:r w:rsidRPr="00F87134">
              <w:rPr>
                <w:lang w:val="en-US"/>
              </w:rPr>
              <w:t>II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C3228" w:rsidRPr="00F87134" w:rsidRDefault="000C3228" w:rsidP="00861436">
            <w:pPr>
              <w:pStyle w:val="Tablleft"/>
              <w:jc w:val="center"/>
            </w:pPr>
            <w:r w:rsidRPr="00F87134">
              <w:t>высокая</w:t>
            </w:r>
            <w:r w:rsidRPr="00861436">
              <w:br/>
            </w:r>
            <w:r w:rsidRPr="00F87134">
              <w:rPr>
                <w:lang w:val="en-US"/>
              </w:rPr>
              <w:t>III</w:t>
            </w:r>
          </w:p>
        </w:tc>
      </w:tr>
      <w:tr w:rsidR="000C3228" w:rsidRPr="00F87134" w:rsidTr="000C3228">
        <w:tc>
          <w:tcPr>
            <w:tcW w:w="5000" w:type="pct"/>
            <w:gridSpan w:val="5"/>
            <w:vAlign w:val="center"/>
          </w:tcPr>
          <w:p w:rsidR="000C3228" w:rsidRPr="00F87134" w:rsidRDefault="000C3228" w:rsidP="00861436">
            <w:pPr>
              <w:pStyle w:val="Tablleft"/>
              <w:jc w:val="center"/>
            </w:pPr>
            <w:r w:rsidRPr="00F87134">
              <w:t>Примечание</w:t>
            </w:r>
          </w:p>
        </w:tc>
      </w:tr>
      <w:tr w:rsidR="000C3228" w:rsidRPr="00F87134" w:rsidTr="000C3228">
        <w:tc>
          <w:tcPr>
            <w:tcW w:w="338" w:type="pct"/>
            <w:vAlign w:val="center"/>
          </w:tcPr>
          <w:p w:rsidR="000C3228" w:rsidRPr="00F87134" w:rsidRDefault="000C3228" w:rsidP="00DC11B1">
            <w:pPr>
              <w:pStyle w:val="Tablleft"/>
              <w:rPr>
                <w:sz w:val="22"/>
                <w:szCs w:val="22"/>
              </w:rPr>
            </w:pPr>
          </w:p>
        </w:tc>
        <w:tc>
          <w:tcPr>
            <w:tcW w:w="2590" w:type="pct"/>
            <w:vAlign w:val="center"/>
          </w:tcPr>
          <w:p w:rsidR="000C3228" w:rsidRPr="00F87134" w:rsidRDefault="000C3228" w:rsidP="00861436">
            <w:pPr>
              <w:pStyle w:val="Tablleft"/>
              <w:rPr>
                <w:rFonts w:eastAsia="Calibri"/>
                <w:lang w:eastAsia="en-US"/>
              </w:rPr>
            </w:pPr>
            <w:r w:rsidRPr="00F87134">
              <w:t>Обнаружение патогенных</w:t>
            </w:r>
            <w:r>
              <w:rPr>
                <w:lang w:val="en-US"/>
              </w:rPr>
              <w:br/>
            </w:r>
            <w:r w:rsidRPr="00F87134">
              <w:t xml:space="preserve">бактерий </w:t>
            </w:r>
          </w:p>
        </w:tc>
        <w:tc>
          <w:tcPr>
            <w:tcW w:w="2072" w:type="pct"/>
            <w:gridSpan w:val="3"/>
            <w:shd w:val="clear" w:color="auto" w:fill="auto"/>
            <w:vAlign w:val="center"/>
          </w:tcPr>
          <w:p w:rsidR="000C3228" w:rsidRPr="00F87134" w:rsidRDefault="000C3228" w:rsidP="00BC0F86">
            <w:pPr>
              <w:pStyle w:val="Tablleft"/>
              <w:rPr>
                <w:rFonts w:eastAsia="Calibri"/>
                <w:sz w:val="20"/>
                <w:szCs w:val="20"/>
                <w:lang w:eastAsia="en-US"/>
              </w:rPr>
            </w:pPr>
            <w:r w:rsidRPr="00F87134">
              <w:t>При обнаружении в водопр</w:t>
            </w:r>
            <w:r w:rsidRPr="00F87134">
              <w:t>о</w:t>
            </w:r>
            <w:r w:rsidRPr="00F87134">
              <w:t>водной воде патогенных бакт</w:t>
            </w:r>
            <w:r w:rsidRPr="00F87134">
              <w:t>е</w:t>
            </w:r>
            <w:r w:rsidRPr="00F87134">
              <w:t xml:space="preserve">рий – </w:t>
            </w:r>
            <w:r w:rsidRPr="00861436">
              <w:rPr>
                <w:i/>
                <w:lang w:val="en-US"/>
              </w:rPr>
              <w:t>Vibrio</w:t>
            </w:r>
            <w:r w:rsidRPr="00861436">
              <w:rPr>
                <w:i/>
              </w:rPr>
              <w:t xml:space="preserve"> </w:t>
            </w:r>
            <w:r w:rsidRPr="00861436">
              <w:rPr>
                <w:i/>
                <w:lang w:val="en-US"/>
              </w:rPr>
              <w:t>cholera</w:t>
            </w:r>
            <w:r w:rsidRPr="00F87134">
              <w:t xml:space="preserve"> 01 группы,</w:t>
            </w:r>
            <w:r>
              <w:t xml:space="preserve"> </w:t>
            </w:r>
            <w:r w:rsidRPr="00861436">
              <w:rPr>
                <w:i/>
                <w:lang w:val="en-US"/>
              </w:rPr>
              <w:t>Campylobacter</w:t>
            </w:r>
            <w:r w:rsidRPr="00861436">
              <w:rPr>
                <w:i/>
              </w:rPr>
              <w:t xml:space="preserve">  </w:t>
            </w:r>
            <w:r w:rsidRPr="00861436">
              <w:rPr>
                <w:i/>
                <w:lang w:val="en-US"/>
              </w:rPr>
              <w:t>jejuni</w:t>
            </w:r>
            <w:r w:rsidRPr="00F87134">
              <w:t xml:space="preserve">, </w:t>
            </w:r>
            <w:r w:rsidRPr="00F87134">
              <w:rPr>
                <w:lang w:val="en-US"/>
              </w:rPr>
              <w:t>S</w:t>
            </w:r>
            <w:r w:rsidRPr="00861436">
              <w:rPr>
                <w:i/>
                <w:lang w:val="en-US"/>
              </w:rPr>
              <w:t>almone</w:t>
            </w:r>
            <w:r w:rsidRPr="00861436">
              <w:rPr>
                <w:i/>
                <w:lang w:val="en-US"/>
              </w:rPr>
              <w:t>l</w:t>
            </w:r>
            <w:r w:rsidRPr="00861436">
              <w:rPr>
                <w:i/>
                <w:lang w:val="en-US"/>
              </w:rPr>
              <w:t>la</w:t>
            </w:r>
            <w:r w:rsidRPr="00861436">
              <w:rPr>
                <w:i/>
              </w:rPr>
              <w:t xml:space="preserve"> </w:t>
            </w:r>
            <w:r w:rsidRPr="00861436">
              <w:rPr>
                <w:i/>
                <w:lang w:val="en-US"/>
              </w:rPr>
              <w:t>typhi</w:t>
            </w:r>
            <w:r w:rsidRPr="00F87134">
              <w:t xml:space="preserve">,  </w:t>
            </w:r>
            <w:r w:rsidRPr="00861436">
              <w:rPr>
                <w:i/>
                <w:lang w:val="en-US"/>
              </w:rPr>
              <w:t>Salmonella</w:t>
            </w:r>
            <w:r w:rsidRPr="00861436">
              <w:rPr>
                <w:i/>
              </w:rPr>
              <w:t xml:space="preserve"> </w:t>
            </w:r>
            <w:r w:rsidRPr="00861436">
              <w:rPr>
                <w:i/>
                <w:lang w:val="en-US"/>
              </w:rPr>
              <w:t>paratyphi</w:t>
            </w:r>
            <w:r w:rsidRPr="00861436">
              <w:rPr>
                <w:i/>
              </w:rPr>
              <w:t xml:space="preserve"> </w:t>
            </w:r>
            <w:r w:rsidRPr="00861436">
              <w:rPr>
                <w:i/>
                <w:lang w:val="en-US"/>
              </w:rPr>
              <w:t>A</w:t>
            </w:r>
            <w:r w:rsidRPr="00F87134">
              <w:t xml:space="preserve"> и </w:t>
            </w:r>
            <w:r w:rsidRPr="00861436">
              <w:rPr>
                <w:i/>
                <w:lang w:val="en-US"/>
              </w:rPr>
              <w:t>B</w:t>
            </w:r>
            <w:r w:rsidRPr="00F87134">
              <w:t xml:space="preserve">, </w:t>
            </w:r>
            <w:r w:rsidRPr="00861436">
              <w:rPr>
                <w:i/>
                <w:lang w:val="en-US"/>
              </w:rPr>
              <w:t>Shigella</w:t>
            </w:r>
            <w:r>
              <w:t xml:space="preserve">, </w:t>
            </w:r>
            <w:r w:rsidRPr="00861436">
              <w:rPr>
                <w:i/>
                <w:lang w:val="en-US"/>
              </w:rPr>
              <w:t>Yersinia</w:t>
            </w:r>
            <w:r w:rsidRPr="00861436">
              <w:rPr>
                <w:i/>
              </w:rPr>
              <w:t xml:space="preserve"> </w:t>
            </w:r>
            <w:r w:rsidRPr="00861436">
              <w:rPr>
                <w:i/>
                <w:lang w:val="en-US"/>
              </w:rPr>
              <w:t>pseudot</w:t>
            </w:r>
            <w:r w:rsidRPr="00861436">
              <w:rPr>
                <w:i/>
                <w:lang w:val="en-US"/>
              </w:rPr>
              <w:t>u</w:t>
            </w:r>
            <w:r w:rsidRPr="00861436">
              <w:rPr>
                <w:i/>
                <w:lang w:val="en-US"/>
              </w:rPr>
              <w:t>berculosis</w:t>
            </w:r>
            <w:r w:rsidRPr="00F87134">
              <w:rPr>
                <w:sz w:val="20"/>
                <w:szCs w:val="20"/>
              </w:rPr>
              <w:t xml:space="preserve"> следует к получе</w:t>
            </w:r>
            <w:r w:rsidRPr="00F87134">
              <w:rPr>
                <w:sz w:val="20"/>
                <w:szCs w:val="20"/>
              </w:rPr>
              <w:t>н</w:t>
            </w:r>
            <w:r w:rsidRPr="00F87134">
              <w:rPr>
                <w:sz w:val="20"/>
                <w:szCs w:val="20"/>
              </w:rPr>
              <w:t>ной сумме прибавить 10 баллов и оценить ситуацию как опасную в эпидемич</w:t>
            </w:r>
            <w:r w:rsidRPr="00F87134">
              <w:rPr>
                <w:sz w:val="20"/>
                <w:szCs w:val="20"/>
              </w:rPr>
              <w:t>е</w:t>
            </w:r>
            <w:r w:rsidRPr="00F87134">
              <w:rPr>
                <w:sz w:val="20"/>
                <w:szCs w:val="20"/>
              </w:rPr>
              <w:t>ском отношении</w:t>
            </w:r>
          </w:p>
        </w:tc>
      </w:tr>
    </w:tbl>
    <w:p w:rsidR="000C07EE" w:rsidRPr="00F87134" w:rsidRDefault="000C07EE" w:rsidP="000C07EE">
      <w:pPr>
        <w:pStyle w:val="bodytext0"/>
      </w:pPr>
      <w:r w:rsidRPr="00F87134">
        <w:t>Показатель «Процент проб</w:t>
      </w:r>
      <w:r w:rsidR="00BC0F86">
        <w:t xml:space="preserve"> воды</w:t>
      </w:r>
      <w:r w:rsidRPr="00F87134">
        <w:t xml:space="preserve"> перед поступлением в распредел</w:t>
      </w:r>
      <w:r w:rsidRPr="00F87134">
        <w:t>и</w:t>
      </w:r>
      <w:r w:rsidRPr="00F87134">
        <w:t xml:space="preserve">тельную сеть, в которых обнаружены споры сульфитредуцирующих клостридий» </w:t>
      </w:r>
      <w:r>
        <w:t xml:space="preserve">– </w:t>
      </w:r>
      <w:r w:rsidRPr="00F87134">
        <w:t>технологический показатель. Споры клостридий как б</w:t>
      </w:r>
      <w:r w:rsidRPr="00F87134">
        <w:t>о</w:t>
      </w:r>
      <w:r w:rsidRPr="00F87134">
        <w:t>лее устойчивые, чем вегетативные формы, позволяют определить э</w:t>
      </w:r>
      <w:r w:rsidRPr="00F87134">
        <w:t>ф</w:t>
      </w:r>
      <w:r w:rsidRPr="00F87134">
        <w:t>фективность обеззараживания воды.</w:t>
      </w:r>
    </w:p>
    <w:p w:rsidR="000C07EE" w:rsidRPr="00F87134" w:rsidRDefault="000C07EE" w:rsidP="000C07EE">
      <w:pPr>
        <w:pStyle w:val="bodytext0"/>
      </w:pPr>
      <w:r w:rsidRPr="00F87134">
        <w:t>Показатель «Процент проб</w:t>
      </w:r>
      <w:r w:rsidR="00BC0F86">
        <w:t xml:space="preserve"> воды</w:t>
      </w:r>
      <w:r w:rsidRPr="00F87134">
        <w:t xml:space="preserve">, в которых обнаружены условно-патогенные бактерии» </w:t>
      </w:r>
      <w:r>
        <w:t>–</w:t>
      </w:r>
      <w:r w:rsidRPr="00F87134">
        <w:t xml:space="preserve"> не предусмотрен при рутинном контроле кач</w:t>
      </w:r>
      <w:r w:rsidRPr="00F87134">
        <w:t>е</w:t>
      </w:r>
      <w:r w:rsidRPr="00F87134">
        <w:t>ства воды</w:t>
      </w:r>
      <w:r w:rsidR="00BC0F86">
        <w:t>.</w:t>
      </w:r>
      <w:r w:rsidRPr="00F87134">
        <w:t xml:space="preserve"> </w:t>
      </w:r>
      <w:r w:rsidR="00BC0F86" w:rsidRPr="00F87134">
        <w:t xml:space="preserve">Однако </w:t>
      </w:r>
      <w:r w:rsidRPr="00F87134">
        <w:t>условно</w:t>
      </w:r>
      <w:r w:rsidRPr="00F87134">
        <w:rPr>
          <w:sz w:val="2"/>
          <w:szCs w:val="2"/>
        </w:rPr>
        <w:t xml:space="preserve"> </w:t>
      </w:r>
      <w:r w:rsidRPr="00F87134">
        <w:t>(потенциально)</w:t>
      </w:r>
      <w:r w:rsidR="004C4E3A">
        <w:t xml:space="preserve"> </w:t>
      </w:r>
      <w:r w:rsidRPr="00F87134">
        <w:t>патогенные бактерии дост</w:t>
      </w:r>
      <w:r w:rsidRPr="00F87134">
        <w:t>а</w:t>
      </w:r>
      <w:r w:rsidRPr="00F87134">
        <w:t>точно часто обнаруживаются в процессе бактериологического анализа</w:t>
      </w:r>
      <w:r w:rsidR="004C4E3A">
        <w:t>,</w:t>
      </w:r>
      <w:r w:rsidRPr="00F87134">
        <w:t xml:space="preserve"> </w:t>
      </w:r>
      <w:r w:rsidR="004C4E3A">
        <w:t>в</w:t>
      </w:r>
      <w:r w:rsidRPr="00F87134">
        <w:t xml:space="preserve"> частности клебсиеллы, синегнойные палочки, глюкозоположительные колиформных бактерии (ГКБ), которые отражают прямую эпидемич</w:t>
      </w:r>
      <w:r w:rsidRPr="00F87134">
        <w:t>е</w:t>
      </w:r>
      <w:r w:rsidRPr="00F87134">
        <w:t>скую опасность возникновения ОКИ.</w:t>
      </w:r>
    </w:p>
    <w:p w:rsidR="000C07EE" w:rsidRPr="00F87134" w:rsidRDefault="000C07EE" w:rsidP="000C07EE">
      <w:pPr>
        <w:pStyle w:val="bodytext0"/>
      </w:pPr>
      <w:r w:rsidRPr="00F87134">
        <w:t xml:space="preserve">Показатели водообеспечения населения являются одним из важных критериев эпидемической безопасности водопользования населения. </w:t>
      </w:r>
    </w:p>
    <w:p w:rsidR="000C07EE" w:rsidRPr="00F87134" w:rsidRDefault="000C07EE" w:rsidP="000C07EE">
      <w:pPr>
        <w:pStyle w:val="bodytext0"/>
        <w:rPr>
          <w:spacing w:val="-7"/>
        </w:rPr>
      </w:pPr>
      <w:r w:rsidRPr="00F87134">
        <w:t>При расчете показателя «Численность населения, обеспеченного централизованным водоснабжением» определяют процент населения, которое по месту жительства получает водопроводную воду из центр</w:t>
      </w:r>
      <w:r w:rsidRPr="00F87134">
        <w:t>а</w:t>
      </w:r>
      <w:r w:rsidRPr="00F87134">
        <w:t>лизованного источника водоснабжения.</w:t>
      </w:r>
    </w:p>
    <w:p w:rsidR="000C07EE" w:rsidRPr="00F87134" w:rsidRDefault="000C07EE" w:rsidP="000C07EE">
      <w:pPr>
        <w:pStyle w:val="bodytext0"/>
        <w:rPr>
          <w:spacing w:val="-6"/>
        </w:rPr>
      </w:pPr>
      <w:r w:rsidRPr="00F87134">
        <w:rPr>
          <w:spacing w:val="-1"/>
        </w:rPr>
        <w:t xml:space="preserve">«Среднесуточное водопотребление на одного жителя» </w:t>
      </w:r>
      <w:r>
        <w:rPr>
          <w:spacing w:val="-1"/>
        </w:rPr>
        <w:t>–</w:t>
      </w:r>
      <w:r w:rsidRPr="00F87134">
        <w:rPr>
          <w:spacing w:val="-1"/>
        </w:rPr>
        <w:t xml:space="preserve"> </w:t>
      </w:r>
      <w:r w:rsidRPr="00F87134">
        <w:t>показатель, отражающий уровень водообеспечения населения в течение суток. Уч</w:t>
      </w:r>
      <w:r w:rsidRPr="00F87134">
        <w:t>и</w:t>
      </w:r>
      <w:r w:rsidRPr="00F87134">
        <w:t>тывают объем воды, подаваемой населению</w:t>
      </w:r>
      <w:r w:rsidR="004C4E3A">
        <w:t>.</w:t>
      </w:r>
      <w:r w:rsidRPr="00F87134">
        <w:t xml:space="preserve"> </w:t>
      </w:r>
      <w:r w:rsidR="004C4E3A">
        <w:t>О</w:t>
      </w:r>
      <w:r w:rsidRPr="00F87134">
        <w:t>бъем воды, подаваемой для производственных и коммунальных нужд, в расчет не принимают.</w:t>
      </w:r>
    </w:p>
    <w:p w:rsidR="000C07EE" w:rsidRPr="00F87134" w:rsidRDefault="000C07EE" w:rsidP="000C07EE">
      <w:pPr>
        <w:pStyle w:val="bodytext0"/>
      </w:pPr>
      <w:r w:rsidRPr="00F87134">
        <w:lastRenderedPageBreak/>
        <w:t xml:space="preserve">Показатель «Число дней нерегулярной подачи воды потребителю» определяют по данным, полученным в </w:t>
      </w:r>
      <w:r>
        <w:t>у</w:t>
      </w:r>
      <w:r w:rsidRPr="00F87134">
        <w:t xml:space="preserve">правлениях городских </w:t>
      </w:r>
      <w:r>
        <w:t>в</w:t>
      </w:r>
      <w:r w:rsidRPr="00F87134">
        <w:t>одок</w:t>
      </w:r>
      <w:r w:rsidRPr="00F87134">
        <w:t>а</w:t>
      </w:r>
      <w:r w:rsidRPr="00F87134">
        <w:t>налов. Учитывают дни, когда подача воды в жилые массивы производ</w:t>
      </w:r>
      <w:r w:rsidRPr="00F87134">
        <w:t>и</w:t>
      </w:r>
      <w:r w:rsidRPr="00F87134">
        <w:t>лась по часовому графику или была прекращена по другим причинам (аварии, ремонт и пр.). Вычисляют месячные (годовые) показатели по формуле:</w:t>
      </w:r>
    </w:p>
    <w:p w:rsidR="000C07EE" w:rsidRPr="000C07EE" w:rsidRDefault="000C07EE" w:rsidP="000C07EE">
      <w:pPr>
        <w:shd w:val="clear" w:color="auto" w:fill="FFFFFF"/>
        <w:spacing w:line="360" w:lineRule="auto"/>
        <w:ind w:firstLine="709"/>
        <w:jc w:val="center"/>
      </w:pPr>
      <w:r w:rsidRPr="000C07EE">
        <w:rPr>
          <w:position w:val="-22"/>
          <w:sz w:val="28"/>
          <w:szCs w:val="28"/>
        </w:rPr>
        <w:object w:dxaOrig="10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26.45pt" o:ole="">
            <v:imagedata r:id="rId9" o:title=""/>
          </v:shape>
          <o:OLEObject Type="Embed" ProgID="Equation.3" ShapeID="_x0000_i1025" DrawAspect="Content" ObjectID="_1506433111" r:id="rId10"/>
        </w:object>
      </w:r>
      <w:r w:rsidRPr="000C07EE">
        <w:t>, где</w:t>
      </w:r>
    </w:p>
    <w:p w:rsidR="000C07EE" w:rsidRPr="00F87134" w:rsidRDefault="000C07EE" w:rsidP="000C07EE">
      <w:pPr>
        <w:pStyle w:val="Formulapod"/>
      </w:pPr>
      <w:r w:rsidRPr="00F87134">
        <w:rPr>
          <w:i/>
        </w:rPr>
        <w:t>Р</w:t>
      </w:r>
      <w:r>
        <w:rPr>
          <w:i/>
        </w:rPr>
        <w:tab/>
      </w:r>
      <w:r>
        <w:rPr>
          <w:i/>
        </w:rPr>
        <w:tab/>
        <w:t>–</w:t>
      </w:r>
      <w:r>
        <w:rPr>
          <w:i/>
        </w:rPr>
        <w:tab/>
      </w:r>
      <w:r>
        <w:rPr>
          <w:i/>
        </w:rPr>
        <w:tab/>
      </w:r>
      <w:r w:rsidRPr="00F87134">
        <w:t>показатель за месяц (в %), год и т.</w:t>
      </w:r>
      <w:r w:rsidR="00986561">
        <w:t> </w:t>
      </w:r>
      <w:r w:rsidRPr="00F87134">
        <w:t>д.</w:t>
      </w:r>
      <w:r w:rsidR="00986561">
        <w:t>,</w:t>
      </w:r>
      <w:r w:rsidRPr="00F87134">
        <w:t xml:space="preserve"> характеризующий число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F87134">
        <w:t>дней нерегулярной подачи воды;</w:t>
      </w:r>
    </w:p>
    <w:p w:rsidR="000C07EE" w:rsidRPr="00F87134" w:rsidRDefault="000C07EE" w:rsidP="000C07EE">
      <w:pPr>
        <w:pStyle w:val="Formulapod"/>
      </w:pPr>
      <w:r w:rsidRPr="00F87134">
        <w:rPr>
          <w:i/>
        </w:rPr>
        <w:t>М</w:t>
      </w:r>
      <w:r>
        <w:tab/>
        <w:t>–</w:t>
      </w:r>
      <w:r>
        <w:tab/>
      </w:r>
      <w:r>
        <w:tab/>
      </w:r>
      <w:r w:rsidRPr="00F87134">
        <w:t>число дней в месяце (году), в котор</w:t>
      </w:r>
      <w:r w:rsidR="00986561">
        <w:t>ом</w:t>
      </w:r>
      <w:r w:rsidRPr="00F87134">
        <w:t xml:space="preserve"> отмечалась нерегуляр</w:t>
      </w:r>
      <w:r>
        <w:t>-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F87134">
        <w:t xml:space="preserve">ная подача воды; </w:t>
      </w:r>
    </w:p>
    <w:p w:rsidR="000C07EE" w:rsidRPr="00F87134" w:rsidRDefault="000C07EE" w:rsidP="000C07EE">
      <w:pPr>
        <w:pStyle w:val="Formulapod"/>
      </w:pPr>
      <w:r w:rsidRPr="00F87134">
        <w:rPr>
          <w:i/>
          <w:lang w:val="en-US"/>
        </w:rPr>
        <w:t>n</w:t>
      </w:r>
      <w:r>
        <w:rPr>
          <w:i/>
        </w:rPr>
        <w:tab/>
      </w:r>
      <w:r>
        <w:rPr>
          <w:i/>
        </w:rPr>
        <w:tab/>
      </w:r>
      <w:r>
        <w:t>–</w:t>
      </w:r>
      <w:r>
        <w:tab/>
      </w:r>
      <w:r>
        <w:tab/>
      </w:r>
      <w:r w:rsidRPr="00F87134">
        <w:t>число дней в месяце (году).</w:t>
      </w:r>
    </w:p>
    <w:p w:rsidR="000C07EE" w:rsidRPr="00F87134" w:rsidRDefault="000C07EE" w:rsidP="000C07EE">
      <w:pPr>
        <w:pStyle w:val="Zag3"/>
      </w:pPr>
      <w:r w:rsidRPr="00F87134">
        <w:t xml:space="preserve">4.2.2. Оценка эпидемической опасности, связанной с источниками </w:t>
      </w:r>
      <w:r>
        <w:br/>
      </w:r>
      <w:r w:rsidRPr="00F87134">
        <w:t>централизованного хозяйственно-питьевого водоснабжения</w:t>
      </w:r>
    </w:p>
    <w:p w:rsidR="000C07EE" w:rsidRPr="00F87134" w:rsidRDefault="000C07EE" w:rsidP="000C07EE">
      <w:pPr>
        <w:pStyle w:val="bodytext0"/>
      </w:pPr>
      <w:r w:rsidRPr="00F87134">
        <w:t>Эпидемиологическую оценку источников централизованного х</w:t>
      </w:r>
      <w:r w:rsidRPr="00F87134">
        <w:t>о</w:t>
      </w:r>
      <w:r w:rsidRPr="00F87134">
        <w:t>зяйственно-питьевого водоснабжения проводят по показателям бактер</w:t>
      </w:r>
      <w:r w:rsidRPr="00F87134">
        <w:t>и</w:t>
      </w:r>
      <w:r w:rsidRPr="00F87134">
        <w:t>ального загрязнения воды поверхностного водоема (поверхностный и</w:t>
      </w:r>
      <w:r w:rsidRPr="00F87134">
        <w:t>с</w:t>
      </w:r>
      <w:r w:rsidRPr="00F87134">
        <w:t>точник водоснабжения) или подземной воды в месте водозабора (по</w:t>
      </w:r>
      <w:r w:rsidRPr="00F87134">
        <w:t>д</w:t>
      </w:r>
      <w:r w:rsidRPr="00F87134">
        <w:t>земный источник водоснабжения), приведенным в табл</w:t>
      </w:r>
      <w:r>
        <w:t>. </w:t>
      </w:r>
      <w:r w:rsidRPr="00F87134">
        <w:t>2.</w:t>
      </w:r>
    </w:p>
    <w:p w:rsidR="009056CA" w:rsidRPr="00F87134" w:rsidRDefault="009056CA" w:rsidP="009056CA">
      <w:pPr>
        <w:pStyle w:val="tab"/>
      </w:pPr>
      <w:r w:rsidRPr="00F87134">
        <w:t>Таблица 2</w:t>
      </w:r>
    </w:p>
    <w:p w:rsidR="009056CA" w:rsidRPr="00F87134" w:rsidRDefault="009056CA" w:rsidP="009056CA">
      <w:pPr>
        <w:pStyle w:val="Zagtab"/>
      </w:pPr>
      <w:r w:rsidRPr="00F87134">
        <w:t xml:space="preserve">Оценка эпидемической опасности, связанной с источниками </w:t>
      </w:r>
      <w:r>
        <w:br/>
      </w:r>
      <w:r w:rsidRPr="00F87134">
        <w:t>централизованного хозяйственно-питьевого водоснабжения</w:t>
      </w:r>
    </w:p>
    <w:tbl>
      <w:tblPr>
        <w:tblW w:w="6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3119"/>
        <w:gridCol w:w="851"/>
        <w:gridCol w:w="971"/>
        <w:gridCol w:w="928"/>
      </w:tblGrid>
      <w:tr w:rsidR="009056CA" w:rsidRPr="00F87134" w:rsidTr="0082352B">
        <w:tc>
          <w:tcPr>
            <w:tcW w:w="338" w:type="pct"/>
            <w:vMerge w:val="restart"/>
            <w:textDirection w:val="btLr"/>
            <w:vAlign w:val="center"/>
          </w:tcPr>
          <w:p w:rsidR="009056CA" w:rsidRPr="00DC11B1" w:rsidRDefault="009056CA" w:rsidP="00FA306C">
            <w:pPr>
              <w:pStyle w:val="TablCenter"/>
              <w:ind w:left="113" w:right="113"/>
            </w:pPr>
            <w:r w:rsidRPr="00F87134">
              <w:t>№</w:t>
            </w:r>
            <w:r>
              <w:br/>
              <w:t>п</w:t>
            </w:r>
            <w:r w:rsidRPr="00F87134">
              <w:t>оказателя</w:t>
            </w:r>
          </w:p>
        </w:tc>
        <w:tc>
          <w:tcPr>
            <w:tcW w:w="2478" w:type="pct"/>
            <w:vMerge w:val="restart"/>
            <w:vAlign w:val="center"/>
          </w:tcPr>
          <w:p w:rsidR="009056CA" w:rsidRPr="00F87134" w:rsidRDefault="009056CA" w:rsidP="0096443E">
            <w:pPr>
              <w:pStyle w:val="TablCenter"/>
            </w:pPr>
            <w:r w:rsidRPr="00F87134">
              <w:t>Показатели</w:t>
            </w:r>
            <w:r w:rsidR="000C6183">
              <w:t>с</w:t>
            </w:r>
          </w:p>
        </w:tc>
        <w:tc>
          <w:tcPr>
            <w:tcW w:w="2185" w:type="pct"/>
            <w:gridSpan w:val="3"/>
            <w:shd w:val="clear" w:color="auto" w:fill="auto"/>
            <w:vAlign w:val="center"/>
          </w:tcPr>
          <w:p w:rsidR="009056CA" w:rsidRPr="00F87134" w:rsidRDefault="009056CA" w:rsidP="0096443E">
            <w:pPr>
              <w:pStyle w:val="TablCenter"/>
            </w:pPr>
            <w:r w:rsidRPr="00F87134">
              <w:t>Ранжирование значений</w:t>
            </w:r>
            <w:r>
              <w:br/>
            </w:r>
            <w:r w:rsidRPr="00F87134">
              <w:t>показателя (числитель)</w:t>
            </w:r>
            <w:r>
              <w:t>/</w:t>
            </w:r>
            <w:r>
              <w:br/>
            </w:r>
            <w:r w:rsidRPr="00F87134">
              <w:t>оценка в баллах (знаменатель)</w:t>
            </w:r>
          </w:p>
        </w:tc>
      </w:tr>
      <w:tr w:rsidR="009056CA" w:rsidRPr="00F87134" w:rsidTr="0082352B">
        <w:trPr>
          <w:trHeight w:val="557"/>
        </w:trPr>
        <w:tc>
          <w:tcPr>
            <w:tcW w:w="338" w:type="pct"/>
            <w:vMerge/>
          </w:tcPr>
          <w:p w:rsidR="009056CA" w:rsidRPr="00F87134" w:rsidRDefault="009056CA" w:rsidP="0096443E">
            <w:pPr>
              <w:pStyle w:val="Tablleft"/>
              <w:rPr>
                <w:sz w:val="22"/>
                <w:szCs w:val="22"/>
              </w:rPr>
            </w:pPr>
          </w:p>
        </w:tc>
        <w:tc>
          <w:tcPr>
            <w:tcW w:w="2478" w:type="pct"/>
            <w:vMerge/>
          </w:tcPr>
          <w:p w:rsidR="009056CA" w:rsidRPr="00F87134" w:rsidRDefault="009056CA" w:rsidP="0096443E">
            <w:pPr>
              <w:pStyle w:val="Tablleft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9056CA" w:rsidRPr="00DC11B1" w:rsidRDefault="009056CA" w:rsidP="0096443E">
            <w:pPr>
              <w:pStyle w:val="TablCenter"/>
            </w:pPr>
            <w:r w:rsidRPr="00F87134">
              <w:rPr>
                <w:lang w:val="en-US"/>
              </w:rPr>
              <w:t>I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9056CA" w:rsidRPr="00DC11B1" w:rsidRDefault="009056CA" w:rsidP="0096443E">
            <w:pPr>
              <w:pStyle w:val="TablCenter"/>
            </w:pPr>
            <w:r w:rsidRPr="00F87134">
              <w:rPr>
                <w:lang w:val="en-US"/>
              </w:rPr>
              <w:t>II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9056CA" w:rsidRPr="00DC11B1" w:rsidRDefault="009056CA" w:rsidP="0096443E">
            <w:pPr>
              <w:pStyle w:val="TablCenter"/>
            </w:pPr>
            <w:r w:rsidRPr="00F87134">
              <w:rPr>
                <w:lang w:val="en-US"/>
              </w:rPr>
              <w:t>III</w:t>
            </w:r>
          </w:p>
        </w:tc>
      </w:tr>
      <w:tr w:rsidR="000C3228" w:rsidRPr="00F87134" w:rsidTr="0082352B">
        <w:tc>
          <w:tcPr>
            <w:tcW w:w="338" w:type="pct"/>
            <w:vAlign w:val="center"/>
          </w:tcPr>
          <w:p w:rsidR="000C3228" w:rsidRPr="00F87134" w:rsidRDefault="000C3228" w:rsidP="000C3228">
            <w:pPr>
              <w:pStyle w:val="TablCenter"/>
            </w:pPr>
            <w:r>
              <w:t>1</w:t>
            </w:r>
          </w:p>
        </w:tc>
        <w:tc>
          <w:tcPr>
            <w:tcW w:w="2478" w:type="pct"/>
            <w:vAlign w:val="center"/>
          </w:tcPr>
          <w:p w:rsidR="000C3228" w:rsidRPr="00F87134" w:rsidRDefault="000C3228" w:rsidP="000C3228">
            <w:pPr>
              <w:pStyle w:val="Tablleft"/>
              <w:jc w:val="center"/>
            </w:pPr>
            <w:r>
              <w:t>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0C3228" w:rsidRPr="00DB3378" w:rsidRDefault="000C3228" w:rsidP="000C3228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0C3228" w:rsidRPr="00DB3378" w:rsidRDefault="000C3228" w:rsidP="000C3228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C3228" w:rsidRPr="00DB3378" w:rsidRDefault="000C3228" w:rsidP="000C3228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935970" w:rsidRPr="00F87134" w:rsidTr="0096443E">
        <w:tc>
          <w:tcPr>
            <w:tcW w:w="5000" w:type="pct"/>
            <w:gridSpan w:val="5"/>
          </w:tcPr>
          <w:p w:rsidR="00935970" w:rsidRPr="00F87134" w:rsidRDefault="00935970" w:rsidP="00935970">
            <w:pPr>
              <w:pStyle w:val="TablCenter"/>
            </w:pPr>
            <w:r w:rsidRPr="00F87134">
              <w:t>А. Поверхностный источник водоснабжения</w:t>
            </w:r>
          </w:p>
        </w:tc>
      </w:tr>
      <w:tr w:rsidR="00935970" w:rsidRPr="00F87134" w:rsidTr="0082352B">
        <w:tc>
          <w:tcPr>
            <w:tcW w:w="338" w:type="pct"/>
            <w:vAlign w:val="center"/>
          </w:tcPr>
          <w:p w:rsidR="00935970" w:rsidRPr="00F87134" w:rsidRDefault="00935970" w:rsidP="0096443E">
            <w:pPr>
              <w:pStyle w:val="TablCenter"/>
            </w:pPr>
            <w:r>
              <w:t>1</w:t>
            </w:r>
          </w:p>
        </w:tc>
        <w:tc>
          <w:tcPr>
            <w:tcW w:w="2478" w:type="pct"/>
            <w:vAlign w:val="center"/>
          </w:tcPr>
          <w:p w:rsidR="00935970" w:rsidRPr="00F87134" w:rsidRDefault="00935970" w:rsidP="004814F3">
            <w:pPr>
              <w:pStyle w:val="Tablleft"/>
            </w:pPr>
            <w:r w:rsidRPr="00F87134">
              <w:t xml:space="preserve">Процент проб воды с числом ОКБ, превышающим уровни  действующих нормативных документов, с учетом применяемых методов водообработки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935970" w:rsidRPr="00F87134" w:rsidRDefault="00767EE7" w:rsidP="00C16680">
            <w:pPr>
              <w:pStyle w:val="Tablleft"/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&lt;20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71" w:type="pct"/>
            <w:shd w:val="clear" w:color="auto" w:fill="auto"/>
            <w:vAlign w:val="center"/>
          </w:tcPr>
          <w:p w:rsidR="00935970" w:rsidRPr="00F87134" w:rsidRDefault="00767EE7" w:rsidP="004814F3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20—60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37" w:type="pct"/>
            <w:shd w:val="clear" w:color="auto" w:fill="auto"/>
            <w:vAlign w:val="center"/>
          </w:tcPr>
          <w:p w:rsidR="00935970" w:rsidRPr="00F87134" w:rsidRDefault="00767EE7" w:rsidP="00C16680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&gt;60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</w:tr>
    </w:tbl>
    <w:p w:rsidR="00A72002" w:rsidRPr="000C3228" w:rsidRDefault="00A72002" w:rsidP="00A72002">
      <w:pPr>
        <w:keepNext/>
        <w:pageBreakBefore/>
        <w:jc w:val="right"/>
        <w:rPr>
          <w:i/>
          <w:sz w:val="16"/>
          <w:szCs w:val="16"/>
        </w:rPr>
      </w:pPr>
      <w:r w:rsidRPr="000C3228">
        <w:rPr>
          <w:i/>
          <w:sz w:val="16"/>
          <w:szCs w:val="16"/>
        </w:rPr>
        <w:lastRenderedPageBreak/>
        <w:t xml:space="preserve">Продолжение табл. </w:t>
      </w:r>
      <w:r>
        <w:rPr>
          <w:i/>
          <w:sz w:val="16"/>
          <w:szCs w:val="16"/>
        </w:rPr>
        <w:t>2</w:t>
      </w:r>
    </w:p>
    <w:tbl>
      <w:tblPr>
        <w:tblW w:w="6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6"/>
        <w:gridCol w:w="3119"/>
        <w:gridCol w:w="851"/>
        <w:gridCol w:w="1050"/>
        <w:gridCol w:w="848"/>
      </w:tblGrid>
      <w:tr w:rsidR="00A72002" w:rsidRPr="00F87134" w:rsidTr="000C6183">
        <w:tc>
          <w:tcPr>
            <w:tcW w:w="338" w:type="pct"/>
            <w:vAlign w:val="center"/>
          </w:tcPr>
          <w:p w:rsidR="00A72002" w:rsidRPr="00F87134" w:rsidRDefault="00A72002" w:rsidP="0096443E">
            <w:pPr>
              <w:pStyle w:val="TablCenter"/>
            </w:pPr>
            <w:r>
              <w:t>1</w:t>
            </w:r>
          </w:p>
        </w:tc>
        <w:tc>
          <w:tcPr>
            <w:tcW w:w="2478" w:type="pct"/>
            <w:vAlign w:val="center"/>
          </w:tcPr>
          <w:p w:rsidR="00A72002" w:rsidRPr="00F87134" w:rsidRDefault="00A72002" w:rsidP="0096443E">
            <w:pPr>
              <w:pStyle w:val="Tablleft"/>
              <w:jc w:val="center"/>
            </w:pPr>
            <w:r>
              <w:t>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72002" w:rsidRPr="00DB3378" w:rsidRDefault="00A72002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72002" w:rsidRPr="00DB3378" w:rsidRDefault="00A72002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72002" w:rsidRPr="00DB3378" w:rsidRDefault="00A72002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935970" w:rsidRPr="00F87134" w:rsidTr="000C6183">
        <w:tc>
          <w:tcPr>
            <w:tcW w:w="338" w:type="pct"/>
            <w:tcBorders>
              <w:bottom w:val="nil"/>
            </w:tcBorders>
            <w:vAlign w:val="center"/>
          </w:tcPr>
          <w:p w:rsidR="00935970" w:rsidRPr="00F87134" w:rsidRDefault="00935970" w:rsidP="0096443E">
            <w:pPr>
              <w:pStyle w:val="TablCenter"/>
            </w:pPr>
            <w:r>
              <w:t>2</w:t>
            </w:r>
          </w:p>
        </w:tc>
        <w:tc>
          <w:tcPr>
            <w:tcW w:w="2478" w:type="pct"/>
            <w:tcBorders>
              <w:bottom w:val="nil"/>
            </w:tcBorders>
            <w:vAlign w:val="center"/>
          </w:tcPr>
          <w:p w:rsidR="00935970" w:rsidRPr="00F87134" w:rsidRDefault="00935970" w:rsidP="00301257">
            <w:pPr>
              <w:pStyle w:val="Tablleft"/>
              <w:spacing w:before="120"/>
            </w:pPr>
            <w:r w:rsidRPr="00F87134">
              <w:t>Среднее число  ОКБ на 100 мл: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  <w:tc>
          <w:tcPr>
            <w:tcW w:w="674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</w:tr>
      <w:tr w:rsidR="00187C37" w:rsidRPr="00F87134" w:rsidTr="000C6183">
        <w:tc>
          <w:tcPr>
            <w:tcW w:w="338" w:type="pct"/>
            <w:tcBorders>
              <w:top w:val="nil"/>
              <w:bottom w:val="nil"/>
            </w:tcBorders>
          </w:tcPr>
          <w:p w:rsidR="00187C37" w:rsidRPr="00F87134" w:rsidRDefault="00187C37" w:rsidP="00A256EC">
            <w:pPr>
              <w:pStyle w:val="TablCenter"/>
            </w:pPr>
            <w:r>
              <w:t>2а</w:t>
            </w:r>
          </w:p>
        </w:tc>
        <w:tc>
          <w:tcPr>
            <w:tcW w:w="2478" w:type="pct"/>
            <w:tcBorders>
              <w:top w:val="nil"/>
              <w:bottom w:val="nil"/>
            </w:tcBorders>
          </w:tcPr>
          <w:p w:rsidR="00187C37" w:rsidRPr="00F87134" w:rsidRDefault="000C6183" w:rsidP="00A256EC">
            <w:pPr>
              <w:pStyle w:val="Tablleft"/>
            </w:pPr>
            <w:r>
              <w:t>–</w:t>
            </w:r>
            <w:r w:rsidR="00187C37">
              <w:tab/>
            </w:r>
            <w:r w:rsidR="00187C37" w:rsidRPr="00F87134">
              <w:t xml:space="preserve">при неполном комплексе очистных </w:t>
            </w:r>
            <w:r w:rsidR="00187C37">
              <w:br/>
            </w:r>
            <w:r w:rsidR="00187C37">
              <w:tab/>
            </w:r>
            <w:r w:rsidR="00187C37" w:rsidRPr="00F87134">
              <w:t>сооружений или без него</w:t>
            </w:r>
            <w:r w:rsidR="00187C37">
              <w:t>;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7C37" w:rsidRPr="00F87134" w:rsidRDefault="00767EE7" w:rsidP="0096443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7C37" w:rsidRPr="00F87134" w:rsidRDefault="00767EE7" w:rsidP="000C6183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50ࡧ—500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7C37" w:rsidRPr="00F87134" w:rsidRDefault="00767EE7" w:rsidP="0096443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&gt;500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</w:tr>
      <w:tr w:rsidR="00935970" w:rsidRPr="00F87134" w:rsidTr="000C6183">
        <w:tc>
          <w:tcPr>
            <w:tcW w:w="338" w:type="pct"/>
            <w:tcBorders>
              <w:top w:val="nil"/>
            </w:tcBorders>
          </w:tcPr>
          <w:p w:rsidR="00935970" w:rsidRPr="00F87134" w:rsidRDefault="00A72002" w:rsidP="00A256EC">
            <w:pPr>
              <w:pStyle w:val="TablCenter"/>
            </w:pPr>
            <w:r>
              <w:t>2б</w:t>
            </w:r>
          </w:p>
        </w:tc>
        <w:tc>
          <w:tcPr>
            <w:tcW w:w="2478" w:type="pct"/>
            <w:tcBorders>
              <w:top w:val="nil"/>
            </w:tcBorders>
          </w:tcPr>
          <w:p w:rsidR="00935970" w:rsidRPr="00F87134" w:rsidRDefault="000C6183" w:rsidP="00301257">
            <w:pPr>
              <w:pStyle w:val="Tablleft"/>
              <w:spacing w:after="120"/>
            </w:pPr>
            <w:r>
              <w:t>–</w:t>
            </w:r>
            <w:r w:rsidR="00A256EC">
              <w:tab/>
            </w:r>
            <w:r w:rsidR="00935970" w:rsidRPr="00F87134">
              <w:t xml:space="preserve">при полном комплексе очистных </w:t>
            </w:r>
            <w:r w:rsidR="00A256EC">
              <w:br/>
            </w:r>
            <w:r w:rsidR="00A256EC">
              <w:tab/>
            </w:r>
            <w:r w:rsidR="00935970" w:rsidRPr="00F87134">
              <w:t>сооружений</w:t>
            </w: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vAlign w:val="center"/>
          </w:tcPr>
          <w:p w:rsidR="00935970" w:rsidRPr="00F87134" w:rsidRDefault="00767EE7" w:rsidP="00187C37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&lt;500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vAlign w:val="center"/>
          </w:tcPr>
          <w:p w:rsidR="00935970" w:rsidRPr="00F87134" w:rsidRDefault="00767EE7" w:rsidP="000C6183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500—2 500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</w:tcBorders>
            <w:shd w:val="clear" w:color="auto" w:fill="auto"/>
            <w:vAlign w:val="center"/>
          </w:tcPr>
          <w:p w:rsidR="00935970" w:rsidRPr="00F87134" w:rsidRDefault="00767EE7" w:rsidP="009F3F39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&gt;2</m:t>
                    </m:r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w:rPr>
                        <w:rFonts w:ascii="Cambria Math" w:eastAsia="Calibri" w:hAnsi="Cambria Math"/>
                        <w:lang w:eastAsia="en-US"/>
                      </w:rPr>
                      <m:t>500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</w:tr>
      <w:tr w:rsidR="00935970" w:rsidRPr="00F87134" w:rsidTr="000C6183">
        <w:tc>
          <w:tcPr>
            <w:tcW w:w="338" w:type="pct"/>
            <w:tcBorders>
              <w:bottom w:val="nil"/>
            </w:tcBorders>
            <w:vAlign w:val="center"/>
          </w:tcPr>
          <w:p w:rsidR="00935970" w:rsidRPr="00F87134" w:rsidRDefault="00A256EC" w:rsidP="0096443E">
            <w:pPr>
              <w:pStyle w:val="TablCenter"/>
            </w:pPr>
            <w:r>
              <w:t>3</w:t>
            </w:r>
          </w:p>
        </w:tc>
        <w:tc>
          <w:tcPr>
            <w:tcW w:w="2478" w:type="pct"/>
            <w:tcBorders>
              <w:bottom w:val="nil"/>
            </w:tcBorders>
            <w:vAlign w:val="center"/>
          </w:tcPr>
          <w:p w:rsidR="00935970" w:rsidRPr="00F87134" w:rsidRDefault="00935970" w:rsidP="000805BD">
            <w:pPr>
              <w:pStyle w:val="Tablleft"/>
              <w:spacing w:before="120"/>
            </w:pPr>
            <w:r w:rsidRPr="00F87134">
              <w:t>Процент проб, в которых обнаружены возбудители кишечных инфекций</w:t>
            </w:r>
            <w:r w:rsidR="00A256EC">
              <w:t>: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  <w:tc>
          <w:tcPr>
            <w:tcW w:w="674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</w:tr>
      <w:tr w:rsidR="00935970" w:rsidRPr="00F87134" w:rsidTr="000C6183">
        <w:tc>
          <w:tcPr>
            <w:tcW w:w="338" w:type="pct"/>
            <w:tcBorders>
              <w:top w:val="nil"/>
              <w:bottom w:val="nil"/>
            </w:tcBorders>
          </w:tcPr>
          <w:p w:rsidR="00935970" w:rsidRPr="00F87134" w:rsidRDefault="00A256EC" w:rsidP="000C6183">
            <w:pPr>
              <w:pStyle w:val="TablCenter"/>
            </w:pPr>
            <w:r>
              <w:t>3а</w:t>
            </w:r>
          </w:p>
        </w:tc>
        <w:tc>
          <w:tcPr>
            <w:tcW w:w="2478" w:type="pct"/>
            <w:tcBorders>
              <w:top w:val="nil"/>
              <w:bottom w:val="nil"/>
            </w:tcBorders>
            <w:vAlign w:val="center"/>
          </w:tcPr>
          <w:p w:rsidR="00935970" w:rsidRPr="00A256EC" w:rsidRDefault="000C6183" w:rsidP="00A256EC">
            <w:pPr>
              <w:pStyle w:val="Tablleft"/>
              <w:rPr>
                <w:i/>
                <w:lang w:val="en-US"/>
              </w:rPr>
            </w:pPr>
            <w:r w:rsidRPr="000C6183">
              <w:rPr>
                <w:i/>
                <w:lang w:val="en-US"/>
              </w:rPr>
              <w:t>–</w:t>
            </w:r>
            <w:r w:rsidR="00A256EC" w:rsidRPr="00AD703F">
              <w:rPr>
                <w:i/>
                <w:lang w:val="en-US"/>
              </w:rPr>
              <w:tab/>
            </w:r>
            <w:r w:rsidR="00935970" w:rsidRPr="00A256EC">
              <w:rPr>
                <w:i/>
                <w:lang w:val="en-US"/>
              </w:rPr>
              <w:t xml:space="preserve">Vibrio cholera </w:t>
            </w:r>
            <w:r w:rsidR="00935970" w:rsidRPr="00A256EC">
              <w:rPr>
                <w:lang w:val="en-US"/>
              </w:rPr>
              <w:t xml:space="preserve">01 </w:t>
            </w:r>
            <w:r w:rsidR="00935970" w:rsidRPr="00A256EC">
              <w:t>группы</w:t>
            </w:r>
            <w:r w:rsidR="00935970" w:rsidRPr="00A256EC">
              <w:rPr>
                <w:lang w:val="en-US"/>
              </w:rPr>
              <w:t>,</w:t>
            </w:r>
            <w:r w:rsidR="00A256EC" w:rsidRPr="00A256EC">
              <w:rPr>
                <w:i/>
                <w:lang w:val="en-US"/>
              </w:rPr>
              <w:t xml:space="preserve"> </w:t>
            </w:r>
            <w:r w:rsidR="00935970" w:rsidRPr="00A256EC">
              <w:rPr>
                <w:i/>
                <w:lang w:val="en-US"/>
              </w:rPr>
              <w:t>Campylo</w:t>
            </w:r>
            <w:r w:rsidR="00A256EC" w:rsidRPr="00A256EC">
              <w:rPr>
                <w:i/>
                <w:lang w:val="en-US"/>
              </w:rPr>
              <w:t>-</w:t>
            </w:r>
            <w:r w:rsidR="00A256EC" w:rsidRPr="00A256EC">
              <w:rPr>
                <w:i/>
                <w:lang w:val="en-US"/>
              </w:rPr>
              <w:br/>
            </w:r>
            <w:r w:rsidR="00A256EC" w:rsidRPr="00A256EC">
              <w:rPr>
                <w:i/>
                <w:lang w:val="en-US"/>
              </w:rPr>
              <w:tab/>
            </w:r>
            <w:r w:rsidR="00935970" w:rsidRPr="00A256EC">
              <w:rPr>
                <w:i/>
                <w:lang w:val="en-US"/>
              </w:rPr>
              <w:t>bacter  jejuni, Salmonella typhi, Sal</w:t>
            </w:r>
            <w:r w:rsidR="00A256EC" w:rsidRPr="00A256EC">
              <w:rPr>
                <w:i/>
                <w:lang w:val="en-US"/>
              </w:rPr>
              <w:t>-</w:t>
            </w:r>
            <w:r w:rsidR="00A256EC" w:rsidRPr="00A256EC">
              <w:rPr>
                <w:i/>
                <w:lang w:val="en-US"/>
              </w:rPr>
              <w:br/>
            </w:r>
            <w:r w:rsidR="00A256EC" w:rsidRPr="00A256EC">
              <w:rPr>
                <w:i/>
                <w:lang w:val="en-US"/>
              </w:rPr>
              <w:tab/>
            </w:r>
            <w:r w:rsidR="00935970" w:rsidRPr="00A256EC">
              <w:rPr>
                <w:i/>
                <w:lang w:val="en-US"/>
              </w:rPr>
              <w:t xml:space="preserve">monella paratyphi </w:t>
            </w:r>
            <w:r w:rsidR="00935970" w:rsidRPr="00A256EC">
              <w:rPr>
                <w:lang w:val="en-US"/>
              </w:rPr>
              <w:t xml:space="preserve">A </w:t>
            </w:r>
            <w:r w:rsidR="00935970" w:rsidRPr="00A256EC">
              <w:t>и</w:t>
            </w:r>
            <w:r w:rsidR="00935970" w:rsidRPr="00A256EC">
              <w:rPr>
                <w:lang w:val="en-US"/>
              </w:rPr>
              <w:t xml:space="preserve"> B,</w:t>
            </w:r>
            <w:r w:rsidR="00935970" w:rsidRPr="00A256EC">
              <w:rPr>
                <w:i/>
                <w:lang w:val="en-US"/>
              </w:rPr>
              <w:t xml:space="preserve"> Shigella, </w:t>
            </w:r>
            <w:r w:rsidR="00A256EC" w:rsidRPr="00A256EC">
              <w:rPr>
                <w:i/>
                <w:lang w:val="en-US"/>
              </w:rPr>
              <w:br/>
            </w:r>
            <w:r w:rsidR="00A256EC" w:rsidRPr="00A256EC">
              <w:rPr>
                <w:i/>
                <w:lang w:val="en-US"/>
              </w:rPr>
              <w:tab/>
            </w:r>
            <w:r w:rsidR="00935970" w:rsidRPr="00A256EC">
              <w:rPr>
                <w:i/>
                <w:lang w:val="en-US"/>
              </w:rPr>
              <w:t>Yersinia pseudotuberculosis</w:t>
            </w:r>
            <w:r w:rsidR="00A256EC" w:rsidRPr="00A256EC">
              <w:rPr>
                <w:i/>
                <w:lang w:val="en-US"/>
              </w:rPr>
              <w:t>;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5970" w:rsidRPr="00F87134" w:rsidRDefault="00767EE7" w:rsidP="0096443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5970" w:rsidRPr="00F87134" w:rsidRDefault="00767EE7" w:rsidP="00CD1052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≤2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5970" w:rsidRPr="00F87134" w:rsidRDefault="00767EE7" w:rsidP="00CD1052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  <w:tr w:rsidR="00541DD6" w:rsidRPr="00F87134" w:rsidTr="000C6183">
        <w:tc>
          <w:tcPr>
            <w:tcW w:w="338" w:type="pct"/>
            <w:tcBorders>
              <w:top w:val="nil"/>
            </w:tcBorders>
          </w:tcPr>
          <w:p w:rsidR="00541DD6" w:rsidRPr="00F87134" w:rsidRDefault="00541DD6" w:rsidP="000C6183">
            <w:pPr>
              <w:pStyle w:val="TablCenter"/>
            </w:pPr>
            <w:r>
              <w:t>3б</w:t>
            </w:r>
          </w:p>
        </w:tc>
        <w:tc>
          <w:tcPr>
            <w:tcW w:w="2478" w:type="pct"/>
            <w:tcBorders>
              <w:top w:val="nil"/>
            </w:tcBorders>
            <w:vAlign w:val="center"/>
          </w:tcPr>
          <w:p w:rsidR="00541DD6" w:rsidRPr="00F87134" w:rsidRDefault="000C6183" w:rsidP="00A177E6">
            <w:pPr>
              <w:pStyle w:val="Tablleft"/>
              <w:spacing w:after="120"/>
            </w:pPr>
            <w:r>
              <w:t>–</w:t>
            </w:r>
            <w:r w:rsidR="00541DD6">
              <w:tab/>
            </w:r>
            <w:r w:rsidR="00541DD6" w:rsidRPr="00F87134">
              <w:t xml:space="preserve">прочие сальмонеллы, </w:t>
            </w:r>
            <w:r w:rsidR="00541DD6">
              <w:br/>
            </w:r>
            <w:r w:rsidR="00541DD6">
              <w:tab/>
            </w:r>
            <w:r w:rsidR="00541DD6" w:rsidRPr="00F87134">
              <w:t>НАГ</w:t>
            </w:r>
            <w:r w:rsidR="00A177E6">
              <w:t>-</w:t>
            </w:r>
            <w:r w:rsidR="00541DD6" w:rsidRPr="00F87134">
              <w:t>вибрионы</w:t>
            </w: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vAlign w:val="center"/>
          </w:tcPr>
          <w:p w:rsidR="00541DD6" w:rsidRPr="00F87134" w:rsidRDefault="00767EE7" w:rsidP="0096443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vAlign w:val="center"/>
          </w:tcPr>
          <w:p w:rsidR="00541DD6" w:rsidRPr="00F87134" w:rsidRDefault="00767EE7" w:rsidP="0096443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&lt;10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</w:tcBorders>
            <w:shd w:val="clear" w:color="auto" w:fill="auto"/>
            <w:vAlign w:val="center"/>
          </w:tcPr>
          <w:p w:rsidR="00541DD6" w:rsidRPr="00F87134" w:rsidRDefault="00767EE7" w:rsidP="000C6183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≥10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541DD6" w:rsidRPr="00F87134" w:rsidTr="00FA6D9D">
        <w:trPr>
          <w:trHeight w:val="259"/>
        </w:trPr>
        <w:tc>
          <w:tcPr>
            <w:tcW w:w="2816" w:type="pct"/>
            <w:gridSpan w:val="2"/>
            <w:vAlign w:val="center"/>
          </w:tcPr>
          <w:p w:rsidR="00541DD6" w:rsidRPr="00F87134" w:rsidRDefault="00541DD6" w:rsidP="00D1275A">
            <w:pPr>
              <w:pStyle w:val="Tablleft"/>
              <w:spacing w:beforeLines="20" w:afterLines="20"/>
              <w:rPr>
                <w:vertAlign w:val="subscript"/>
              </w:rPr>
            </w:pPr>
            <w:r w:rsidRPr="00F87134">
              <w:t>Оценочная шкала баллов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541DD6" w:rsidRPr="00F87134" w:rsidRDefault="00541DD6" w:rsidP="00D1275A">
            <w:pPr>
              <w:pStyle w:val="TablCenter"/>
              <w:spacing w:beforeLines="20" w:afterLines="20"/>
              <w:rPr>
                <w:lang w:val="en-US"/>
              </w:rPr>
            </w:pPr>
            <w:r w:rsidRPr="00F87134"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541DD6" w:rsidRPr="00F87134" w:rsidRDefault="00541DD6" w:rsidP="00D1275A">
            <w:pPr>
              <w:pStyle w:val="TablCenter"/>
              <w:spacing w:beforeLines="20" w:afterLines="20"/>
              <w:rPr>
                <w:lang w:val="en-US"/>
              </w:rPr>
            </w:pPr>
            <w:r w:rsidRPr="00F87134">
              <w:t>4</w:t>
            </w:r>
            <w:r>
              <w:t>—</w:t>
            </w:r>
            <w:r w:rsidRPr="00F87134">
              <w:t>19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541DD6" w:rsidRPr="00F87134" w:rsidRDefault="00541DD6" w:rsidP="00D1275A">
            <w:pPr>
              <w:pStyle w:val="TablCenter"/>
              <w:spacing w:beforeLines="20" w:afterLines="20"/>
              <w:rPr>
                <w:lang w:val="en-US"/>
              </w:rPr>
            </w:pPr>
            <w:r w:rsidRPr="00F87134">
              <w:rPr>
                <w:lang w:val="en-US"/>
              </w:rPr>
              <w:t>2</w:t>
            </w:r>
            <w:r w:rsidRPr="00F87134">
              <w:t>0</w:t>
            </w:r>
            <w:r>
              <w:t>—</w:t>
            </w:r>
            <w:r w:rsidRPr="00F87134">
              <w:t>42</w:t>
            </w:r>
          </w:p>
        </w:tc>
      </w:tr>
      <w:tr w:rsidR="00E80C8E" w:rsidRPr="00F87134" w:rsidTr="000C6183">
        <w:tc>
          <w:tcPr>
            <w:tcW w:w="2816" w:type="pct"/>
            <w:gridSpan w:val="2"/>
            <w:vAlign w:val="center"/>
          </w:tcPr>
          <w:p w:rsidR="00E80C8E" w:rsidRPr="00F87134" w:rsidRDefault="00E80C8E" w:rsidP="00663DB1">
            <w:pPr>
              <w:pStyle w:val="Tablleft"/>
              <w:rPr>
                <w:vertAlign w:val="subscript"/>
              </w:rPr>
            </w:pPr>
            <w:r w:rsidRPr="00F87134">
              <w:t xml:space="preserve">Степень микробного риска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E80C8E" w:rsidRPr="00861436" w:rsidRDefault="00E80C8E" w:rsidP="0096443E">
            <w:pPr>
              <w:pStyle w:val="Tablleft"/>
              <w:jc w:val="center"/>
            </w:pPr>
            <w:r w:rsidRPr="00F87134">
              <w:t>низкая</w:t>
            </w:r>
            <w:r w:rsidRPr="00861436">
              <w:br/>
            </w:r>
            <w:r w:rsidRPr="00F87134">
              <w:rPr>
                <w:lang w:val="en-US"/>
              </w:rPr>
              <w:t>I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80C8E" w:rsidRPr="00861436" w:rsidRDefault="00E80C8E" w:rsidP="0096443E">
            <w:pPr>
              <w:pStyle w:val="Tablleft"/>
              <w:jc w:val="center"/>
            </w:pPr>
            <w:r w:rsidRPr="00F87134">
              <w:t>средняя</w:t>
            </w:r>
            <w:r>
              <w:rPr>
                <w:lang w:val="en-US"/>
              </w:rPr>
              <w:br/>
            </w:r>
            <w:r w:rsidRPr="00F87134">
              <w:rPr>
                <w:lang w:val="en-US"/>
              </w:rPr>
              <w:t>II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80C8E" w:rsidRPr="00F87134" w:rsidRDefault="00E80C8E" w:rsidP="0096443E">
            <w:pPr>
              <w:pStyle w:val="Tablleft"/>
              <w:jc w:val="center"/>
            </w:pPr>
            <w:r w:rsidRPr="00F87134">
              <w:t>высокая</w:t>
            </w:r>
            <w:r w:rsidRPr="00861436">
              <w:br/>
            </w:r>
            <w:r w:rsidRPr="00F87134">
              <w:rPr>
                <w:lang w:val="en-US"/>
              </w:rPr>
              <w:t>III</w:t>
            </w:r>
          </w:p>
        </w:tc>
      </w:tr>
      <w:tr w:rsidR="00935970" w:rsidRPr="00F87134" w:rsidTr="000C3228">
        <w:tc>
          <w:tcPr>
            <w:tcW w:w="5000" w:type="pct"/>
            <w:gridSpan w:val="5"/>
            <w:vAlign w:val="center"/>
          </w:tcPr>
          <w:p w:rsidR="00935970" w:rsidRPr="00F87134" w:rsidRDefault="00935970" w:rsidP="00935970">
            <w:pPr>
              <w:pStyle w:val="TablCenter"/>
            </w:pPr>
            <w:r w:rsidRPr="00F87134">
              <w:t>Б. Подземный источник водоснабжения</w:t>
            </w:r>
          </w:p>
        </w:tc>
      </w:tr>
      <w:tr w:rsidR="00935970" w:rsidRPr="00F87134" w:rsidTr="00FE3F38">
        <w:tc>
          <w:tcPr>
            <w:tcW w:w="338" w:type="pct"/>
            <w:tcBorders>
              <w:bottom w:val="nil"/>
            </w:tcBorders>
          </w:tcPr>
          <w:p w:rsidR="00935970" w:rsidRPr="00F87134" w:rsidRDefault="00A256EC" w:rsidP="00E80C8E">
            <w:pPr>
              <w:pStyle w:val="TablCenter"/>
            </w:pPr>
            <w:r>
              <w:t>4</w:t>
            </w:r>
          </w:p>
        </w:tc>
        <w:tc>
          <w:tcPr>
            <w:tcW w:w="2478" w:type="pct"/>
            <w:tcBorders>
              <w:bottom w:val="nil"/>
            </w:tcBorders>
            <w:vAlign w:val="center"/>
          </w:tcPr>
          <w:p w:rsidR="00935970" w:rsidRPr="00F87134" w:rsidRDefault="00935970" w:rsidP="00935970">
            <w:pPr>
              <w:pStyle w:val="Tablleft"/>
            </w:pPr>
            <w:r w:rsidRPr="00F87134">
              <w:t>Процент проб воды с числом  ОКБ (ГКБ) в 100 мл, превышающим уровни по  действующим нормативным док</w:t>
            </w:r>
            <w:r w:rsidRPr="00F87134">
              <w:t>у</w:t>
            </w:r>
            <w:r w:rsidRPr="00F87134">
              <w:t>ментам</w:t>
            </w:r>
            <w:r w:rsidR="00F01AE3">
              <w:t>: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  <w:tc>
          <w:tcPr>
            <w:tcW w:w="674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rPr>
                <w:rFonts w:eastAsia="Calibri"/>
                <w:lang w:eastAsia="en-US"/>
              </w:rPr>
            </w:pPr>
          </w:p>
        </w:tc>
      </w:tr>
      <w:tr w:rsidR="00935970" w:rsidRPr="00F87134" w:rsidTr="00FE3F38">
        <w:tc>
          <w:tcPr>
            <w:tcW w:w="338" w:type="pct"/>
            <w:tcBorders>
              <w:top w:val="nil"/>
              <w:bottom w:val="nil"/>
            </w:tcBorders>
          </w:tcPr>
          <w:p w:rsidR="00935970" w:rsidRPr="00F87134" w:rsidRDefault="00F01AE3" w:rsidP="00F01AE3">
            <w:pPr>
              <w:pStyle w:val="TablCenter"/>
            </w:pPr>
            <w:r>
              <w:t>4а</w:t>
            </w:r>
          </w:p>
        </w:tc>
        <w:tc>
          <w:tcPr>
            <w:tcW w:w="2478" w:type="pct"/>
            <w:tcBorders>
              <w:top w:val="nil"/>
              <w:bottom w:val="nil"/>
            </w:tcBorders>
          </w:tcPr>
          <w:p w:rsidR="00935970" w:rsidRPr="00F87134" w:rsidRDefault="00FE3F38" w:rsidP="00F01AE3">
            <w:pPr>
              <w:pStyle w:val="Tablleft"/>
            </w:pPr>
            <w:r>
              <w:t>–</w:t>
            </w:r>
            <w:r w:rsidR="00F01AE3">
              <w:tab/>
            </w:r>
            <w:r w:rsidR="00935970" w:rsidRPr="00F87134">
              <w:t>без обеззараживания</w:t>
            </w:r>
            <w:r w:rsidR="00F01AE3">
              <w:t>;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5970" w:rsidRPr="00F87134" w:rsidRDefault="00767EE7" w:rsidP="004459A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5970" w:rsidRPr="00F87134" w:rsidRDefault="00767EE7" w:rsidP="004459A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≤2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5970" w:rsidRPr="00F87134" w:rsidRDefault="00767EE7" w:rsidP="004459A4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</w:tr>
      <w:tr w:rsidR="00935970" w:rsidRPr="00F87134" w:rsidTr="00FE3F38">
        <w:tc>
          <w:tcPr>
            <w:tcW w:w="338" w:type="pct"/>
            <w:tcBorders>
              <w:top w:val="nil"/>
            </w:tcBorders>
          </w:tcPr>
          <w:p w:rsidR="00935970" w:rsidRPr="00F87134" w:rsidRDefault="00F01AE3" w:rsidP="00F01AE3">
            <w:pPr>
              <w:pStyle w:val="TablCenter"/>
            </w:pPr>
            <w:r>
              <w:t>4б</w:t>
            </w:r>
          </w:p>
        </w:tc>
        <w:tc>
          <w:tcPr>
            <w:tcW w:w="2478" w:type="pct"/>
            <w:tcBorders>
              <w:top w:val="nil"/>
            </w:tcBorders>
          </w:tcPr>
          <w:p w:rsidR="00935970" w:rsidRPr="00F87134" w:rsidRDefault="00FE3F38" w:rsidP="00F01AE3">
            <w:pPr>
              <w:pStyle w:val="Tablleft"/>
            </w:pPr>
            <w:r>
              <w:t>–</w:t>
            </w:r>
            <w:r w:rsidR="00F01AE3">
              <w:tab/>
            </w:r>
            <w:r w:rsidR="00935970" w:rsidRPr="00F87134">
              <w:t>при обеззараживании</w:t>
            </w: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vAlign w:val="center"/>
          </w:tcPr>
          <w:p w:rsidR="00935970" w:rsidRPr="00F87134" w:rsidRDefault="00767EE7" w:rsidP="002D3C76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&lt;20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vAlign w:val="center"/>
          </w:tcPr>
          <w:p w:rsidR="00935970" w:rsidRPr="00F87134" w:rsidRDefault="00767EE7" w:rsidP="00FE3F38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20—50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</w:tcBorders>
            <w:shd w:val="clear" w:color="auto" w:fill="auto"/>
            <w:vAlign w:val="center"/>
          </w:tcPr>
          <w:p w:rsidR="00935970" w:rsidRPr="00F87134" w:rsidRDefault="00767EE7" w:rsidP="002D3C76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</w:tr>
      <w:tr w:rsidR="00935970" w:rsidRPr="00F87134" w:rsidTr="00FE3F38">
        <w:tc>
          <w:tcPr>
            <w:tcW w:w="338" w:type="pct"/>
            <w:tcBorders>
              <w:bottom w:val="nil"/>
            </w:tcBorders>
            <w:vAlign w:val="center"/>
          </w:tcPr>
          <w:p w:rsidR="00935970" w:rsidRPr="00F87134" w:rsidRDefault="0000173E" w:rsidP="0096443E">
            <w:pPr>
              <w:pStyle w:val="TablCenter"/>
            </w:pPr>
            <w:r>
              <w:t>5</w:t>
            </w:r>
          </w:p>
        </w:tc>
        <w:tc>
          <w:tcPr>
            <w:tcW w:w="2478" w:type="pct"/>
            <w:tcBorders>
              <w:bottom w:val="nil"/>
            </w:tcBorders>
            <w:vAlign w:val="center"/>
          </w:tcPr>
          <w:p w:rsidR="00935970" w:rsidRPr="00F87134" w:rsidRDefault="00935970" w:rsidP="000805BD">
            <w:pPr>
              <w:pStyle w:val="Tablleft"/>
              <w:spacing w:before="120"/>
            </w:pPr>
            <w:r w:rsidRPr="00F87134">
              <w:t>Среднее число ОКБ (ГКБ) на 100 мл: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jc w:val="center"/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</w:tcPr>
          <w:p w:rsidR="00935970" w:rsidRPr="00AD703F" w:rsidRDefault="00935970" w:rsidP="0096443E">
            <w:pPr>
              <w:pStyle w:val="Tablleft"/>
              <w:jc w:val="center"/>
            </w:pPr>
          </w:p>
        </w:tc>
        <w:tc>
          <w:tcPr>
            <w:tcW w:w="674" w:type="pct"/>
            <w:tcBorders>
              <w:bottom w:val="nil"/>
            </w:tcBorders>
            <w:shd w:val="clear" w:color="auto" w:fill="auto"/>
            <w:vAlign w:val="center"/>
          </w:tcPr>
          <w:p w:rsidR="00935970" w:rsidRPr="00F87134" w:rsidRDefault="00935970" w:rsidP="0096443E">
            <w:pPr>
              <w:pStyle w:val="Tablleft"/>
              <w:jc w:val="center"/>
            </w:pPr>
          </w:p>
        </w:tc>
      </w:tr>
      <w:tr w:rsidR="00381F70" w:rsidRPr="00F87134" w:rsidTr="00FE3F38">
        <w:tc>
          <w:tcPr>
            <w:tcW w:w="338" w:type="pct"/>
            <w:tcBorders>
              <w:top w:val="nil"/>
              <w:bottom w:val="nil"/>
            </w:tcBorders>
          </w:tcPr>
          <w:p w:rsidR="00381F70" w:rsidRPr="00F87134" w:rsidRDefault="00381F70" w:rsidP="0000173E">
            <w:pPr>
              <w:pStyle w:val="TablCenter"/>
            </w:pPr>
            <w:r>
              <w:t>5а</w:t>
            </w:r>
          </w:p>
        </w:tc>
        <w:tc>
          <w:tcPr>
            <w:tcW w:w="2478" w:type="pct"/>
            <w:tcBorders>
              <w:top w:val="nil"/>
              <w:bottom w:val="nil"/>
            </w:tcBorders>
          </w:tcPr>
          <w:p w:rsidR="00381F70" w:rsidRPr="00F87134" w:rsidRDefault="00FE3F38" w:rsidP="0000173E">
            <w:pPr>
              <w:pStyle w:val="Tablleft"/>
            </w:pPr>
            <w:r>
              <w:t>–</w:t>
            </w:r>
            <w:r w:rsidR="00381F70">
              <w:tab/>
            </w:r>
            <w:r w:rsidR="00381F70" w:rsidRPr="00F87134">
              <w:t>без обеззараживания</w:t>
            </w:r>
            <w:r w:rsidR="00381F70">
              <w:t>;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1F70" w:rsidRPr="00F87134" w:rsidRDefault="00767EE7" w:rsidP="002D3C76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&lt;3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1F70" w:rsidRPr="00F87134" w:rsidRDefault="00767EE7" w:rsidP="00FE3F38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3—15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1F70" w:rsidRPr="00F87134" w:rsidRDefault="00767EE7" w:rsidP="002D3C76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  <w:tr w:rsidR="00381F70" w:rsidRPr="00F87134" w:rsidTr="00FA6D9D">
        <w:trPr>
          <w:trHeight w:val="529"/>
        </w:trPr>
        <w:tc>
          <w:tcPr>
            <w:tcW w:w="338" w:type="pct"/>
            <w:tcBorders>
              <w:top w:val="nil"/>
            </w:tcBorders>
          </w:tcPr>
          <w:p w:rsidR="00381F70" w:rsidRPr="00F87134" w:rsidRDefault="00381F70" w:rsidP="0000173E">
            <w:pPr>
              <w:pStyle w:val="TablCenter"/>
            </w:pPr>
            <w:r>
              <w:t>5б</w:t>
            </w:r>
          </w:p>
        </w:tc>
        <w:tc>
          <w:tcPr>
            <w:tcW w:w="2478" w:type="pct"/>
            <w:tcBorders>
              <w:top w:val="nil"/>
            </w:tcBorders>
          </w:tcPr>
          <w:p w:rsidR="00381F70" w:rsidRPr="00F87134" w:rsidRDefault="00FE3F38" w:rsidP="0000173E">
            <w:pPr>
              <w:pStyle w:val="Tablleft"/>
            </w:pPr>
            <w:r>
              <w:t>–</w:t>
            </w:r>
            <w:r w:rsidR="00381F70">
              <w:tab/>
            </w:r>
            <w:r w:rsidR="00381F70" w:rsidRPr="00F87134">
              <w:t>при обеззараживании</w:t>
            </w: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vAlign w:val="center"/>
          </w:tcPr>
          <w:p w:rsidR="00381F70" w:rsidRPr="00F87134" w:rsidRDefault="00767EE7" w:rsidP="0096443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&lt;10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vAlign w:val="center"/>
          </w:tcPr>
          <w:p w:rsidR="00381F70" w:rsidRPr="00F87134" w:rsidRDefault="00767EE7" w:rsidP="00FE3F38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10—100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</w:tcBorders>
            <w:shd w:val="clear" w:color="auto" w:fill="auto"/>
            <w:vAlign w:val="center"/>
          </w:tcPr>
          <w:p w:rsidR="00381F70" w:rsidRPr="00F87134" w:rsidRDefault="00767EE7" w:rsidP="0002187E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&gt;100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  <w:tr w:rsidR="00663DB1" w:rsidRPr="00F87134" w:rsidTr="00FE3F38">
        <w:tc>
          <w:tcPr>
            <w:tcW w:w="338" w:type="pct"/>
            <w:tcBorders>
              <w:bottom w:val="nil"/>
            </w:tcBorders>
          </w:tcPr>
          <w:p w:rsidR="00663DB1" w:rsidRPr="00F87134" w:rsidRDefault="0000173E" w:rsidP="00B66783">
            <w:pPr>
              <w:pStyle w:val="TablCenter"/>
            </w:pPr>
            <w:r>
              <w:t>6</w:t>
            </w:r>
          </w:p>
        </w:tc>
        <w:tc>
          <w:tcPr>
            <w:tcW w:w="2478" w:type="pct"/>
            <w:tcBorders>
              <w:bottom w:val="nil"/>
            </w:tcBorders>
          </w:tcPr>
          <w:p w:rsidR="00663DB1" w:rsidRPr="00F87134" w:rsidRDefault="00663DB1" w:rsidP="00FA6D9D">
            <w:pPr>
              <w:pStyle w:val="Tablleft"/>
              <w:spacing w:before="40"/>
            </w:pPr>
            <w:r w:rsidRPr="00F87134">
              <w:t>Процент проб</w:t>
            </w:r>
            <w:r w:rsidR="00FA6D9D">
              <w:t xml:space="preserve"> воды</w:t>
            </w:r>
            <w:r w:rsidRPr="00F87134">
              <w:t>, в которых обн</w:t>
            </w:r>
            <w:r w:rsidRPr="00F87134">
              <w:t>а</w:t>
            </w:r>
            <w:r w:rsidRPr="00F87134">
              <w:t>ружены условно</w:t>
            </w:r>
            <w:r w:rsidR="00FA6D9D">
              <w:t xml:space="preserve"> </w:t>
            </w:r>
            <w:r w:rsidRPr="00F87134">
              <w:t>патогенные</w:t>
            </w:r>
            <w:r w:rsidR="00FA6D9D">
              <w:t xml:space="preserve"> возбуд</w:t>
            </w:r>
            <w:r w:rsidR="00FA6D9D">
              <w:t>и</w:t>
            </w:r>
            <w:r w:rsidR="00FA6D9D">
              <w:t>тели</w:t>
            </w:r>
            <w:r w:rsidRPr="00F87134">
              <w:t xml:space="preserve"> кишечных инфекций (клебсие</w:t>
            </w:r>
            <w:r w:rsidRPr="00F87134">
              <w:t>л</w:t>
            </w:r>
            <w:r w:rsidRPr="00F87134">
              <w:t>лы, синегнойные палочки, протеи, эн</w:t>
            </w:r>
            <w:r w:rsidR="00FA6D9D">
              <w:t>т</w:t>
            </w:r>
            <w:r w:rsidRPr="00F87134">
              <w:t>еробактеры, цитробактеры  и др</w:t>
            </w:r>
            <w:r w:rsidRPr="00F87134">
              <w:t>у</w:t>
            </w:r>
            <w:r w:rsidRPr="00F87134">
              <w:t xml:space="preserve">гие бактерии семейства </w:t>
            </w:r>
            <w:r w:rsidRPr="00663DB1">
              <w:rPr>
                <w:i/>
                <w:lang w:val="en-US"/>
              </w:rPr>
              <w:t>Enterobact</w:t>
            </w:r>
            <w:r w:rsidRPr="00663DB1">
              <w:rPr>
                <w:i/>
                <w:lang w:val="en-US"/>
              </w:rPr>
              <w:t>e</w:t>
            </w:r>
            <w:r w:rsidRPr="00663DB1">
              <w:rPr>
                <w:i/>
                <w:lang w:val="en-US"/>
              </w:rPr>
              <w:t>riaceae</w:t>
            </w:r>
            <w:r w:rsidRPr="00F87134">
              <w:t>)</w:t>
            </w:r>
            <w:r w:rsidR="00B66783">
              <w:t>: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:rsidR="00663DB1" w:rsidRPr="00F87134" w:rsidRDefault="00663DB1" w:rsidP="0096443E">
            <w:pPr>
              <w:pStyle w:val="Tablleft"/>
              <w:jc w:val="center"/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</w:tcPr>
          <w:p w:rsidR="00663DB1" w:rsidRPr="00F87134" w:rsidRDefault="00663DB1" w:rsidP="0096443E">
            <w:pPr>
              <w:pStyle w:val="Tablleft"/>
              <w:jc w:val="center"/>
            </w:pPr>
          </w:p>
        </w:tc>
        <w:tc>
          <w:tcPr>
            <w:tcW w:w="674" w:type="pct"/>
            <w:tcBorders>
              <w:bottom w:val="nil"/>
            </w:tcBorders>
            <w:shd w:val="clear" w:color="auto" w:fill="auto"/>
            <w:vAlign w:val="center"/>
          </w:tcPr>
          <w:p w:rsidR="00663DB1" w:rsidRPr="00F87134" w:rsidRDefault="00663DB1" w:rsidP="0096443E">
            <w:pPr>
              <w:pStyle w:val="Tablleft"/>
              <w:jc w:val="center"/>
            </w:pPr>
          </w:p>
        </w:tc>
      </w:tr>
      <w:tr w:rsidR="00381F70" w:rsidRPr="00F87134" w:rsidTr="00FE3F38">
        <w:tc>
          <w:tcPr>
            <w:tcW w:w="338" w:type="pct"/>
            <w:tcBorders>
              <w:top w:val="nil"/>
            </w:tcBorders>
          </w:tcPr>
          <w:p w:rsidR="00381F70" w:rsidRPr="00F87134" w:rsidRDefault="00381F70" w:rsidP="00B66783">
            <w:pPr>
              <w:pStyle w:val="TablCenter"/>
            </w:pPr>
            <w:r>
              <w:t>6а</w:t>
            </w:r>
          </w:p>
        </w:tc>
        <w:tc>
          <w:tcPr>
            <w:tcW w:w="2478" w:type="pct"/>
            <w:tcBorders>
              <w:top w:val="nil"/>
            </w:tcBorders>
          </w:tcPr>
          <w:p w:rsidR="00381F70" w:rsidRPr="00F87134" w:rsidRDefault="00FA6D9D" w:rsidP="00B66783">
            <w:pPr>
              <w:pStyle w:val="Tablleft"/>
            </w:pPr>
            <w:r>
              <w:t>–</w:t>
            </w:r>
            <w:r w:rsidR="00381F70">
              <w:tab/>
            </w:r>
            <w:r w:rsidR="00381F70" w:rsidRPr="00F87134">
              <w:t>без обеззараживания</w:t>
            </w:r>
            <w:r w:rsidR="00381F70">
              <w:t>;</w:t>
            </w: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vAlign w:val="center"/>
          </w:tcPr>
          <w:p w:rsidR="00381F70" w:rsidRPr="00F87134" w:rsidRDefault="00767EE7" w:rsidP="00FA6D9D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vAlign w:val="center"/>
          </w:tcPr>
          <w:p w:rsidR="00381F70" w:rsidRPr="00F87134" w:rsidRDefault="00767EE7" w:rsidP="008D45A5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≤1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74" w:type="pct"/>
            <w:tcBorders>
              <w:top w:val="nil"/>
            </w:tcBorders>
            <w:shd w:val="clear" w:color="auto" w:fill="auto"/>
            <w:vAlign w:val="center"/>
          </w:tcPr>
          <w:p w:rsidR="00381F70" w:rsidRPr="00F87134" w:rsidRDefault="00767EE7" w:rsidP="008D45A5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&gt;1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0805BD" w:rsidRPr="000C3228" w:rsidRDefault="000805BD" w:rsidP="000805BD">
      <w:pPr>
        <w:keepNext/>
        <w:pageBreakBefore/>
        <w:jc w:val="right"/>
        <w:rPr>
          <w:i/>
          <w:sz w:val="16"/>
          <w:szCs w:val="16"/>
        </w:rPr>
      </w:pPr>
      <w:r w:rsidRPr="000C3228">
        <w:rPr>
          <w:i/>
          <w:sz w:val="16"/>
          <w:szCs w:val="16"/>
        </w:rPr>
        <w:lastRenderedPageBreak/>
        <w:t xml:space="preserve">Продолжение табл. </w:t>
      </w:r>
      <w:r>
        <w:rPr>
          <w:i/>
          <w:sz w:val="16"/>
          <w:szCs w:val="16"/>
        </w:rPr>
        <w:t>2</w:t>
      </w:r>
    </w:p>
    <w:tbl>
      <w:tblPr>
        <w:tblW w:w="6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3119"/>
        <w:gridCol w:w="851"/>
        <w:gridCol w:w="971"/>
        <w:gridCol w:w="928"/>
      </w:tblGrid>
      <w:tr w:rsidR="000805BD" w:rsidRPr="00F87134" w:rsidTr="0096443E">
        <w:tc>
          <w:tcPr>
            <w:tcW w:w="338" w:type="pct"/>
            <w:vAlign w:val="center"/>
          </w:tcPr>
          <w:p w:rsidR="000805BD" w:rsidRPr="00F87134" w:rsidRDefault="000805BD" w:rsidP="0096443E">
            <w:pPr>
              <w:pStyle w:val="TablCenter"/>
            </w:pPr>
            <w:r>
              <w:t>1</w:t>
            </w:r>
          </w:p>
        </w:tc>
        <w:tc>
          <w:tcPr>
            <w:tcW w:w="2478" w:type="pct"/>
            <w:vAlign w:val="center"/>
          </w:tcPr>
          <w:p w:rsidR="000805BD" w:rsidRPr="00F87134" w:rsidRDefault="000805BD" w:rsidP="0096443E">
            <w:pPr>
              <w:pStyle w:val="Tablleft"/>
              <w:jc w:val="center"/>
            </w:pPr>
            <w:r>
              <w:t>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0805BD" w:rsidRPr="00DB3378" w:rsidRDefault="000805BD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0805BD" w:rsidRPr="00DB3378" w:rsidRDefault="000805BD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805BD" w:rsidRPr="00DB3378" w:rsidRDefault="000805BD" w:rsidP="0096443E">
            <w:pPr>
              <w:pStyle w:val="Tabllef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81F70" w:rsidRPr="00F87134" w:rsidTr="004459A4">
        <w:tc>
          <w:tcPr>
            <w:tcW w:w="338" w:type="pct"/>
          </w:tcPr>
          <w:p w:rsidR="00381F70" w:rsidRPr="00F87134" w:rsidRDefault="00381F70" w:rsidP="00B66783">
            <w:pPr>
              <w:pStyle w:val="TablCenter"/>
            </w:pPr>
            <w:r>
              <w:t>6б</w:t>
            </w:r>
          </w:p>
        </w:tc>
        <w:tc>
          <w:tcPr>
            <w:tcW w:w="2478" w:type="pct"/>
          </w:tcPr>
          <w:p w:rsidR="00381F70" w:rsidRPr="00F87134" w:rsidRDefault="00546F7E" w:rsidP="00546F7E">
            <w:pPr>
              <w:pStyle w:val="Tablleft"/>
              <w:spacing w:after="320"/>
            </w:pPr>
            <w:r>
              <w:t>–</w:t>
            </w:r>
            <w:r w:rsidR="00381F70">
              <w:tab/>
            </w:r>
            <w:r w:rsidR="00381F70" w:rsidRPr="00F87134">
              <w:t>при обеззараживании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81F70" w:rsidRPr="00F87134" w:rsidRDefault="00767EE7" w:rsidP="008D45A5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771" w:type="pct"/>
            <w:shd w:val="clear" w:color="auto" w:fill="auto"/>
            <w:vAlign w:val="center"/>
          </w:tcPr>
          <w:p w:rsidR="00381F70" w:rsidRPr="00F87134" w:rsidRDefault="00767EE7" w:rsidP="008D45A5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≤2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7" w:type="pct"/>
            <w:shd w:val="clear" w:color="auto" w:fill="auto"/>
            <w:vAlign w:val="center"/>
          </w:tcPr>
          <w:p w:rsidR="00381F70" w:rsidRPr="00F87134" w:rsidRDefault="00767EE7" w:rsidP="008D45A5">
            <w:pPr>
              <w:pStyle w:val="Tablleft"/>
              <w:rPr>
                <w:rFonts w:eastAsia="Calibri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&gt;2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</w:tr>
      <w:tr w:rsidR="004B3FCD" w:rsidRPr="00F87134" w:rsidTr="004459A4">
        <w:tc>
          <w:tcPr>
            <w:tcW w:w="2815" w:type="pct"/>
            <w:gridSpan w:val="2"/>
            <w:vAlign w:val="center"/>
          </w:tcPr>
          <w:p w:rsidR="004B3FCD" w:rsidRPr="00F87134" w:rsidRDefault="004B3FCD" w:rsidP="00663DB1">
            <w:pPr>
              <w:pStyle w:val="Tablleft"/>
            </w:pPr>
            <w:r w:rsidRPr="00F87134">
              <w:t>Оценочная шкала баллов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4B3FCD" w:rsidRPr="00F87134" w:rsidRDefault="004B3FCD" w:rsidP="0096443E">
            <w:pPr>
              <w:pStyle w:val="Tablleft"/>
              <w:jc w:val="center"/>
            </w:pPr>
            <w: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B3FCD" w:rsidRPr="00F87134" w:rsidRDefault="004B3FCD" w:rsidP="004B3FCD">
            <w:pPr>
              <w:pStyle w:val="Tablleft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—</w:t>
            </w:r>
            <w:r>
              <w:t>32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B3FCD" w:rsidRPr="00F87134" w:rsidRDefault="004B3FCD" w:rsidP="004B3FCD">
            <w:pPr>
              <w:pStyle w:val="Tablleft"/>
              <w:jc w:val="center"/>
            </w:pPr>
            <w:r>
              <w:t>33</w:t>
            </w:r>
            <w:r>
              <w:rPr>
                <w:lang w:val="en-US"/>
              </w:rPr>
              <w:t>—</w:t>
            </w:r>
            <w:r>
              <w:t>52</w:t>
            </w:r>
          </w:p>
        </w:tc>
      </w:tr>
      <w:tr w:rsidR="00E80C8E" w:rsidRPr="00F87134" w:rsidTr="004459A4">
        <w:tc>
          <w:tcPr>
            <w:tcW w:w="2815" w:type="pct"/>
            <w:gridSpan w:val="2"/>
            <w:vAlign w:val="center"/>
          </w:tcPr>
          <w:p w:rsidR="00E80C8E" w:rsidRPr="00F87134" w:rsidRDefault="00E80C8E" w:rsidP="00663DB1">
            <w:pPr>
              <w:pStyle w:val="Tablleft"/>
              <w:rPr>
                <w:vertAlign w:val="subscript"/>
              </w:rPr>
            </w:pPr>
            <w:r w:rsidRPr="00F87134">
              <w:t>Степень микробного риска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E80C8E" w:rsidRPr="00861436" w:rsidRDefault="00E80C8E" w:rsidP="0096443E">
            <w:pPr>
              <w:pStyle w:val="Tablleft"/>
              <w:jc w:val="center"/>
            </w:pPr>
            <w:r w:rsidRPr="00F87134">
              <w:t>низкая</w:t>
            </w:r>
            <w:r w:rsidRPr="00861436">
              <w:br/>
            </w:r>
            <w:r w:rsidRPr="00F87134">
              <w:rPr>
                <w:lang w:val="en-US"/>
              </w:rPr>
              <w:t>I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80C8E" w:rsidRPr="00861436" w:rsidRDefault="00E80C8E" w:rsidP="0096443E">
            <w:pPr>
              <w:pStyle w:val="Tablleft"/>
              <w:jc w:val="center"/>
            </w:pPr>
            <w:r w:rsidRPr="00F87134">
              <w:t>средняя</w:t>
            </w:r>
            <w:r>
              <w:rPr>
                <w:lang w:val="en-US"/>
              </w:rPr>
              <w:br/>
            </w:r>
            <w:r w:rsidRPr="00F87134">
              <w:rPr>
                <w:lang w:val="en-US"/>
              </w:rPr>
              <w:t>II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E80C8E" w:rsidRPr="00F87134" w:rsidRDefault="00E80C8E" w:rsidP="0096443E">
            <w:pPr>
              <w:pStyle w:val="Tablleft"/>
              <w:jc w:val="center"/>
            </w:pPr>
            <w:r w:rsidRPr="00F87134">
              <w:t>высокая</w:t>
            </w:r>
            <w:r w:rsidRPr="00861436">
              <w:br/>
            </w:r>
            <w:r w:rsidRPr="00F87134">
              <w:rPr>
                <w:lang w:val="en-US"/>
              </w:rPr>
              <w:t>III</w:t>
            </w:r>
          </w:p>
        </w:tc>
      </w:tr>
      <w:tr w:rsidR="00935970" w:rsidRPr="00F87134" w:rsidTr="000C3228">
        <w:tc>
          <w:tcPr>
            <w:tcW w:w="5000" w:type="pct"/>
            <w:gridSpan w:val="5"/>
            <w:vAlign w:val="center"/>
          </w:tcPr>
          <w:p w:rsidR="00935970" w:rsidRPr="00F87134" w:rsidRDefault="00935970" w:rsidP="00546F7E">
            <w:pPr>
              <w:pStyle w:val="Primer"/>
              <w:spacing w:before="40" w:after="40" w:line="204" w:lineRule="auto"/>
            </w:pPr>
            <w:r w:rsidRPr="000805BD">
              <w:rPr>
                <w:b/>
              </w:rPr>
              <w:t>Примечание</w:t>
            </w:r>
            <w:r w:rsidR="00663DB1" w:rsidRPr="000805BD">
              <w:rPr>
                <w:b/>
              </w:rPr>
              <w:t>.</w:t>
            </w:r>
            <w:r w:rsidR="00663DB1">
              <w:t xml:space="preserve"> </w:t>
            </w:r>
            <w:r w:rsidR="00663DB1" w:rsidRPr="00F87134">
              <w:t>При отсутствии или несоблюдении режима второго пояса зоны санитарной охраны прибавляют 5 баллов. При отсутствии или несоблюдении реж</w:t>
            </w:r>
            <w:r w:rsidR="00663DB1" w:rsidRPr="00F87134">
              <w:t>и</w:t>
            </w:r>
            <w:r w:rsidR="00663DB1" w:rsidRPr="00F87134">
              <w:t>ма первого и второго поясов зоны санитарной охраны прибавляют 7 баллов</w:t>
            </w:r>
          </w:p>
        </w:tc>
      </w:tr>
    </w:tbl>
    <w:p w:rsidR="001B3B69" w:rsidRPr="00F87134" w:rsidRDefault="001B3B69" w:rsidP="001B3B69">
      <w:pPr>
        <w:pStyle w:val="bodytext0"/>
        <w:spacing w:before="120"/>
      </w:pPr>
      <w:r w:rsidRPr="00F87134">
        <w:t>Для расчета показателей качества воды используют результаты с</w:t>
      </w:r>
      <w:r w:rsidRPr="00F87134">
        <w:t>а</w:t>
      </w:r>
      <w:r w:rsidRPr="00F87134">
        <w:t>нитарно-бактериологических исследований. При этом частота и пери</w:t>
      </w:r>
      <w:r w:rsidRPr="00F87134">
        <w:t>о</w:t>
      </w:r>
      <w:r w:rsidRPr="00F87134">
        <w:t>дичность отбора и исследования проб воды, выполненных лаборатори</w:t>
      </w:r>
      <w:r w:rsidRPr="00F87134">
        <w:t>я</w:t>
      </w:r>
      <w:r w:rsidRPr="00F87134">
        <w:t>ми Роспотребнадзора, по каждому виду водопользования должны соо</w:t>
      </w:r>
      <w:r w:rsidRPr="00F87134">
        <w:t>т</w:t>
      </w:r>
      <w:r w:rsidRPr="00F87134">
        <w:t>ветствовать требованиям действующих нормативных документов, опр</w:t>
      </w:r>
      <w:r w:rsidRPr="00F87134">
        <w:t>е</w:t>
      </w:r>
      <w:r w:rsidRPr="00F87134">
        <w:t xml:space="preserve">деляющих качество воды водных объектов. </w:t>
      </w:r>
    </w:p>
    <w:p w:rsidR="001B3B69" w:rsidRPr="00F87134" w:rsidRDefault="001B3B69" w:rsidP="001B3B69">
      <w:pPr>
        <w:pStyle w:val="bodytext0"/>
        <w:rPr>
          <w:spacing w:val="-7"/>
        </w:rPr>
      </w:pPr>
      <w:r w:rsidRPr="00F87134">
        <w:rPr>
          <w:spacing w:val="-1"/>
        </w:rPr>
        <w:t xml:space="preserve">При эпидемиологической оценке воды поверхностного </w:t>
      </w:r>
      <w:r w:rsidRPr="00F87134">
        <w:t xml:space="preserve">источника первые два показателя </w:t>
      </w:r>
      <w:r>
        <w:t>–</w:t>
      </w:r>
      <w:r w:rsidRPr="00F87134">
        <w:t xml:space="preserve"> «Процент проб воды</w:t>
      </w:r>
      <w:r w:rsidR="004814F3">
        <w:t xml:space="preserve"> </w:t>
      </w:r>
      <w:r w:rsidR="00546F7E">
        <w:t>с числом ОКБ</w:t>
      </w:r>
      <w:r w:rsidRPr="00F87134">
        <w:t>, прев</w:t>
      </w:r>
      <w:r w:rsidRPr="00F87134">
        <w:t>ы</w:t>
      </w:r>
      <w:r w:rsidRPr="00F87134">
        <w:t>шающи</w:t>
      </w:r>
      <w:r w:rsidR="00546F7E">
        <w:t>м</w:t>
      </w:r>
      <w:r w:rsidRPr="00F87134">
        <w:t xml:space="preserve"> уровни действующих нормативных документов» и «Среднее число ОКБ на 100</w:t>
      </w:r>
      <w:r>
        <w:t> </w:t>
      </w:r>
      <w:r w:rsidRPr="00F87134">
        <w:t>мл» рассчитывают по результатам исследований проб, отобранных за изучаемый период времени в месте водозабора и в пред</w:t>
      </w:r>
      <w:r w:rsidRPr="00F87134">
        <w:t>е</w:t>
      </w:r>
      <w:r w:rsidRPr="00F87134">
        <w:t xml:space="preserve">лах первого пояса зоны санитарной охраны. </w:t>
      </w:r>
    </w:p>
    <w:p w:rsidR="001B3B69" w:rsidRPr="00F87134" w:rsidRDefault="001B3B69" w:rsidP="001B3B69">
      <w:pPr>
        <w:pStyle w:val="bodytext0"/>
      </w:pPr>
      <w:r w:rsidRPr="00F87134">
        <w:t>Оценку полученных результатов по первому показателю проводят с учетом местных условий в соответствии с применяемыми методами очистки и обеззараживания воды на эксплуатируемом водопроводе. О</w:t>
      </w:r>
      <w:r w:rsidRPr="00F87134">
        <w:t>п</w:t>
      </w:r>
      <w:r w:rsidRPr="00F87134">
        <w:t xml:space="preserve">ределяют допустимый уровень бактериального загрязнения источника питьевого водоснабжения: </w:t>
      </w:r>
    </w:p>
    <w:p w:rsidR="001B3B69" w:rsidRPr="00F87134" w:rsidRDefault="001B3B69" w:rsidP="00BB4878">
      <w:pPr>
        <w:pStyle w:val="spisokDEFIS"/>
      </w:pPr>
      <w:r w:rsidRPr="00F87134">
        <w:t xml:space="preserve">при неполном комплексе методов обработки воды </w:t>
      </w:r>
      <w:r w:rsidR="00C749AC">
        <w:t>–</w:t>
      </w:r>
      <w:r w:rsidRPr="00F87134">
        <w:t xml:space="preserve"> индекс ОКБ не более 100 КОЕ в 100 мл;</w:t>
      </w:r>
    </w:p>
    <w:p w:rsidR="001B3B69" w:rsidRPr="00F87134" w:rsidRDefault="001B3B69" w:rsidP="00BB4878">
      <w:pPr>
        <w:pStyle w:val="spisokDEFIS"/>
      </w:pPr>
      <w:r w:rsidRPr="00F87134">
        <w:t xml:space="preserve">при полном комплексе методов обработки воды (коагулирование, отстаивание, фильтрование, обеззараживание) </w:t>
      </w:r>
      <w:r w:rsidR="00C749AC">
        <w:t>–</w:t>
      </w:r>
      <w:r w:rsidRPr="00F87134">
        <w:t xml:space="preserve"> индекс ОКБ не более 1</w:t>
      </w:r>
      <w:r w:rsidR="00546F7E">
        <w:t> </w:t>
      </w:r>
      <w:r w:rsidRPr="00F87134">
        <w:t>000 КОЕ в 100 мл;</w:t>
      </w:r>
    </w:p>
    <w:p w:rsidR="001B3B69" w:rsidRPr="00F87134" w:rsidRDefault="001B3B69" w:rsidP="00BB4878">
      <w:pPr>
        <w:pStyle w:val="spisokDEFIS"/>
      </w:pPr>
      <w:r w:rsidRPr="00F87134">
        <w:t>при полном комплексе методов обработки воды и с применением дополнительных, более эффективных методов очистки и обеззараживания</w:t>
      </w:r>
      <w:r w:rsidR="00821547">
        <w:t> –</w:t>
      </w:r>
      <w:r w:rsidRPr="00F87134">
        <w:t xml:space="preserve"> индекс ОКБ не более 5</w:t>
      </w:r>
      <w:r w:rsidR="00546F7E">
        <w:t> </w:t>
      </w:r>
      <w:r w:rsidRPr="00F87134">
        <w:t>000 КОЕ в 100</w:t>
      </w:r>
      <w:r>
        <w:t> </w:t>
      </w:r>
      <w:r w:rsidRPr="00F87134">
        <w:t>мл.</w:t>
      </w:r>
    </w:p>
    <w:p w:rsidR="001B3B69" w:rsidRPr="00F87134" w:rsidRDefault="001B3B69" w:rsidP="001B3B69">
      <w:pPr>
        <w:pStyle w:val="bodytext0"/>
        <w:rPr>
          <w:spacing w:val="-8"/>
        </w:rPr>
      </w:pPr>
      <w:r w:rsidRPr="00F87134">
        <w:t>Второй показатель «Среднее число ОКБ на 100</w:t>
      </w:r>
      <w:r>
        <w:t> </w:t>
      </w:r>
      <w:r w:rsidRPr="00F87134">
        <w:t>мл» рассчитывают как среднее арифметическое результатов анализа тех же проб воды. Оценку проводят по пункту 2а, если водопровод не имеет полного ко</w:t>
      </w:r>
      <w:r w:rsidRPr="00F87134">
        <w:t>м</w:t>
      </w:r>
      <w:r w:rsidRPr="00F87134">
        <w:t xml:space="preserve">плекса очистных сооружений (или вода подается без всякой обработки), </w:t>
      </w:r>
      <w:r w:rsidRPr="00F87134">
        <w:lastRenderedPageBreak/>
        <w:t>или по пункту 2б, если водопровод имеет полный комплекс очистки и обеззараживания.</w:t>
      </w:r>
    </w:p>
    <w:p w:rsidR="001B3B69" w:rsidRPr="00F87134" w:rsidRDefault="001B3B69" w:rsidP="001B3B69">
      <w:pPr>
        <w:pStyle w:val="bodytext0"/>
        <w:rPr>
          <w:spacing w:val="-7"/>
        </w:rPr>
      </w:pPr>
      <w:r w:rsidRPr="00F87134">
        <w:t>Третий показатель «Процент проб воды, в которых обнаружены возбудители кишечных инфекций» рассчитывают по результатам иссл</w:t>
      </w:r>
      <w:r w:rsidRPr="00F87134">
        <w:t>е</w:t>
      </w:r>
      <w:r w:rsidRPr="00F87134">
        <w:t>дований проб воды, отобранных на данном водоеме в пределах 1</w:t>
      </w:r>
      <w:r w:rsidR="00821547">
        <w:t>-го</w:t>
      </w:r>
      <w:r w:rsidRPr="00F87134">
        <w:t xml:space="preserve"> и </w:t>
      </w:r>
      <w:r w:rsidR="00821547">
        <w:br/>
      </w:r>
      <w:r w:rsidRPr="00F87134">
        <w:t>2</w:t>
      </w:r>
      <w:r w:rsidR="00821547">
        <w:t>-го</w:t>
      </w:r>
      <w:r w:rsidRPr="00F87134">
        <w:t xml:space="preserve"> поясов зоны санитарной охраны поверхностного источника вод</w:t>
      </w:r>
      <w:r w:rsidRPr="00F87134">
        <w:t>о</w:t>
      </w:r>
      <w:r w:rsidRPr="00F87134">
        <w:t>снабжения.</w:t>
      </w:r>
    </w:p>
    <w:p w:rsidR="001B3B69" w:rsidRPr="00F87134" w:rsidRDefault="001B3B69" w:rsidP="001B3B69">
      <w:pPr>
        <w:pStyle w:val="bodytext0"/>
      </w:pPr>
      <w:r w:rsidRPr="00F87134">
        <w:t>Подземные источники водоснабжения оценивают по четвертому и шестому показателям табл</w:t>
      </w:r>
      <w:r>
        <w:t>. </w:t>
      </w:r>
      <w:r w:rsidRPr="00F87134">
        <w:t xml:space="preserve">2. </w:t>
      </w:r>
    </w:p>
    <w:p w:rsidR="001B3B69" w:rsidRPr="00F87134" w:rsidRDefault="001B3B69" w:rsidP="001B3B69">
      <w:pPr>
        <w:pStyle w:val="bodytext0"/>
      </w:pPr>
      <w:r w:rsidRPr="00F87134">
        <w:t>При оценке результатов по четвертому показателю определяют д</w:t>
      </w:r>
      <w:r w:rsidRPr="00F87134">
        <w:t>о</w:t>
      </w:r>
      <w:r w:rsidRPr="00F87134">
        <w:t>пустимый уровень бактериального загрязнения с учетом применяемых методов очистки и обеззараживания воды на эксплуатируемом водопр</w:t>
      </w:r>
      <w:r w:rsidRPr="00F87134">
        <w:t>о</w:t>
      </w:r>
      <w:r w:rsidRPr="00F87134">
        <w:t>воде:</w:t>
      </w:r>
    </w:p>
    <w:p w:rsidR="001B3B69" w:rsidRPr="00F87134" w:rsidRDefault="001B3B69" w:rsidP="00BB4878">
      <w:pPr>
        <w:pStyle w:val="spisokDEFIS"/>
      </w:pPr>
      <w:r w:rsidRPr="00F87134">
        <w:t xml:space="preserve">очистка и обеззараживание воды  не проводится, ОКБ  (ГКБ) </w:t>
      </w:r>
      <w:r>
        <w:t>–</w:t>
      </w:r>
      <w:r w:rsidRPr="00F87134">
        <w:t xml:space="preserve"> о</w:t>
      </w:r>
      <w:r w:rsidRPr="00F87134">
        <w:t>т</w:t>
      </w:r>
      <w:r w:rsidRPr="00F87134">
        <w:t>сутствуют;</w:t>
      </w:r>
    </w:p>
    <w:p w:rsidR="001B3B69" w:rsidRPr="00F87134" w:rsidRDefault="001B3B69" w:rsidP="00BB4878">
      <w:pPr>
        <w:pStyle w:val="spisokDEFIS"/>
      </w:pPr>
      <w:r w:rsidRPr="00F87134">
        <w:t>проводится фильтрование, обеззараживание воды, ОКБ (ГКБ), не более 10 КОЕ  в 100</w:t>
      </w:r>
      <w:r w:rsidR="00821547">
        <w:t> </w:t>
      </w:r>
      <w:r w:rsidRPr="00F87134">
        <w:t>мл;</w:t>
      </w:r>
    </w:p>
    <w:p w:rsidR="001B3B69" w:rsidRPr="00F87134" w:rsidRDefault="001B3B69" w:rsidP="00BB4878">
      <w:pPr>
        <w:pStyle w:val="spisokDEFIS"/>
      </w:pPr>
      <w:r w:rsidRPr="00F87134">
        <w:t>проводится отстаивание, фильтрование и обеззараживание воды, ОКБ (ГКБ), не более 100 КОЕ в 100 мл.</w:t>
      </w:r>
    </w:p>
    <w:p w:rsidR="001B3B69" w:rsidRPr="00F87134" w:rsidRDefault="001B3B69" w:rsidP="001B3B69">
      <w:pPr>
        <w:pStyle w:val="bodytext0"/>
      </w:pPr>
      <w:r w:rsidRPr="00F87134">
        <w:t>Рассчитывают процент проб, не соответствующих действующим нормативным документам, с учетом применяемых методов водообр</w:t>
      </w:r>
      <w:r w:rsidRPr="00F87134">
        <w:t>а</w:t>
      </w:r>
      <w:r w:rsidRPr="00F87134">
        <w:t>ботки. Оценку полученных значений проводят в баллах.</w:t>
      </w:r>
    </w:p>
    <w:p w:rsidR="001B3B69" w:rsidRPr="00F87134" w:rsidRDefault="001B3B69" w:rsidP="001B3B69">
      <w:pPr>
        <w:pStyle w:val="bodytext0"/>
      </w:pPr>
      <w:r w:rsidRPr="00F87134">
        <w:t>Показатель «Среднее число ОКБ (ГКБ) на 100</w:t>
      </w:r>
      <w:r>
        <w:t> </w:t>
      </w:r>
      <w:r w:rsidRPr="00F87134">
        <w:t>мл» вычисляют как среднее арифметическое результатов исследования проб подземной в</w:t>
      </w:r>
      <w:r w:rsidRPr="00F87134">
        <w:t>о</w:t>
      </w:r>
      <w:r w:rsidRPr="00F87134">
        <w:t>ды. Оценку проводят в баллах (табл</w:t>
      </w:r>
      <w:r>
        <w:t>. </w:t>
      </w:r>
      <w:r w:rsidRPr="00F87134">
        <w:t>2).</w:t>
      </w:r>
    </w:p>
    <w:p w:rsidR="001B3B69" w:rsidRPr="00F87134" w:rsidRDefault="001B3B69" w:rsidP="001B3B69">
      <w:pPr>
        <w:pStyle w:val="bodytext0"/>
      </w:pPr>
      <w:r w:rsidRPr="00F87134">
        <w:t>Показатель «Процент проб, в которых обнаружены условно</w:t>
      </w:r>
      <w:r w:rsidR="00821547">
        <w:t xml:space="preserve"> </w:t>
      </w:r>
      <w:r w:rsidRPr="00F87134">
        <w:t>пат</w:t>
      </w:r>
      <w:r w:rsidRPr="00F87134">
        <w:t>о</w:t>
      </w:r>
      <w:r w:rsidRPr="00F87134">
        <w:t>генные бактерии» включает обнаружение в воде условно</w:t>
      </w:r>
      <w:r w:rsidR="00821547">
        <w:t xml:space="preserve"> </w:t>
      </w:r>
      <w:r w:rsidRPr="00F87134">
        <w:t>патогенных бактерий, в частности  клебсиелл и синегнойных палочек.</w:t>
      </w:r>
    </w:p>
    <w:p w:rsidR="001B3B69" w:rsidRPr="00F87134" w:rsidRDefault="001B3B69" w:rsidP="00B25C15">
      <w:pPr>
        <w:pStyle w:val="Zag3"/>
      </w:pPr>
      <w:r w:rsidRPr="00F87134">
        <w:t>4.2.3. Оценка эпидемической опасности, связанной с условиями</w:t>
      </w:r>
      <w:r w:rsidR="00B25C15">
        <w:br/>
      </w:r>
      <w:r w:rsidRPr="00F87134">
        <w:t>нецентрализованного водоснабжения</w:t>
      </w:r>
    </w:p>
    <w:p w:rsidR="001B3B69" w:rsidRPr="00F87134" w:rsidRDefault="001B3B69" w:rsidP="00B25C15">
      <w:pPr>
        <w:pStyle w:val="bodytext0"/>
        <w:rPr>
          <w:spacing w:val="-7"/>
        </w:rPr>
      </w:pPr>
      <w:r w:rsidRPr="00F87134">
        <w:t>При наличии в населенном пункте одного из видов нецентрализ</w:t>
      </w:r>
      <w:r w:rsidRPr="00F87134">
        <w:t>о</w:t>
      </w:r>
      <w:r w:rsidRPr="00F87134">
        <w:t>ванного водоснабжения (колодцы, родники, поверхностные водоемы, привозная вода и т.</w:t>
      </w:r>
      <w:r w:rsidR="00B25C15">
        <w:t> </w:t>
      </w:r>
      <w:r w:rsidRPr="00F87134">
        <w:t>п.) оценку проводят по табл</w:t>
      </w:r>
      <w:r w:rsidR="00B25C15">
        <w:t>. </w:t>
      </w:r>
      <w:r w:rsidRPr="00F87134">
        <w:t>3 в соответствии с де</w:t>
      </w:r>
      <w:r w:rsidRPr="00F87134">
        <w:t>й</w:t>
      </w:r>
      <w:r w:rsidRPr="00F87134">
        <w:t>ствующими нормативными документами. Значения показателей «Пр</w:t>
      </w:r>
      <w:r w:rsidRPr="00F87134">
        <w:t>о</w:t>
      </w:r>
      <w:r w:rsidRPr="00F87134">
        <w:t>цент проб воды, в которых обнаружены ОКБ (ГКБ)» и «Среднее число ОКБ (ГКБ) на 100</w:t>
      </w:r>
      <w:r w:rsidR="00B25C15">
        <w:t> </w:t>
      </w:r>
      <w:r w:rsidRPr="00F87134">
        <w:t xml:space="preserve">мл», определяют по результатам санитарно-бактериологических исследований проб воды из колодцев или родников, </w:t>
      </w:r>
      <w:r w:rsidRPr="00F87134">
        <w:lastRenderedPageBreak/>
        <w:t xml:space="preserve">поверхностных водоемов, в месте водопользования, привозной воды </w:t>
      </w:r>
      <w:r w:rsidR="00C972E7">
        <w:t>–</w:t>
      </w:r>
      <w:r w:rsidRPr="00F87134">
        <w:t xml:space="preserve"> из емкостей для ее транспортиров</w:t>
      </w:r>
      <w:r w:rsidR="00C972E7">
        <w:t>ания</w:t>
      </w:r>
      <w:r w:rsidRPr="00F87134">
        <w:t xml:space="preserve"> и хранения. Средний индекс ОКБ  вычисляют как среднее арифметическое результатов исследования всех проб за анализируемый период времени. </w:t>
      </w:r>
    </w:p>
    <w:p w:rsidR="001B3B69" w:rsidRPr="00B25C15" w:rsidRDefault="001B3B69" w:rsidP="00B25C15">
      <w:pPr>
        <w:pStyle w:val="bodytext0"/>
        <w:rPr>
          <w:spacing w:val="-4"/>
        </w:rPr>
      </w:pPr>
      <w:r w:rsidRPr="00B25C15">
        <w:rPr>
          <w:spacing w:val="-4"/>
        </w:rPr>
        <w:t>Показатель «Число источников нецентрализованного водоснабжения», не отвечающих требованиям действующих нормативных документов (в отношении их устройства и содержания), характеризует санитарно-техническое состояние источника нецентрализованного водоснабжения.</w:t>
      </w:r>
    </w:p>
    <w:p w:rsidR="001B3B69" w:rsidRPr="00F87134" w:rsidRDefault="001B3B69" w:rsidP="00B25C15">
      <w:pPr>
        <w:pStyle w:val="bodytext0"/>
      </w:pPr>
      <w:r w:rsidRPr="00F87134">
        <w:t>При наличии в населенном пункте двух или нескольких видов и</w:t>
      </w:r>
      <w:r w:rsidRPr="00F87134">
        <w:t>с</w:t>
      </w:r>
      <w:r w:rsidRPr="00F87134">
        <w:t>точников нецентрализованного питьевого водоснабжения каждый и</w:t>
      </w:r>
      <w:r w:rsidRPr="00F87134">
        <w:t>с</w:t>
      </w:r>
      <w:r w:rsidRPr="00F87134">
        <w:t>точник оценивают отдельно по первому, второму и третьему показат</w:t>
      </w:r>
      <w:r w:rsidRPr="00F87134">
        <w:t>е</w:t>
      </w:r>
      <w:r w:rsidRPr="00F87134">
        <w:t>лям (табл</w:t>
      </w:r>
      <w:r w:rsidR="00AD703F">
        <w:t>. </w:t>
      </w:r>
      <w:r w:rsidRPr="00F87134">
        <w:t>3), выявляют степень опасности в эпиде</w:t>
      </w:r>
      <w:r w:rsidRPr="00F87134">
        <w:rPr>
          <w:spacing w:val="-1"/>
        </w:rPr>
        <w:t>мическом отношении. При необходимости оценки нецентрали</w:t>
      </w:r>
      <w:r w:rsidRPr="00F87134">
        <w:t>зованного водоснабжения в ц</w:t>
      </w:r>
      <w:r w:rsidRPr="00F87134">
        <w:t>е</w:t>
      </w:r>
      <w:r w:rsidRPr="00F87134">
        <w:t>лом по населенному пункту полученную сумму баллов делят на число видов источников нецентрализованного водоснабжения.</w:t>
      </w:r>
    </w:p>
    <w:p w:rsidR="001B3B69" w:rsidRPr="00F87134" w:rsidRDefault="001B3B69" w:rsidP="00B25C15">
      <w:pPr>
        <w:pStyle w:val="bodytext0"/>
      </w:pPr>
      <w:r w:rsidRPr="00F87134">
        <w:t>Если в населенном пункте имеется централизованное и нецентр</w:t>
      </w:r>
      <w:r w:rsidRPr="00F87134">
        <w:t>а</w:t>
      </w:r>
      <w:r w:rsidRPr="00F87134">
        <w:t>лизованное водоснабжение, оценивают отдельно условия централиз</w:t>
      </w:r>
      <w:r w:rsidRPr="00F87134">
        <w:t>о</w:t>
      </w:r>
      <w:r w:rsidRPr="00F87134">
        <w:t>ванного водоснабжения по табл</w:t>
      </w:r>
      <w:r w:rsidR="00AD703F">
        <w:t>. </w:t>
      </w:r>
      <w:r w:rsidRPr="00F87134">
        <w:t xml:space="preserve">1, а нецентрализованного </w:t>
      </w:r>
      <w:r w:rsidR="00AD703F">
        <w:t>–</w:t>
      </w:r>
      <w:r w:rsidRPr="00F87134">
        <w:t xml:space="preserve"> по табл</w:t>
      </w:r>
      <w:r w:rsidR="00AD703F">
        <w:t>. </w:t>
      </w:r>
      <w:r w:rsidRPr="00F87134">
        <w:t>3.</w:t>
      </w:r>
    </w:p>
    <w:p w:rsidR="001B3B69" w:rsidRPr="00F87134" w:rsidRDefault="001B3B69" w:rsidP="00B25C15">
      <w:pPr>
        <w:pStyle w:val="tab"/>
      </w:pPr>
      <w:r w:rsidRPr="00F87134">
        <w:t>Таблица 3</w:t>
      </w:r>
    </w:p>
    <w:p w:rsidR="001B3B69" w:rsidRPr="001B3B69" w:rsidRDefault="001B3B69" w:rsidP="00B25C15">
      <w:pPr>
        <w:pStyle w:val="Zagtab"/>
      </w:pPr>
      <w:r w:rsidRPr="00F87134">
        <w:t>Оценка эпидемической опасности, связанной с условиями</w:t>
      </w:r>
      <w:r w:rsidR="00B25C15">
        <w:br/>
      </w:r>
      <w:r w:rsidRPr="00F87134">
        <w:t>нецентрализованного водоснабжения</w:t>
      </w:r>
    </w:p>
    <w:tbl>
      <w:tblPr>
        <w:tblW w:w="48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687"/>
        <w:gridCol w:w="923"/>
        <w:gridCol w:w="1017"/>
        <w:gridCol w:w="977"/>
      </w:tblGrid>
      <w:tr w:rsidR="00F346C7" w:rsidRPr="00F87134" w:rsidTr="0096443E">
        <w:tc>
          <w:tcPr>
            <w:tcW w:w="507" w:type="pct"/>
            <w:vMerge w:val="restart"/>
            <w:textDirection w:val="btLr"/>
            <w:vAlign w:val="center"/>
          </w:tcPr>
          <w:p w:rsidR="00F346C7" w:rsidRPr="00F346C7" w:rsidRDefault="00F346C7" w:rsidP="00C972E7">
            <w:pPr>
              <w:pStyle w:val="TablCenter"/>
              <w:ind w:left="113" w:right="113"/>
            </w:pPr>
            <w:r w:rsidRPr="00F87134">
              <w:t>№</w:t>
            </w:r>
            <w:r>
              <w:br/>
            </w:r>
            <w:r w:rsidRPr="00F87134">
              <w:t>показателя</w:t>
            </w:r>
          </w:p>
        </w:tc>
        <w:tc>
          <w:tcPr>
            <w:tcW w:w="2154" w:type="pct"/>
            <w:vMerge w:val="restart"/>
            <w:vAlign w:val="center"/>
          </w:tcPr>
          <w:p w:rsidR="00F346C7" w:rsidRPr="00F87134" w:rsidRDefault="00F346C7" w:rsidP="00F346C7">
            <w:pPr>
              <w:pStyle w:val="TablCenter"/>
            </w:pPr>
            <w:r w:rsidRPr="00F87134">
              <w:t>Показатель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:rsidR="00F346C7" w:rsidRPr="00F87134" w:rsidRDefault="00F346C7" w:rsidP="0096443E">
            <w:pPr>
              <w:pStyle w:val="TablCenter"/>
              <w:spacing w:before="120" w:after="120"/>
            </w:pPr>
            <w:r w:rsidRPr="00F87134">
              <w:t>Ранжирование значений</w:t>
            </w:r>
            <w:r>
              <w:br/>
            </w:r>
            <w:r w:rsidRPr="00F87134">
              <w:t>показателя</w:t>
            </w:r>
            <w:r>
              <w:t xml:space="preserve"> </w:t>
            </w:r>
            <w:r w:rsidRPr="00F87134">
              <w:t>(числитель)</w:t>
            </w:r>
            <w:r>
              <w:t>/</w:t>
            </w:r>
            <w:r>
              <w:br/>
            </w:r>
            <w:r w:rsidRPr="00F87134">
              <w:t>оценка в баллах (знаменатель)</w:t>
            </w:r>
          </w:p>
        </w:tc>
      </w:tr>
      <w:tr w:rsidR="00F346C7" w:rsidRPr="00F87134" w:rsidTr="0096443E">
        <w:trPr>
          <w:trHeight w:val="520"/>
        </w:trPr>
        <w:tc>
          <w:tcPr>
            <w:tcW w:w="507" w:type="pct"/>
            <w:vMerge/>
          </w:tcPr>
          <w:p w:rsidR="00F346C7" w:rsidRPr="00F87134" w:rsidRDefault="00F346C7" w:rsidP="00F346C7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2154" w:type="pct"/>
            <w:vMerge/>
          </w:tcPr>
          <w:p w:rsidR="00F346C7" w:rsidRPr="00F87134" w:rsidRDefault="00F346C7" w:rsidP="00F346C7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F346C7" w:rsidRPr="00F346C7" w:rsidRDefault="00F346C7" w:rsidP="0096443E">
            <w:pPr>
              <w:pStyle w:val="TablCenter"/>
            </w:pPr>
            <w:r w:rsidRPr="00F87134">
              <w:rPr>
                <w:lang w:val="en-US"/>
              </w:rPr>
              <w:t>I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346C7" w:rsidRPr="00F346C7" w:rsidRDefault="00F346C7" w:rsidP="0096443E">
            <w:pPr>
              <w:pStyle w:val="TablCenter"/>
            </w:pPr>
            <w:r w:rsidRPr="00F87134">
              <w:rPr>
                <w:lang w:val="en-US"/>
              </w:rPr>
              <w:t>II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346C7" w:rsidRPr="00F346C7" w:rsidRDefault="00F346C7" w:rsidP="0096443E">
            <w:pPr>
              <w:pStyle w:val="TablCenter"/>
            </w:pPr>
            <w:r w:rsidRPr="00F87134">
              <w:rPr>
                <w:lang w:val="en-US"/>
              </w:rPr>
              <w:t>III</w:t>
            </w:r>
          </w:p>
        </w:tc>
      </w:tr>
      <w:tr w:rsidR="00666EE9" w:rsidRPr="00F87134" w:rsidTr="0096443E">
        <w:tc>
          <w:tcPr>
            <w:tcW w:w="507" w:type="pct"/>
            <w:vAlign w:val="center"/>
          </w:tcPr>
          <w:p w:rsidR="00666EE9" w:rsidRPr="00F87134" w:rsidRDefault="00666EE9" w:rsidP="00666EE9">
            <w:pPr>
              <w:pStyle w:val="TablCenter"/>
            </w:pPr>
            <w:r>
              <w:t>1</w:t>
            </w:r>
          </w:p>
        </w:tc>
        <w:tc>
          <w:tcPr>
            <w:tcW w:w="2154" w:type="pct"/>
            <w:vAlign w:val="center"/>
          </w:tcPr>
          <w:p w:rsidR="00666EE9" w:rsidRPr="00F87134" w:rsidRDefault="00666EE9" w:rsidP="00666EE9">
            <w:pPr>
              <w:pStyle w:val="Tablleft"/>
              <w:jc w:val="center"/>
            </w:pPr>
            <w: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666EE9" w:rsidRPr="0096443E" w:rsidRDefault="00666EE9" w:rsidP="00666EE9">
            <w:pPr>
              <w:pStyle w:val="TablCenter"/>
            </w:pPr>
            <w:r w:rsidRPr="0096443E"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666EE9" w:rsidRPr="0096443E" w:rsidRDefault="00666EE9" w:rsidP="00666EE9">
            <w:pPr>
              <w:pStyle w:val="TablCenter"/>
            </w:pPr>
            <w:r w:rsidRPr="0096443E"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66EE9" w:rsidRPr="00666EE9" w:rsidRDefault="00666EE9" w:rsidP="00666EE9">
            <w:pPr>
              <w:pStyle w:val="TablCenter"/>
            </w:pPr>
            <w:r>
              <w:t>5</w:t>
            </w:r>
          </w:p>
        </w:tc>
      </w:tr>
      <w:tr w:rsidR="004814F3" w:rsidRPr="00F87134" w:rsidTr="004814F3">
        <w:trPr>
          <w:trHeight w:val="600"/>
        </w:trPr>
        <w:tc>
          <w:tcPr>
            <w:tcW w:w="507" w:type="pct"/>
          </w:tcPr>
          <w:p w:rsidR="004814F3" w:rsidRPr="00F87134" w:rsidRDefault="004814F3" w:rsidP="0096443E">
            <w:pPr>
              <w:pStyle w:val="TablCenter"/>
            </w:pPr>
            <w:r>
              <w:t>1</w:t>
            </w:r>
          </w:p>
        </w:tc>
        <w:tc>
          <w:tcPr>
            <w:tcW w:w="2154" w:type="pct"/>
            <w:vAlign w:val="center"/>
          </w:tcPr>
          <w:p w:rsidR="004814F3" w:rsidRPr="00F87134" w:rsidRDefault="004814F3" w:rsidP="0096443E">
            <w:pPr>
              <w:pStyle w:val="Tablleft"/>
              <w:spacing w:before="120" w:after="120"/>
            </w:pPr>
            <w:r w:rsidRPr="00F87134">
              <w:t>Процент проб воды, в которых обнаружены ОКБ (ГКБ)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4814F3" w:rsidRPr="00F87134" w:rsidRDefault="00767EE7" w:rsidP="00F346C7">
            <w:pPr>
              <w:pStyle w:val="TablCenter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15" w:type="pct"/>
            <w:shd w:val="clear" w:color="auto" w:fill="auto"/>
            <w:vAlign w:val="center"/>
          </w:tcPr>
          <w:p w:rsidR="004814F3" w:rsidRPr="004814F3" w:rsidRDefault="00767EE7" w:rsidP="00941CD2">
            <w:pPr>
              <w:pStyle w:val="bodytext0"/>
              <w:spacing w:line="240" w:lineRule="auto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≤5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83" w:type="pct"/>
            <w:shd w:val="clear" w:color="auto" w:fill="auto"/>
            <w:vAlign w:val="center"/>
          </w:tcPr>
          <w:p w:rsidR="004814F3" w:rsidRPr="00F87134" w:rsidRDefault="00767EE7" w:rsidP="00941CD2">
            <w:pPr>
              <w:pStyle w:val="TablCenter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&gt;5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</w:tr>
      <w:tr w:rsidR="004814F3" w:rsidRPr="00F87134" w:rsidTr="004814F3">
        <w:tc>
          <w:tcPr>
            <w:tcW w:w="507" w:type="pct"/>
          </w:tcPr>
          <w:p w:rsidR="004814F3" w:rsidRPr="00F87134" w:rsidRDefault="004814F3" w:rsidP="0096443E">
            <w:pPr>
              <w:pStyle w:val="TablCenter"/>
            </w:pPr>
            <w:r>
              <w:t>2</w:t>
            </w:r>
          </w:p>
        </w:tc>
        <w:tc>
          <w:tcPr>
            <w:tcW w:w="2154" w:type="pct"/>
            <w:vAlign w:val="center"/>
          </w:tcPr>
          <w:p w:rsidR="004814F3" w:rsidRPr="00F87134" w:rsidRDefault="004814F3" w:rsidP="0096443E">
            <w:pPr>
              <w:pStyle w:val="Tablleft"/>
              <w:spacing w:before="120" w:after="120"/>
            </w:pPr>
            <w:r>
              <w:t xml:space="preserve">Среднее число </w:t>
            </w:r>
            <w:r w:rsidRPr="00F87134">
              <w:t>ОКБ (ГКБ) на 100</w:t>
            </w:r>
            <w:r>
              <w:t> </w:t>
            </w:r>
            <w:r w:rsidRPr="00F87134">
              <w:t>мл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4814F3" w:rsidRPr="00F87134" w:rsidRDefault="00767EE7" w:rsidP="00F346C7">
            <w:pPr>
              <w:pStyle w:val="TablCenter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15" w:type="pct"/>
            <w:shd w:val="clear" w:color="auto" w:fill="auto"/>
            <w:vAlign w:val="center"/>
          </w:tcPr>
          <w:p w:rsidR="004814F3" w:rsidRPr="004814F3" w:rsidRDefault="00767EE7" w:rsidP="00941CD2">
            <w:pPr>
              <w:spacing w:line="240" w:lineRule="auto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≤10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83" w:type="pct"/>
            <w:shd w:val="clear" w:color="auto" w:fill="auto"/>
            <w:vAlign w:val="center"/>
          </w:tcPr>
          <w:p w:rsidR="004814F3" w:rsidRPr="00F87134" w:rsidRDefault="00767EE7" w:rsidP="00941CD2">
            <w:pPr>
              <w:pStyle w:val="TablCenter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&gt;10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F346C7" w:rsidRPr="00F87134" w:rsidTr="0096443E">
        <w:tc>
          <w:tcPr>
            <w:tcW w:w="507" w:type="pct"/>
          </w:tcPr>
          <w:p w:rsidR="00F346C7" w:rsidRPr="00F87134" w:rsidRDefault="00C972E7" w:rsidP="0096443E">
            <w:pPr>
              <w:pStyle w:val="TablCenter"/>
            </w:pPr>
            <w:r>
              <w:t>3</w:t>
            </w:r>
          </w:p>
        </w:tc>
        <w:tc>
          <w:tcPr>
            <w:tcW w:w="2154" w:type="pct"/>
            <w:vAlign w:val="center"/>
          </w:tcPr>
          <w:p w:rsidR="00F346C7" w:rsidRPr="00F87134" w:rsidRDefault="00F346C7" w:rsidP="0096443E">
            <w:pPr>
              <w:pStyle w:val="Tablleft"/>
              <w:spacing w:before="120" w:after="120"/>
            </w:pPr>
            <w:r w:rsidRPr="00F87134">
              <w:t>Число источников нецентрал</w:t>
            </w:r>
            <w:r w:rsidRPr="00F87134">
              <w:t>и</w:t>
            </w:r>
            <w:r w:rsidRPr="00F87134">
              <w:t xml:space="preserve">зованного водоснабжения, не отвечающих действующим нормативным документам </w:t>
            </w:r>
            <w:r w:rsidR="00AD703F" w:rsidRPr="00AD703F">
              <w:br/>
            </w:r>
            <w:r w:rsidRPr="00F87134">
              <w:t>(в % к общему их числу)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46C7" w:rsidRPr="00F87134" w:rsidRDefault="00767EE7" w:rsidP="00941CD2">
            <w:pPr>
              <w:pStyle w:val="Tabl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&lt;10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15" w:type="pct"/>
            <w:shd w:val="clear" w:color="auto" w:fill="auto"/>
            <w:vAlign w:val="center"/>
          </w:tcPr>
          <w:p w:rsidR="00F346C7" w:rsidRPr="00AD703F" w:rsidRDefault="00767EE7" w:rsidP="00F346C7">
            <w:pPr>
              <w:pStyle w:val="Tabl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10—50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83" w:type="pct"/>
            <w:shd w:val="clear" w:color="auto" w:fill="auto"/>
            <w:vAlign w:val="center"/>
          </w:tcPr>
          <w:p w:rsidR="00F346C7" w:rsidRPr="00AD703F" w:rsidRDefault="00767EE7" w:rsidP="00F346C7">
            <w:pPr>
              <w:pStyle w:val="Tabl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&gt;50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</w:tr>
    </w:tbl>
    <w:p w:rsidR="0096443E" w:rsidRPr="000C3228" w:rsidRDefault="0096443E" w:rsidP="0096443E">
      <w:pPr>
        <w:keepNext/>
        <w:pageBreakBefore/>
        <w:jc w:val="right"/>
        <w:rPr>
          <w:i/>
          <w:sz w:val="16"/>
          <w:szCs w:val="16"/>
        </w:rPr>
      </w:pPr>
      <w:r w:rsidRPr="000C3228">
        <w:rPr>
          <w:i/>
          <w:sz w:val="16"/>
          <w:szCs w:val="16"/>
        </w:rPr>
        <w:lastRenderedPageBreak/>
        <w:t xml:space="preserve">Продолжение табл. </w:t>
      </w:r>
      <w:r w:rsidR="00731648">
        <w:rPr>
          <w:i/>
          <w:sz w:val="16"/>
          <w:szCs w:val="16"/>
        </w:rPr>
        <w:t>3</w:t>
      </w:r>
    </w:p>
    <w:tbl>
      <w:tblPr>
        <w:tblW w:w="48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687"/>
        <w:gridCol w:w="923"/>
        <w:gridCol w:w="1017"/>
        <w:gridCol w:w="978"/>
      </w:tblGrid>
      <w:tr w:rsidR="002F4496" w:rsidRPr="00F87134" w:rsidTr="002F4496">
        <w:tc>
          <w:tcPr>
            <w:tcW w:w="507" w:type="pct"/>
            <w:vAlign w:val="center"/>
          </w:tcPr>
          <w:p w:rsidR="002F4496" w:rsidRPr="00F87134" w:rsidRDefault="002F4496" w:rsidP="002F4496">
            <w:pPr>
              <w:pStyle w:val="TablCenter"/>
            </w:pPr>
            <w:r>
              <w:t>1</w:t>
            </w:r>
          </w:p>
        </w:tc>
        <w:tc>
          <w:tcPr>
            <w:tcW w:w="2154" w:type="pct"/>
            <w:vAlign w:val="center"/>
          </w:tcPr>
          <w:p w:rsidR="002F4496" w:rsidRPr="00F87134" w:rsidRDefault="002F4496" w:rsidP="002F4496">
            <w:pPr>
              <w:pStyle w:val="Tablleft"/>
              <w:jc w:val="center"/>
            </w:pPr>
            <w: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F4496" w:rsidRPr="00CB58E8" w:rsidRDefault="002F4496" w:rsidP="002F4496">
            <w:pPr>
              <w:pStyle w:val="Tabl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F4496" w:rsidRPr="00CB58E8" w:rsidRDefault="002F4496" w:rsidP="002F4496">
            <w:pPr>
              <w:pStyle w:val="TablCenter"/>
              <w:spacing w:line="240" w:lineRule="auto"/>
              <w:ind w:right="-96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F4496" w:rsidRPr="00CB58E8" w:rsidRDefault="002F4496" w:rsidP="002F4496">
            <w:pPr>
              <w:pStyle w:val="Tabl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F346C7" w:rsidRPr="00F87134" w:rsidTr="00C972E7">
        <w:tc>
          <w:tcPr>
            <w:tcW w:w="507" w:type="pct"/>
          </w:tcPr>
          <w:p w:rsidR="00F346C7" w:rsidRPr="00F87134" w:rsidRDefault="00F346C7" w:rsidP="00C972E7">
            <w:pPr>
              <w:pStyle w:val="TablCenter"/>
            </w:pPr>
            <w:r w:rsidRPr="00F87134">
              <w:t>4</w:t>
            </w:r>
          </w:p>
        </w:tc>
        <w:tc>
          <w:tcPr>
            <w:tcW w:w="2154" w:type="pct"/>
            <w:vAlign w:val="center"/>
          </w:tcPr>
          <w:p w:rsidR="00F346C7" w:rsidRPr="00F87134" w:rsidRDefault="00F346C7" w:rsidP="006014B3">
            <w:pPr>
              <w:pStyle w:val="Tablleft"/>
            </w:pPr>
            <w:r w:rsidRPr="00F87134">
              <w:t>Процент проб</w:t>
            </w:r>
            <w:r w:rsidR="00C972E7">
              <w:t xml:space="preserve"> воды</w:t>
            </w:r>
            <w:r w:rsidRPr="00F87134">
              <w:t>, в которых обнаружены условно</w:t>
            </w:r>
            <w:r w:rsidR="00C972E7">
              <w:t xml:space="preserve"> </w:t>
            </w:r>
            <w:r w:rsidRPr="00F87134">
              <w:t>патоге</w:t>
            </w:r>
            <w:r w:rsidRPr="00F87134">
              <w:t>н</w:t>
            </w:r>
            <w:r w:rsidRPr="00F87134">
              <w:t>ные</w:t>
            </w:r>
            <w:r w:rsidR="00C972E7">
              <w:t xml:space="preserve"> возбудители</w:t>
            </w:r>
            <w:r w:rsidRPr="00F87134">
              <w:t xml:space="preserve"> кишечных инфекций (клебсиеллы, сине</w:t>
            </w:r>
            <w:r w:rsidR="00F40786">
              <w:softHyphen/>
            </w:r>
            <w:r w:rsidRPr="00F87134">
              <w:t xml:space="preserve">гнойные палочки, протеи, </w:t>
            </w:r>
            <w:r w:rsidR="00F40786">
              <w:br/>
            </w:r>
            <w:r w:rsidRPr="00F87134">
              <w:t>эн</w:t>
            </w:r>
            <w:r w:rsidR="00F40786">
              <w:t>т</w:t>
            </w:r>
            <w:r w:rsidRPr="00F87134">
              <w:t xml:space="preserve">еробактеры, цитробактеры  и другие бактерии семейства </w:t>
            </w:r>
            <w:r w:rsidRPr="00F40786">
              <w:rPr>
                <w:i/>
                <w:lang w:val="en-US"/>
              </w:rPr>
              <w:t>Enterobacteriaceae</w:t>
            </w:r>
            <w:r w:rsidRPr="00F87134">
              <w:t>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46C7" w:rsidRPr="00F40786" w:rsidRDefault="00767EE7" w:rsidP="00F346C7">
            <w:pPr>
              <w:pStyle w:val="Tabl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815" w:type="pct"/>
            <w:shd w:val="clear" w:color="auto" w:fill="auto"/>
            <w:vAlign w:val="center"/>
          </w:tcPr>
          <w:p w:rsidR="00F346C7" w:rsidRPr="00F40786" w:rsidRDefault="00767EE7" w:rsidP="00941CD2">
            <w:pPr>
              <w:pStyle w:val="TablCenter"/>
              <w:spacing w:line="240" w:lineRule="auto"/>
              <w:ind w:right="-96"/>
            </w:pPr>
            <m:oMathPara>
              <m:oMath>
                <w:bookmarkStart w:id="12" w:name="OLE_LINK1"/>
                <w:bookmarkStart w:id="13" w:name="OLE_LINK2"/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≤2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w:bookmarkEnd w:id="12"/>
                <w:bookmarkEnd w:id="13"/>
              </m:oMath>
            </m:oMathPara>
          </w:p>
        </w:tc>
        <w:tc>
          <w:tcPr>
            <w:tcW w:w="784" w:type="pct"/>
            <w:shd w:val="clear" w:color="auto" w:fill="auto"/>
            <w:vAlign w:val="center"/>
          </w:tcPr>
          <w:p w:rsidR="00F346C7" w:rsidRPr="00F40786" w:rsidRDefault="00767EE7" w:rsidP="00F346C7">
            <w:pPr>
              <w:pStyle w:val="Tabl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&gt;2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F346C7" w:rsidRPr="00F87134" w:rsidTr="0096443E">
        <w:tc>
          <w:tcPr>
            <w:tcW w:w="507" w:type="pct"/>
            <w:vAlign w:val="center"/>
          </w:tcPr>
          <w:p w:rsidR="00F346C7" w:rsidRPr="00F87134" w:rsidRDefault="00F346C7" w:rsidP="00F346C7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2154" w:type="pct"/>
            <w:vAlign w:val="center"/>
          </w:tcPr>
          <w:p w:rsidR="00F346C7" w:rsidRPr="00F87134" w:rsidRDefault="00F346C7" w:rsidP="00F346C7">
            <w:pPr>
              <w:pStyle w:val="Tablleft"/>
            </w:pPr>
            <w:r w:rsidRPr="00F87134">
              <w:t>Оценочная шкала баллов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46C7" w:rsidRPr="00F87134" w:rsidRDefault="00F346C7" w:rsidP="00F346C7">
            <w:pPr>
              <w:pStyle w:val="TablCenter"/>
            </w:pPr>
            <w:r w:rsidRPr="00F87134"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346C7" w:rsidRPr="00F40786" w:rsidRDefault="00F346C7" w:rsidP="00C84CFE">
            <w:pPr>
              <w:pStyle w:val="TablCenter"/>
            </w:pPr>
            <w:r w:rsidRPr="00F87134">
              <w:t>4</w:t>
            </w:r>
            <w:r w:rsidR="00C84CFE">
              <w:t>—</w:t>
            </w:r>
            <w:r w:rsidRPr="00F40786">
              <w:t>17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346C7" w:rsidRPr="00F40786" w:rsidRDefault="00F346C7" w:rsidP="00C84CFE">
            <w:pPr>
              <w:pStyle w:val="TablCenter"/>
            </w:pPr>
            <w:r w:rsidRPr="00F40786">
              <w:t>1</w:t>
            </w:r>
            <w:r w:rsidRPr="00F87134">
              <w:t>8</w:t>
            </w:r>
            <w:r w:rsidR="00C84CFE">
              <w:t>—</w:t>
            </w:r>
            <w:r w:rsidRPr="00F40786">
              <w:t>32</w:t>
            </w:r>
          </w:p>
        </w:tc>
      </w:tr>
      <w:tr w:rsidR="00F346C7" w:rsidRPr="00F87134" w:rsidTr="0096443E">
        <w:tc>
          <w:tcPr>
            <w:tcW w:w="507" w:type="pct"/>
            <w:vAlign w:val="center"/>
          </w:tcPr>
          <w:p w:rsidR="00F346C7" w:rsidRPr="00F40786" w:rsidRDefault="00F346C7" w:rsidP="00F346C7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2154" w:type="pct"/>
            <w:vAlign w:val="center"/>
          </w:tcPr>
          <w:p w:rsidR="00F346C7" w:rsidRPr="00F87134" w:rsidRDefault="00F346C7" w:rsidP="00F346C7">
            <w:pPr>
              <w:pStyle w:val="Tablleft"/>
              <w:rPr>
                <w:vertAlign w:val="subscript"/>
              </w:rPr>
            </w:pPr>
            <w:r w:rsidRPr="00F87134">
              <w:t xml:space="preserve">Степень микробного риска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46C7" w:rsidRPr="00C84CFE" w:rsidRDefault="00F346C7" w:rsidP="00C84CFE">
            <w:pPr>
              <w:pStyle w:val="TablCenter"/>
            </w:pPr>
            <w:r w:rsidRPr="00F87134">
              <w:t>низкая</w:t>
            </w:r>
            <w:r w:rsidR="00C84CFE">
              <w:br/>
            </w:r>
            <w:r w:rsidRPr="00F87134">
              <w:rPr>
                <w:lang w:val="en-US"/>
              </w:rPr>
              <w:t>I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346C7" w:rsidRPr="00C84CFE" w:rsidRDefault="00F346C7" w:rsidP="00C84CFE">
            <w:pPr>
              <w:pStyle w:val="TablCenter"/>
            </w:pPr>
            <w:r w:rsidRPr="00F87134">
              <w:t>средняя</w:t>
            </w:r>
            <w:r w:rsidR="00C84CFE">
              <w:br/>
            </w:r>
            <w:r w:rsidRPr="00F87134">
              <w:rPr>
                <w:lang w:val="en-US"/>
              </w:rPr>
              <w:t>II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346C7" w:rsidRPr="00F40786" w:rsidRDefault="00F346C7" w:rsidP="00C84CFE">
            <w:pPr>
              <w:pStyle w:val="TablCenter"/>
            </w:pPr>
            <w:r w:rsidRPr="00F87134">
              <w:t>высокая</w:t>
            </w:r>
            <w:r w:rsidR="00C84CFE">
              <w:br/>
            </w:r>
            <w:r w:rsidRPr="00F87134">
              <w:rPr>
                <w:lang w:val="en-US"/>
              </w:rPr>
              <w:t>II</w:t>
            </w:r>
            <w:r w:rsidR="00F40786">
              <w:rPr>
                <w:lang w:val="en-US"/>
              </w:rPr>
              <w:t>I</w:t>
            </w:r>
          </w:p>
        </w:tc>
      </w:tr>
      <w:tr w:rsidR="00F346C7" w:rsidRPr="00C84CFE" w:rsidTr="00666EE9">
        <w:tc>
          <w:tcPr>
            <w:tcW w:w="5000" w:type="pct"/>
            <w:gridSpan w:val="5"/>
            <w:vAlign w:val="center"/>
          </w:tcPr>
          <w:p w:rsidR="00F346C7" w:rsidRPr="00C84CFE" w:rsidRDefault="00F346C7" w:rsidP="0096443E">
            <w:pPr>
              <w:pStyle w:val="TablCenter"/>
              <w:rPr>
                <w:b/>
                <w:sz w:val="17"/>
                <w:szCs w:val="17"/>
              </w:rPr>
            </w:pPr>
            <w:r w:rsidRPr="00C84CFE">
              <w:rPr>
                <w:b/>
                <w:sz w:val="17"/>
                <w:szCs w:val="17"/>
              </w:rPr>
              <w:t>Примечание</w:t>
            </w:r>
          </w:p>
        </w:tc>
      </w:tr>
      <w:tr w:rsidR="00F346C7" w:rsidRPr="00F87134" w:rsidTr="0096443E">
        <w:tc>
          <w:tcPr>
            <w:tcW w:w="507" w:type="pct"/>
            <w:vAlign w:val="center"/>
          </w:tcPr>
          <w:p w:rsidR="00F346C7" w:rsidRPr="00C84CFE" w:rsidRDefault="00F346C7" w:rsidP="00F346C7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2154" w:type="pct"/>
            <w:vAlign w:val="center"/>
          </w:tcPr>
          <w:p w:rsidR="00F346C7" w:rsidRPr="00C84CFE" w:rsidRDefault="00F346C7" w:rsidP="00F346C7">
            <w:pPr>
              <w:pStyle w:val="Tablleft"/>
              <w:rPr>
                <w:rFonts w:eastAsia="Calibri"/>
                <w:sz w:val="17"/>
                <w:szCs w:val="17"/>
                <w:lang w:eastAsia="en-US"/>
              </w:rPr>
            </w:pPr>
            <w:r w:rsidRPr="00C84CFE">
              <w:rPr>
                <w:sz w:val="17"/>
                <w:szCs w:val="17"/>
              </w:rPr>
              <w:t xml:space="preserve">Обнаружение патогенных </w:t>
            </w:r>
            <w:r w:rsidR="00F40786">
              <w:rPr>
                <w:sz w:val="17"/>
                <w:szCs w:val="17"/>
              </w:rPr>
              <w:br/>
            </w:r>
            <w:r w:rsidRPr="00C84CFE">
              <w:rPr>
                <w:sz w:val="17"/>
                <w:szCs w:val="17"/>
              </w:rPr>
              <w:t xml:space="preserve">бактерий 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F346C7" w:rsidRPr="00C84CFE" w:rsidRDefault="00F346C7" w:rsidP="00F40786">
            <w:pPr>
              <w:pStyle w:val="TablCenter"/>
              <w:jc w:val="left"/>
              <w:rPr>
                <w:rFonts w:eastAsia="Calibri"/>
                <w:sz w:val="17"/>
                <w:szCs w:val="17"/>
                <w:lang w:eastAsia="en-US"/>
              </w:rPr>
            </w:pPr>
            <w:r w:rsidRPr="00C84CFE">
              <w:rPr>
                <w:sz w:val="17"/>
                <w:szCs w:val="17"/>
              </w:rPr>
              <w:t xml:space="preserve">При обнаружении в водопроводной воде патогенных бактерий </w:t>
            </w:r>
            <w:r w:rsidR="0096443E" w:rsidRPr="00C84CFE">
              <w:rPr>
                <w:sz w:val="17"/>
                <w:szCs w:val="17"/>
              </w:rPr>
              <w:t>–</w:t>
            </w:r>
            <w:r w:rsidRPr="00C84CFE">
              <w:rPr>
                <w:sz w:val="17"/>
                <w:szCs w:val="17"/>
              </w:rPr>
              <w:t xml:space="preserve"> </w:t>
            </w:r>
            <w:r w:rsidRPr="00C84CFE">
              <w:rPr>
                <w:i/>
                <w:sz w:val="17"/>
                <w:szCs w:val="17"/>
                <w:lang w:val="en-US"/>
              </w:rPr>
              <w:t>Vibrio</w:t>
            </w:r>
            <w:r w:rsidRPr="00C84CFE">
              <w:rPr>
                <w:i/>
                <w:sz w:val="17"/>
                <w:szCs w:val="17"/>
              </w:rPr>
              <w:t xml:space="preserve"> </w:t>
            </w:r>
            <w:r w:rsidRPr="00C84CFE">
              <w:rPr>
                <w:i/>
                <w:sz w:val="17"/>
                <w:szCs w:val="17"/>
                <w:lang w:val="en-US"/>
              </w:rPr>
              <w:t>cholera</w:t>
            </w:r>
            <w:r w:rsidRPr="00C84CFE">
              <w:rPr>
                <w:sz w:val="17"/>
                <w:szCs w:val="17"/>
              </w:rPr>
              <w:t xml:space="preserve"> 01 группы,</w:t>
            </w:r>
            <w:r w:rsidR="0096443E" w:rsidRPr="00C84CFE">
              <w:rPr>
                <w:sz w:val="17"/>
                <w:szCs w:val="17"/>
              </w:rPr>
              <w:t xml:space="preserve"> </w:t>
            </w:r>
            <w:r w:rsidRPr="00C84CFE">
              <w:rPr>
                <w:i/>
                <w:sz w:val="17"/>
                <w:szCs w:val="17"/>
                <w:lang w:val="en-US"/>
              </w:rPr>
              <w:t>Campylobacter</w:t>
            </w:r>
            <w:r w:rsidRPr="00C84CFE">
              <w:rPr>
                <w:i/>
                <w:sz w:val="17"/>
                <w:szCs w:val="17"/>
              </w:rPr>
              <w:t xml:space="preserve">  </w:t>
            </w:r>
            <w:r w:rsidRPr="00C84CFE">
              <w:rPr>
                <w:i/>
                <w:sz w:val="17"/>
                <w:szCs w:val="17"/>
                <w:lang w:val="en-US"/>
              </w:rPr>
              <w:t>jejuni</w:t>
            </w:r>
            <w:r w:rsidRPr="00C84CFE">
              <w:rPr>
                <w:sz w:val="17"/>
                <w:szCs w:val="17"/>
              </w:rPr>
              <w:t xml:space="preserve">, </w:t>
            </w:r>
            <w:r w:rsidRPr="00C84CFE">
              <w:rPr>
                <w:i/>
                <w:sz w:val="17"/>
                <w:szCs w:val="17"/>
                <w:lang w:val="en-US"/>
              </w:rPr>
              <w:t>Salmonella</w:t>
            </w:r>
            <w:r w:rsidRPr="00C84CFE">
              <w:rPr>
                <w:i/>
                <w:sz w:val="17"/>
                <w:szCs w:val="17"/>
              </w:rPr>
              <w:t xml:space="preserve"> </w:t>
            </w:r>
            <w:r w:rsidRPr="00C84CFE">
              <w:rPr>
                <w:i/>
                <w:sz w:val="17"/>
                <w:szCs w:val="17"/>
                <w:lang w:val="en-US"/>
              </w:rPr>
              <w:t>typhi</w:t>
            </w:r>
            <w:r w:rsidRPr="00C84CFE">
              <w:rPr>
                <w:sz w:val="17"/>
                <w:szCs w:val="17"/>
              </w:rPr>
              <w:t xml:space="preserve">, </w:t>
            </w:r>
            <w:r w:rsidRPr="00C84CFE">
              <w:rPr>
                <w:i/>
                <w:sz w:val="17"/>
                <w:szCs w:val="17"/>
                <w:lang w:val="en-US"/>
              </w:rPr>
              <w:t>Salmonella</w:t>
            </w:r>
            <w:r w:rsidRPr="00C84CFE">
              <w:rPr>
                <w:i/>
                <w:sz w:val="17"/>
                <w:szCs w:val="17"/>
              </w:rPr>
              <w:t xml:space="preserve"> </w:t>
            </w:r>
            <w:r w:rsidRPr="00C84CFE">
              <w:rPr>
                <w:i/>
                <w:sz w:val="17"/>
                <w:szCs w:val="17"/>
                <w:lang w:val="en-US"/>
              </w:rPr>
              <w:t>paratyphi</w:t>
            </w:r>
            <w:r w:rsidRPr="00C84CFE">
              <w:rPr>
                <w:sz w:val="17"/>
                <w:szCs w:val="17"/>
              </w:rPr>
              <w:t xml:space="preserve"> </w:t>
            </w:r>
            <w:r w:rsidRPr="00C84CFE">
              <w:rPr>
                <w:sz w:val="17"/>
                <w:szCs w:val="17"/>
                <w:lang w:val="en-US"/>
              </w:rPr>
              <w:t>A</w:t>
            </w:r>
            <w:r w:rsidRPr="00C84CFE">
              <w:rPr>
                <w:sz w:val="17"/>
                <w:szCs w:val="17"/>
              </w:rPr>
              <w:t xml:space="preserve"> и </w:t>
            </w:r>
            <w:r w:rsidRPr="00C84CFE">
              <w:rPr>
                <w:sz w:val="17"/>
                <w:szCs w:val="17"/>
                <w:lang w:val="en-US"/>
              </w:rPr>
              <w:t>B</w:t>
            </w:r>
            <w:r w:rsidRPr="00C84CFE">
              <w:rPr>
                <w:sz w:val="17"/>
                <w:szCs w:val="17"/>
              </w:rPr>
              <w:t xml:space="preserve">, </w:t>
            </w:r>
            <w:r w:rsidRPr="00C84CFE">
              <w:rPr>
                <w:i/>
                <w:sz w:val="17"/>
                <w:szCs w:val="17"/>
                <w:lang w:val="en-US"/>
              </w:rPr>
              <w:t>Shigella</w:t>
            </w:r>
            <w:r w:rsidRPr="00C84CFE">
              <w:rPr>
                <w:sz w:val="17"/>
                <w:szCs w:val="17"/>
              </w:rPr>
              <w:t xml:space="preserve">, </w:t>
            </w:r>
            <w:r w:rsidRPr="00C84CFE">
              <w:rPr>
                <w:i/>
                <w:sz w:val="17"/>
                <w:szCs w:val="17"/>
                <w:lang w:val="en-US"/>
              </w:rPr>
              <w:t>Yersinia</w:t>
            </w:r>
            <w:r w:rsidRPr="00C84CFE">
              <w:rPr>
                <w:i/>
                <w:sz w:val="17"/>
                <w:szCs w:val="17"/>
              </w:rPr>
              <w:t xml:space="preserve"> </w:t>
            </w:r>
            <w:r w:rsidRPr="00C84CFE">
              <w:rPr>
                <w:i/>
                <w:sz w:val="17"/>
                <w:szCs w:val="17"/>
                <w:lang w:val="en-US"/>
              </w:rPr>
              <w:t>pseudotuberculosis</w:t>
            </w:r>
            <w:r w:rsidRPr="00C84CFE">
              <w:rPr>
                <w:i/>
                <w:sz w:val="17"/>
                <w:szCs w:val="17"/>
              </w:rPr>
              <w:t xml:space="preserve"> </w:t>
            </w:r>
            <w:r w:rsidRPr="00C84CFE">
              <w:rPr>
                <w:sz w:val="17"/>
                <w:szCs w:val="17"/>
              </w:rPr>
              <w:t>следует к пол</w:t>
            </w:r>
            <w:r w:rsidRPr="00C84CFE">
              <w:rPr>
                <w:sz w:val="17"/>
                <w:szCs w:val="17"/>
              </w:rPr>
              <w:t>у</w:t>
            </w:r>
            <w:r w:rsidRPr="00C84CFE">
              <w:rPr>
                <w:sz w:val="17"/>
                <w:szCs w:val="17"/>
              </w:rPr>
              <w:t xml:space="preserve">ченной сумме прибавить 10 баллов </w:t>
            </w:r>
            <w:r w:rsidR="00C84CFE">
              <w:rPr>
                <w:sz w:val="17"/>
                <w:szCs w:val="17"/>
              </w:rPr>
              <w:br/>
            </w:r>
            <w:r w:rsidRPr="00C84CFE">
              <w:rPr>
                <w:sz w:val="17"/>
                <w:szCs w:val="17"/>
              </w:rPr>
              <w:t xml:space="preserve">и оценить ситуацию как опасную </w:t>
            </w:r>
            <w:r w:rsidR="00C84CFE">
              <w:rPr>
                <w:sz w:val="17"/>
                <w:szCs w:val="17"/>
              </w:rPr>
              <w:br/>
            </w:r>
            <w:r w:rsidRPr="00C84CFE">
              <w:rPr>
                <w:sz w:val="17"/>
                <w:szCs w:val="17"/>
              </w:rPr>
              <w:t>в эпидемическом отношении</w:t>
            </w:r>
          </w:p>
        </w:tc>
      </w:tr>
    </w:tbl>
    <w:p w:rsidR="00BD426D" w:rsidRPr="00F87134" w:rsidRDefault="00BD426D" w:rsidP="002F4496">
      <w:pPr>
        <w:pStyle w:val="Zag3"/>
        <w:spacing w:before="120" w:after="60"/>
      </w:pPr>
      <w:r w:rsidRPr="00F87134">
        <w:t xml:space="preserve">4.2.4. Оценка эпидемической опасности, связанной </w:t>
      </w:r>
      <w:r w:rsidR="00BF28E5">
        <w:br/>
      </w:r>
      <w:r w:rsidRPr="00F87134">
        <w:t>с рекреационным водопользованием</w:t>
      </w:r>
    </w:p>
    <w:p w:rsidR="00BD426D" w:rsidRPr="00F87134" w:rsidRDefault="00BD426D" w:rsidP="00BF28E5">
      <w:pPr>
        <w:pStyle w:val="bodytext0"/>
      </w:pPr>
      <w:r w:rsidRPr="00F87134">
        <w:t>Оценка эпидемической опасности, связанной с рекреационным в</w:t>
      </w:r>
      <w:r w:rsidRPr="00F87134">
        <w:t>о</w:t>
      </w:r>
      <w:r w:rsidRPr="00F87134">
        <w:t>допользованием</w:t>
      </w:r>
      <w:r w:rsidR="00F40786">
        <w:t>,</w:t>
      </w:r>
      <w:r w:rsidRPr="00F87134">
        <w:t xml:space="preserve">  проводится по следующим показателям:</w:t>
      </w:r>
    </w:p>
    <w:p w:rsidR="00BD426D" w:rsidRPr="00F87134" w:rsidRDefault="00BD426D" w:rsidP="00BB4878">
      <w:pPr>
        <w:pStyle w:val="spisokDEFIS"/>
      </w:pPr>
      <w:r w:rsidRPr="00F87134">
        <w:t>процент проб воды водоема в зонах рекреации</w:t>
      </w:r>
      <w:r w:rsidR="00F40786">
        <w:t xml:space="preserve"> с</w:t>
      </w:r>
      <w:r w:rsidRPr="00F87134">
        <w:t xml:space="preserve"> числом ОКБ</w:t>
      </w:r>
      <w:r w:rsidR="00F40786">
        <w:t>,</w:t>
      </w:r>
      <w:r w:rsidRPr="00F87134">
        <w:t xml:space="preserve"> пр</w:t>
      </w:r>
      <w:r w:rsidRPr="00F87134">
        <w:t>е</w:t>
      </w:r>
      <w:r w:rsidRPr="00F87134">
        <w:t>вышающи</w:t>
      </w:r>
      <w:r w:rsidR="00F40786">
        <w:t>м</w:t>
      </w:r>
      <w:r w:rsidRPr="00F87134">
        <w:t xml:space="preserve"> требования нормативных документов;</w:t>
      </w:r>
    </w:p>
    <w:p w:rsidR="00BD426D" w:rsidRPr="00F87134" w:rsidRDefault="00BD426D" w:rsidP="00BB4878">
      <w:pPr>
        <w:pStyle w:val="spisokDEFIS"/>
      </w:pPr>
      <w:r w:rsidRPr="00F87134">
        <w:t>среднее число ОКБ воды водоема в зонах рекреации;</w:t>
      </w:r>
    </w:p>
    <w:p w:rsidR="00BD426D" w:rsidRPr="00F87134" w:rsidRDefault="00BD426D" w:rsidP="00BB4878">
      <w:pPr>
        <w:pStyle w:val="spisokDEFIS"/>
      </w:pPr>
      <w:r w:rsidRPr="00F87134">
        <w:t>процент населения, использующего воду водоема для хозяйстве</w:t>
      </w:r>
      <w:r w:rsidRPr="00F87134">
        <w:t>н</w:t>
      </w:r>
      <w:r w:rsidRPr="00F87134">
        <w:t>но-бытовых нужд;</w:t>
      </w:r>
    </w:p>
    <w:p w:rsidR="00BD426D" w:rsidRPr="00F87134" w:rsidRDefault="00BD426D" w:rsidP="00BB4878">
      <w:pPr>
        <w:pStyle w:val="spisokDEFIS"/>
      </w:pPr>
      <w:r w:rsidRPr="00F87134">
        <w:t>процент населения, использующего воду водоема для рекреации.</w:t>
      </w:r>
    </w:p>
    <w:p w:rsidR="00BD426D" w:rsidRPr="00F87134" w:rsidRDefault="00BD426D" w:rsidP="00BF28E5">
      <w:pPr>
        <w:pStyle w:val="bodytext0"/>
      </w:pPr>
      <w:r w:rsidRPr="00F87134">
        <w:t>Первые два показателя «Процент проб воды водоема в зонах ре</w:t>
      </w:r>
      <w:r w:rsidRPr="00F87134">
        <w:t>к</w:t>
      </w:r>
      <w:r w:rsidRPr="00F87134">
        <w:t>реации</w:t>
      </w:r>
      <w:r w:rsidR="00704314">
        <w:t xml:space="preserve"> с</w:t>
      </w:r>
      <w:r w:rsidRPr="00F87134">
        <w:t xml:space="preserve"> числом ОКБ</w:t>
      </w:r>
      <w:r w:rsidR="00704314">
        <w:t>,</w:t>
      </w:r>
      <w:r w:rsidRPr="00F87134">
        <w:t xml:space="preserve"> превышающи</w:t>
      </w:r>
      <w:r w:rsidR="00704314">
        <w:t>м</w:t>
      </w:r>
      <w:r w:rsidRPr="00F87134">
        <w:t xml:space="preserve"> требования нормативных док</w:t>
      </w:r>
      <w:r w:rsidRPr="00F87134">
        <w:t>у</w:t>
      </w:r>
      <w:r w:rsidRPr="00F87134">
        <w:t>ментов» и «Среднее число ОКБ воды водоема в зонах рекреации» хара</w:t>
      </w:r>
      <w:r w:rsidRPr="00F87134">
        <w:t>к</w:t>
      </w:r>
      <w:r w:rsidRPr="00F87134">
        <w:t>теризуют степень бактериального загрязнения воды (табл</w:t>
      </w:r>
      <w:r w:rsidR="00BF28E5">
        <w:t>. </w:t>
      </w:r>
      <w:r w:rsidRPr="00F87134">
        <w:t>4). При опр</w:t>
      </w:r>
      <w:r w:rsidRPr="00F87134">
        <w:t>е</w:t>
      </w:r>
      <w:r w:rsidRPr="00F87134">
        <w:t>делении этих показателей учитывают результаты исследований проб воды, взятых перед началом и в период купального сезона на расстоянии 1</w:t>
      </w:r>
      <w:r w:rsidR="00BF28E5">
        <w:t> </w:t>
      </w:r>
      <w:r w:rsidRPr="00F87134">
        <w:t>км вверх по течению от зоны купания на водотоках или на расстоянии 0,1 —1,0</w:t>
      </w:r>
      <w:r w:rsidR="00BF28E5">
        <w:t> </w:t>
      </w:r>
      <w:r w:rsidRPr="00F87134">
        <w:t>км в обе сто</w:t>
      </w:r>
      <w:r w:rsidRPr="00F87134">
        <w:softHyphen/>
        <w:t xml:space="preserve">роны от нее на непроточных водоемах и в море, а также в зоне купания. </w:t>
      </w:r>
    </w:p>
    <w:p w:rsidR="00BD426D" w:rsidRPr="00F87134" w:rsidRDefault="00BD426D" w:rsidP="00BF28E5">
      <w:pPr>
        <w:pStyle w:val="bodytext0"/>
      </w:pPr>
      <w:r w:rsidRPr="00F87134">
        <w:lastRenderedPageBreak/>
        <w:t>«Среднее число ОКБ воды водоема» вычисляют как среднее ари</w:t>
      </w:r>
      <w:r w:rsidRPr="00F87134">
        <w:t>ф</w:t>
      </w:r>
      <w:r w:rsidRPr="00F87134">
        <w:t>метическое результатов исследования всех проб, отобранных в местах рекреации.</w:t>
      </w:r>
    </w:p>
    <w:p w:rsidR="00BD426D" w:rsidRPr="00F87134" w:rsidRDefault="00BD426D" w:rsidP="00BF28E5">
      <w:pPr>
        <w:pStyle w:val="tab"/>
      </w:pPr>
      <w:r w:rsidRPr="00F87134">
        <w:t>Таблица 4</w:t>
      </w:r>
    </w:p>
    <w:p w:rsidR="00BD426D" w:rsidRPr="00BD426D" w:rsidRDefault="00BD426D" w:rsidP="00BF28E5">
      <w:pPr>
        <w:pStyle w:val="Zagtab"/>
      </w:pPr>
      <w:r w:rsidRPr="00F87134">
        <w:t xml:space="preserve">Оценка эпидемической опасности, связанной </w:t>
      </w:r>
      <w:r w:rsidR="00BF28E5">
        <w:br/>
      </w:r>
      <w:r w:rsidRPr="00F87134">
        <w:t>с рекреационным водопользованием</w:t>
      </w:r>
    </w:p>
    <w:tbl>
      <w:tblPr>
        <w:tblW w:w="62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2784"/>
        <w:gridCol w:w="852"/>
        <w:gridCol w:w="1137"/>
        <w:gridCol w:w="1009"/>
      </w:tblGrid>
      <w:tr w:rsidR="00E56E66" w:rsidRPr="00F87134" w:rsidTr="00E56E66">
        <w:tc>
          <w:tcPr>
            <w:tcW w:w="377" w:type="pct"/>
            <w:vMerge w:val="restart"/>
            <w:textDirection w:val="btLr"/>
            <w:vAlign w:val="center"/>
          </w:tcPr>
          <w:p w:rsidR="00BD426D" w:rsidRPr="00F87134" w:rsidRDefault="00BD426D" w:rsidP="00D8338D">
            <w:pPr>
              <w:pStyle w:val="Tablleft"/>
              <w:ind w:left="113" w:right="113"/>
              <w:jc w:val="center"/>
              <w:rPr>
                <w:lang w:val="en-US"/>
              </w:rPr>
            </w:pPr>
            <w:r w:rsidRPr="00F87134">
              <w:t>№</w:t>
            </w:r>
            <w:r w:rsidR="00BF28E5">
              <w:br/>
            </w:r>
            <w:r w:rsidRPr="00F87134">
              <w:t>показа</w:t>
            </w:r>
            <w:r w:rsidR="00C10F2C">
              <w:t>в</w:t>
            </w:r>
            <w:r w:rsidRPr="00F87134">
              <w:t>теля</w:t>
            </w:r>
          </w:p>
        </w:tc>
        <w:tc>
          <w:tcPr>
            <w:tcW w:w="2226" w:type="pct"/>
            <w:vMerge w:val="restart"/>
            <w:vAlign w:val="center"/>
          </w:tcPr>
          <w:p w:rsidR="00BD426D" w:rsidRPr="00F87134" w:rsidRDefault="00BD426D" w:rsidP="00DF25D6">
            <w:pPr>
              <w:pStyle w:val="TablCenter"/>
            </w:pPr>
            <w:r w:rsidRPr="00F87134">
              <w:t>Показатель</w:t>
            </w:r>
          </w:p>
        </w:tc>
        <w:tc>
          <w:tcPr>
            <w:tcW w:w="2397" w:type="pct"/>
            <w:gridSpan w:val="3"/>
            <w:shd w:val="clear" w:color="auto" w:fill="auto"/>
            <w:vAlign w:val="center"/>
          </w:tcPr>
          <w:p w:rsidR="00BD426D" w:rsidRPr="00F87134" w:rsidRDefault="00BD426D" w:rsidP="00BF28E5">
            <w:pPr>
              <w:pStyle w:val="TablCenter"/>
            </w:pPr>
            <w:r w:rsidRPr="00F87134">
              <w:t>Ранжирование значений</w:t>
            </w:r>
            <w:r w:rsidR="00BF28E5">
              <w:br/>
            </w:r>
            <w:r w:rsidRPr="00F87134">
              <w:t>показателя</w:t>
            </w:r>
            <w:r w:rsidR="00BF28E5">
              <w:br/>
            </w:r>
            <w:r w:rsidRPr="00F87134">
              <w:t>(числитель)</w:t>
            </w:r>
            <w:r w:rsidR="00BF28E5">
              <w:t>/</w:t>
            </w:r>
            <w:r w:rsidRPr="00F87134">
              <w:t>оценка в баллах (зн</w:t>
            </w:r>
            <w:r w:rsidRPr="00F87134">
              <w:t>а</w:t>
            </w:r>
            <w:r w:rsidRPr="00F87134">
              <w:t>менатель)</w:t>
            </w:r>
          </w:p>
        </w:tc>
      </w:tr>
      <w:tr w:rsidR="00DF25D6" w:rsidRPr="00F87134" w:rsidTr="009B4923">
        <w:trPr>
          <w:trHeight w:val="441"/>
        </w:trPr>
        <w:tc>
          <w:tcPr>
            <w:tcW w:w="377" w:type="pct"/>
            <w:vMerge/>
          </w:tcPr>
          <w:p w:rsidR="00BD426D" w:rsidRPr="00F87134" w:rsidRDefault="00BD426D" w:rsidP="00832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pct"/>
            <w:vMerge/>
          </w:tcPr>
          <w:p w:rsidR="00BD426D" w:rsidRPr="00F87134" w:rsidRDefault="00BD426D" w:rsidP="00832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D426D" w:rsidRPr="00BF28E5" w:rsidRDefault="00BD426D" w:rsidP="00E56E66">
            <w:pPr>
              <w:pStyle w:val="TablCenter"/>
            </w:pPr>
            <w:r w:rsidRPr="00F87134">
              <w:rPr>
                <w:lang w:val="en-US"/>
              </w:rPr>
              <w:t>I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426D" w:rsidRPr="00BF28E5" w:rsidRDefault="00BD426D" w:rsidP="00E56E66">
            <w:pPr>
              <w:pStyle w:val="TablCenter"/>
            </w:pPr>
            <w:r w:rsidRPr="00F87134">
              <w:rPr>
                <w:lang w:val="en-US"/>
              </w:rPr>
              <w:t>II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D426D" w:rsidRPr="00BF28E5" w:rsidRDefault="00BD426D" w:rsidP="00E56E66">
            <w:pPr>
              <w:pStyle w:val="TablCenter"/>
            </w:pPr>
            <w:r w:rsidRPr="00F87134">
              <w:rPr>
                <w:lang w:val="en-US"/>
              </w:rPr>
              <w:t>III</w:t>
            </w:r>
          </w:p>
        </w:tc>
      </w:tr>
      <w:tr w:rsidR="00DF25D6" w:rsidRPr="00F87134" w:rsidTr="00E56E66">
        <w:tc>
          <w:tcPr>
            <w:tcW w:w="377" w:type="pct"/>
            <w:vAlign w:val="center"/>
          </w:tcPr>
          <w:p w:rsidR="00BD426D" w:rsidRPr="00F87134" w:rsidRDefault="00BD426D" w:rsidP="00BF28E5">
            <w:pPr>
              <w:pStyle w:val="TablCenter"/>
            </w:pPr>
            <w:r w:rsidRPr="00F87134">
              <w:t>1</w:t>
            </w:r>
          </w:p>
        </w:tc>
        <w:tc>
          <w:tcPr>
            <w:tcW w:w="2226" w:type="pct"/>
            <w:vAlign w:val="center"/>
          </w:tcPr>
          <w:p w:rsidR="00BD426D" w:rsidRPr="00F87134" w:rsidRDefault="00BD426D" w:rsidP="00C62516">
            <w:pPr>
              <w:pStyle w:val="Tablleft"/>
            </w:pPr>
            <w:r w:rsidRPr="00F87134">
              <w:t>Процент проб воды водоема в зонах рекреации</w:t>
            </w:r>
            <w:r w:rsidR="00C62516" w:rsidRPr="00C62516">
              <w:t xml:space="preserve"> </w:t>
            </w:r>
            <w:r w:rsidR="00C62516">
              <w:rPr>
                <w:lang w:val="en-US"/>
              </w:rPr>
              <w:t>c</w:t>
            </w:r>
            <w:r w:rsidRPr="00F87134">
              <w:t xml:space="preserve"> числом ОКБ</w:t>
            </w:r>
            <w:r w:rsidR="00C62516">
              <w:t>,</w:t>
            </w:r>
            <w:r w:rsidRPr="00F87134">
              <w:t xml:space="preserve"> превышающи</w:t>
            </w:r>
            <w:r w:rsidR="00C62516">
              <w:t>м</w:t>
            </w:r>
            <w:r w:rsidRPr="00F87134">
              <w:t xml:space="preserve"> требования но</w:t>
            </w:r>
            <w:r w:rsidRPr="00F87134">
              <w:t>р</w:t>
            </w:r>
            <w:r w:rsidRPr="00F87134">
              <w:t>мативных документов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D426D" w:rsidRPr="00BF28E5" w:rsidRDefault="00C62516" w:rsidP="00BF28E5">
            <w:pPr>
              <w:pStyle w:val="TablCenter"/>
            </w:pPr>
            <w:r w:rsidRPr="00C62516">
              <w:rPr>
                <w:u w:val="single"/>
              </w:rPr>
              <w:t xml:space="preserve">&lt; </w:t>
            </w:r>
            <w:r w:rsidR="00BD426D" w:rsidRPr="00BF28E5">
              <w:rPr>
                <w:u w:val="single"/>
              </w:rPr>
              <w:t>25</w:t>
            </w:r>
            <w:r w:rsidR="00BF28E5">
              <w:br/>
            </w:r>
            <w:r w:rsidR="00BD426D" w:rsidRPr="00BF28E5"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426D" w:rsidRPr="00BF28E5" w:rsidRDefault="00BD426D" w:rsidP="00BF28E5">
            <w:pPr>
              <w:pStyle w:val="TablCenter"/>
            </w:pPr>
            <w:r w:rsidRPr="00BF28E5">
              <w:rPr>
                <w:u w:val="single"/>
              </w:rPr>
              <w:t>25</w:t>
            </w:r>
            <w:r w:rsidR="00BF28E5" w:rsidRPr="00BF28E5">
              <w:rPr>
                <w:u w:val="single"/>
              </w:rPr>
              <w:t>—</w:t>
            </w:r>
            <w:r w:rsidRPr="00BF28E5">
              <w:rPr>
                <w:u w:val="single"/>
              </w:rPr>
              <w:t>60</w:t>
            </w:r>
            <w:r w:rsidR="00BF28E5">
              <w:br/>
            </w:r>
            <w:r w:rsidRPr="00BF28E5"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D426D" w:rsidRPr="00BF28E5" w:rsidRDefault="00BD426D" w:rsidP="00BF28E5">
            <w:pPr>
              <w:pStyle w:val="TablCenter"/>
            </w:pPr>
            <w:r w:rsidRPr="00BF28E5">
              <w:rPr>
                <w:u w:val="single"/>
              </w:rPr>
              <w:t>&gt;</w:t>
            </w:r>
            <w:r w:rsidR="00BF28E5" w:rsidRPr="00BF28E5">
              <w:rPr>
                <w:u w:val="single"/>
              </w:rPr>
              <w:t> </w:t>
            </w:r>
            <w:r w:rsidRPr="00BF28E5">
              <w:rPr>
                <w:u w:val="single"/>
              </w:rPr>
              <w:t>60</w:t>
            </w:r>
            <w:r w:rsidR="00BF28E5">
              <w:br/>
            </w:r>
            <w:r w:rsidRPr="00BF28E5">
              <w:t>8</w:t>
            </w:r>
          </w:p>
        </w:tc>
      </w:tr>
      <w:tr w:rsidR="00DF25D6" w:rsidRPr="00F87134" w:rsidTr="00E56E66"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BD426D" w:rsidRPr="00F87134" w:rsidRDefault="00BD426D" w:rsidP="00E56E66">
            <w:pPr>
              <w:pStyle w:val="TablCenter"/>
            </w:pPr>
            <w:r w:rsidRPr="00F87134">
              <w:t>2</w:t>
            </w:r>
          </w:p>
        </w:tc>
        <w:tc>
          <w:tcPr>
            <w:tcW w:w="2226" w:type="pct"/>
            <w:tcBorders>
              <w:bottom w:val="single" w:sz="4" w:space="0" w:color="auto"/>
            </w:tcBorders>
            <w:vAlign w:val="center"/>
          </w:tcPr>
          <w:p w:rsidR="00BD426D" w:rsidRPr="00F87134" w:rsidRDefault="00BD426D" w:rsidP="00E93614">
            <w:pPr>
              <w:pStyle w:val="Tablleft"/>
            </w:pPr>
            <w:r w:rsidRPr="00F87134">
              <w:t xml:space="preserve">Среднее число ОКБ воды </w:t>
            </w:r>
            <w:r w:rsidR="00E93614">
              <w:br/>
            </w:r>
            <w:r w:rsidRPr="00F87134">
              <w:t>водоема в зонах рекреации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26D" w:rsidRPr="00BF28E5" w:rsidRDefault="00BD426D" w:rsidP="00DF25D6">
            <w:pPr>
              <w:pStyle w:val="TablCenter"/>
            </w:pPr>
            <w:r w:rsidRPr="00DF25D6">
              <w:rPr>
                <w:u w:val="single"/>
              </w:rPr>
              <w:t>&lt;</w:t>
            </w:r>
            <w:r w:rsidR="00C62516" w:rsidRPr="00C62516">
              <w:rPr>
                <w:u w:val="single"/>
              </w:rPr>
              <w:t xml:space="preserve"> </w:t>
            </w:r>
            <w:r w:rsidRPr="00DF25D6">
              <w:rPr>
                <w:u w:val="single"/>
              </w:rPr>
              <w:t>100</w:t>
            </w:r>
            <w:r w:rsidR="00DF25D6">
              <w:br/>
            </w:r>
            <w:r w:rsidRPr="00BF28E5">
              <w:t>1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26D" w:rsidRPr="00BF28E5" w:rsidRDefault="00BD426D" w:rsidP="00DF25D6">
            <w:pPr>
              <w:pStyle w:val="TablCenter"/>
            </w:pPr>
            <w:r w:rsidRPr="00DF25D6">
              <w:rPr>
                <w:u w:val="single"/>
              </w:rPr>
              <w:t>100</w:t>
            </w:r>
            <w:r w:rsidR="00DF25D6" w:rsidRPr="00DF25D6">
              <w:rPr>
                <w:u w:val="single"/>
              </w:rPr>
              <w:t>—</w:t>
            </w:r>
            <w:r w:rsidRPr="00DF25D6">
              <w:rPr>
                <w:u w:val="single"/>
              </w:rPr>
              <w:t>1</w:t>
            </w:r>
            <w:r w:rsidR="00C62516">
              <w:rPr>
                <w:u w:val="single"/>
                <w:lang w:val="en-US"/>
              </w:rPr>
              <w:t> </w:t>
            </w:r>
            <w:r w:rsidRPr="00DF25D6">
              <w:rPr>
                <w:u w:val="single"/>
              </w:rPr>
              <w:t>500</w:t>
            </w:r>
            <w:r w:rsidR="00DF25D6">
              <w:br/>
            </w:r>
            <w:r w:rsidRPr="00BF28E5">
              <w:t>5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26D" w:rsidRPr="00BF28E5" w:rsidRDefault="00BD426D" w:rsidP="00DF25D6">
            <w:pPr>
              <w:pStyle w:val="TablCenter"/>
            </w:pPr>
            <w:r w:rsidRPr="00DF25D6">
              <w:rPr>
                <w:u w:val="single"/>
              </w:rPr>
              <w:t>&gt;</w:t>
            </w:r>
            <w:r w:rsidR="00DF25D6" w:rsidRPr="00DF25D6">
              <w:rPr>
                <w:u w:val="single"/>
              </w:rPr>
              <w:t> </w:t>
            </w:r>
            <w:r w:rsidRPr="00DF25D6">
              <w:rPr>
                <w:u w:val="single"/>
              </w:rPr>
              <w:t>1</w:t>
            </w:r>
            <w:r w:rsidR="009B4923">
              <w:rPr>
                <w:u w:val="single"/>
              </w:rPr>
              <w:t> </w:t>
            </w:r>
            <w:r w:rsidRPr="00DF25D6">
              <w:rPr>
                <w:u w:val="single"/>
              </w:rPr>
              <w:t>500</w:t>
            </w:r>
            <w:r w:rsidR="00DF25D6">
              <w:br/>
            </w:r>
            <w:r w:rsidRPr="00BF28E5">
              <w:t>10</w:t>
            </w:r>
          </w:p>
        </w:tc>
      </w:tr>
      <w:tr w:rsidR="00DF25D6" w:rsidRPr="00F87134" w:rsidTr="00E56E66">
        <w:tc>
          <w:tcPr>
            <w:tcW w:w="377" w:type="pct"/>
            <w:vAlign w:val="center"/>
          </w:tcPr>
          <w:p w:rsidR="00BD426D" w:rsidRPr="00F87134" w:rsidRDefault="00BD426D" w:rsidP="00E56E66">
            <w:pPr>
              <w:pStyle w:val="TablCenter"/>
            </w:pPr>
            <w:r w:rsidRPr="00F87134">
              <w:t>3</w:t>
            </w:r>
          </w:p>
        </w:tc>
        <w:tc>
          <w:tcPr>
            <w:tcW w:w="2226" w:type="pct"/>
            <w:vAlign w:val="center"/>
          </w:tcPr>
          <w:p w:rsidR="00BD426D" w:rsidRPr="00F87134" w:rsidRDefault="00BD426D" w:rsidP="00C62516">
            <w:pPr>
              <w:pStyle w:val="Tablleft"/>
            </w:pPr>
            <w:r w:rsidRPr="00F87134">
              <w:t>Процент населения, использу</w:t>
            </w:r>
            <w:r w:rsidRPr="00F87134">
              <w:t>ю</w:t>
            </w:r>
            <w:r w:rsidRPr="00F87134">
              <w:t>щего воду водоема для хозяйс</w:t>
            </w:r>
            <w:r w:rsidRPr="00F87134">
              <w:t>т</w:t>
            </w:r>
            <w:r w:rsidRPr="00F87134">
              <w:t>венно-бытовых нужд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D426D" w:rsidRPr="00DF25D6" w:rsidRDefault="00BD426D" w:rsidP="00DF25D6">
            <w:pPr>
              <w:jc w:val="center"/>
              <w:rPr>
                <w:sz w:val="18"/>
                <w:szCs w:val="18"/>
              </w:rPr>
            </w:pPr>
            <w:r w:rsidRPr="00DF25D6">
              <w:rPr>
                <w:sz w:val="18"/>
                <w:szCs w:val="18"/>
                <w:u w:val="single"/>
              </w:rPr>
              <w:t>&lt;</w:t>
            </w:r>
            <w:r w:rsidR="00DF25D6" w:rsidRPr="00DF25D6">
              <w:rPr>
                <w:sz w:val="18"/>
                <w:szCs w:val="18"/>
                <w:u w:val="single"/>
              </w:rPr>
              <w:t> </w:t>
            </w:r>
            <w:r w:rsidRPr="00DF25D6">
              <w:rPr>
                <w:sz w:val="18"/>
                <w:szCs w:val="18"/>
                <w:u w:val="single"/>
              </w:rPr>
              <w:t>1</w:t>
            </w:r>
            <w:r w:rsidR="00DF25D6">
              <w:rPr>
                <w:sz w:val="18"/>
                <w:szCs w:val="18"/>
              </w:rPr>
              <w:br/>
            </w:r>
            <w:r w:rsidRPr="00DF25D6">
              <w:rPr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426D" w:rsidRPr="00DF25D6" w:rsidRDefault="00BD426D" w:rsidP="00DF25D6">
            <w:pPr>
              <w:jc w:val="center"/>
              <w:rPr>
                <w:sz w:val="18"/>
                <w:szCs w:val="18"/>
              </w:rPr>
            </w:pPr>
            <w:r w:rsidRPr="00DF25D6">
              <w:rPr>
                <w:sz w:val="18"/>
                <w:szCs w:val="18"/>
                <w:u w:val="single"/>
              </w:rPr>
              <w:t>1</w:t>
            </w:r>
            <w:r w:rsidR="00DF25D6" w:rsidRPr="00DF25D6">
              <w:rPr>
                <w:sz w:val="18"/>
                <w:szCs w:val="18"/>
                <w:u w:val="single"/>
              </w:rPr>
              <w:t>—</w:t>
            </w:r>
            <w:r w:rsidRPr="00DF25D6">
              <w:rPr>
                <w:sz w:val="18"/>
                <w:szCs w:val="18"/>
                <w:u w:val="single"/>
              </w:rPr>
              <w:t>10</w:t>
            </w:r>
            <w:r w:rsidR="00DF25D6">
              <w:rPr>
                <w:sz w:val="18"/>
                <w:szCs w:val="18"/>
              </w:rPr>
              <w:br/>
            </w:r>
            <w:r w:rsidRPr="00DF25D6">
              <w:rPr>
                <w:sz w:val="18"/>
                <w:szCs w:val="18"/>
              </w:rPr>
              <w:t>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D426D" w:rsidRPr="00DF25D6" w:rsidRDefault="00BD426D" w:rsidP="00DF25D6">
            <w:pPr>
              <w:jc w:val="center"/>
              <w:rPr>
                <w:sz w:val="18"/>
                <w:szCs w:val="18"/>
              </w:rPr>
            </w:pPr>
            <w:r w:rsidRPr="00DF25D6">
              <w:rPr>
                <w:sz w:val="18"/>
                <w:szCs w:val="18"/>
                <w:u w:val="single"/>
              </w:rPr>
              <w:t>&gt;</w:t>
            </w:r>
            <w:r w:rsidR="00DF25D6" w:rsidRPr="00DF25D6">
              <w:rPr>
                <w:sz w:val="18"/>
                <w:szCs w:val="18"/>
                <w:u w:val="single"/>
              </w:rPr>
              <w:t> </w:t>
            </w:r>
            <w:r w:rsidRPr="00DF25D6">
              <w:rPr>
                <w:sz w:val="18"/>
                <w:szCs w:val="18"/>
                <w:u w:val="single"/>
              </w:rPr>
              <w:t>10</w:t>
            </w:r>
            <w:r w:rsidR="00DF25D6">
              <w:rPr>
                <w:sz w:val="18"/>
                <w:szCs w:val="18"/>
              </w:rPr>
              <w:br/>
            </w:r>
            <w:r w:rsidRPr="00DF25D6">
              <w:rPr>
                <w:sz w:val="18"/>
                <w:szCs w:val="18"/>
              </w:rPr>
              <w:t>10</w:t>
            </w:r>
          </w:p>
        </w:tc>
      </w:tr>
      <w:tr w:rsidR="00DF25D6" w:rsidRPr="00F87134" w:rsidTr="00E56E66">
        <w:tc>
          <w:tcPr>
            <w:tcW w:w="377" w:type="pct"/>
            <w:vAlign w:val="center"/>
          </w:tcPr>
          <w:p w:rsidR="00BD426D" w:rsidRPr="00F87134" w:rsidRDefault="00BD426D" w:rsidP="00E56E66">
            <w:pPr>
              <w:pStyle w:val="TablCenter"/>
            </w:pPr>
            <w:r w:rsidRPr="00F87134">
              <w:t>4</w:t>
            </w:r>
          </w:p>
        </w:tc>
        <w:tc>
          <w:tcPr>
            <w:tcW w:w="2226" w:type="pct"/>
            <w:vAlign w:val="center"/>
          </w:tcPr>
          <w:p w:rsidR="00BD426D" w:rsidRPr="00F87134" w:rsidRDefault="00BD426D" w:rsidP="00C62516">
            <w:pPr>
              <w:pStyle w:val="Tablleft"/>
            </w:pPr>
            <w:r w:rsidRPr="00F87134">
              <w:t>Процент населения, использу</w:t>
            </w:r>
            <w:r w:rsidRPr="00F87134">
              <w:t>ю</w:t>
            </w:r>
            <w:r w:rsidRPr="00F87134">
              <w:t>щего воду водоема для рекре</w:t>
            </w:r>
            <w:r w:rsidRPr="00F87134">
              <w:t>а</w:t>
            </w:r>
            <w:r w:rsidRPr="00F87134">
              <w:t>ции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D426D" w:rsidRPr="00DF25D6" w:rsidRDefault="00BD426D" w:rsidP="00E56E66">
            <w:pPr>
              <w:jc w:val="center"/>
              <w:rPr>
                <w:sz w:val="18"/>
                <w:szCs w:val="18"/>
              </w:rPr>
            </w:pPr>
            <w:r w:rsidRPr="00E56E66">
              <w:rPr>
                <w:sz w:val="18"/>
                <w:szCs w:val="18"/>
                <w:u w:val="single"/>
              </w:rPr>
              <w:t>&lt;</w:t>
            </w:r>
            <w:r w:rsidR="00E56E66" w:rsidRPr="00E56E66">
              <w:rPr>
                <w:sz w:val="18"/>
                <w:szCs w:val="18"/>
                <w:u w:val="single"/>
              </w:rPr>
              <w:t> </w:t>
            </w:r>
            <w:r w:rsidRPr="00E56E66">
              <w:rPr>
                <w:sz w:val="18"/>
                <w:szCs w:val="18"/>
                <w:u w:val="single"/>
              </w:rPr>
              <w:t>1</w:t>
            </w:r>
            <w:r w:rsidR="00E56E66">
              <w:rPr>
                <w:sz w:val="18"/>
                <w:szCs w:val="18"/>
              </w:rPr>
              <w:br/>
            </w:r>
            <w:r w:rsidRPr="00DF25D6">
              <w:rPr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426D" w:rsidRPr="00DF25D6" w:rsidRDefault="00BD426D" w:rsidP="00E56E66">
            <w:pPr>
              <w:jc w:val="center"/>
              <w:rPr>
                <w:sz w:val="18"/>
                <w:szCs w:val="18"/>
              </w:rPr>
            </w:pPr>
            <w:r w:rsidRPr="00E56E66">
              <w:rPr>
                <w:sz w:val="18"/>
                <w:szCs w:val="18"/>
                <w:u w:val="single"/>
              </w:rPr>
              <w:t>1</w:t>
            </w:r>
            <w:r w:rsidR="00E56E66" w:rsidRPr="00E56E66">
              <w:rPr>
                <w:sz w:val="18"/>
                <w:szCs w:val="18"/>
                <w:u w:val="single"/>
              </w:rPr>
              <w:t>—</w:t>
            </w:r>
            <w:r w:rsidRPr="00E56E66">
              <w:rPr>
                <w:sz w:val="18"/>
                <w:szCs w:val="18"/>
                <w:u w:val="single"/>
              </w:rPr>
              <w:t>30</w:t>
            </w:r>
            <w:r w:rsidR="00E56E66">
              <w:rPr>
                <w:sz w:val="18"/>
                <w:szCs w:val="18"/>
              </w:rPr>
              <w:br/>
            </w:r>
            <w:r w:rsidRPr="00DF25D6">
              <w:rPr>
                <w:sz w:val="18"/>
                <w:szCs w:val="18"/>
              </w:rPr>
              <w:t>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D426D" w:rsidRPr="00DF25D6" w:rsidRDefault="00BD426D" w:rsidP="00E56E66">
            <w:pPr>
              <w:jc w:val="center"/>
              <w:rPr>
                <w:sz w:val="18"/>
                <w:szCs w:val="18"/>
              </w:rPr>
            </w:pPr>
            <w:r w:rsidRPr="00E56E66">
              <w:rPr>
                <w:sz w:val="18"/>
                <w:szCs w:val="18"/>
                <w:u w:val="single"/>
              </w:rPr>
              <w:t>&gt;</w:t>
            </w:r>
            <w:r w:rsidR="00E56E66" w:rsidRPr="00E56E66">
              <w:rPr>
                <w:sz w:val="18"/>
                <w:szCs w:val="18"/>
                <w:u w:val="single"/>
              </w:rPr>
              <w:t> </w:t>
            </w:r>
            <w:r w:rsidRPr="00E56E66">
              <w:rPr>
                <w:sz w:val="18"/>
                <w:szCs w:val="18"/>
                <w:u w:val="single"/>
              </w:rPr>
              <w:t>30</w:t>
            </w:r>
            <w:r w:rsidR="00E56E66">
              <w:rPr>
                <w:sz w:val="18"/>
                <w:szCs w:val="18"/>
              </w:rPr>
              <w:br/>
            </w:r>
            <w:r w:rsidRPr="00DF25D6">
              <w:rPr>
                <w:sz w:val="18"/>
                <w:szCs w:val="18"/>
              </w:rPr>
              <w:t>5</w:t>
            </w:r>
          </w:p>
        </w:tc>
      </w:tr>
      <w:tr w:rsidR="00DF25D6" w:rsidRPr="00F87134" w:rsidTr="00E56E66">
        <w:tc>
          <w:tcPr>
            <w:tcW w:w="377" w:type="pct"/>
            <w:vAlign w:val="center"/>
          </w:tcPr>
          <w:p w:rsidR="00BD426D" w:rsidRPr="00F87134" w:rsidRDefault="00BD426D" w:rsidP="00832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pct"/>
            <w:vAlign w:val="center"/>
          </w:tcPr>
          <w:p w:rsidR="00BD426D" w:rsidRPr="00F87134" w:rsidRDefault="00BD426D" w:rsidP="00BF28E5">
            <w:pPr>
              <w:pStyle w:val="Tablleft"/>
            </w:pPr>
            <w:r w:rsidRPr="00F87134">
              <w:t>Оценочная шкала баллов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D426D" w:rsidRPr="00F87134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426D" w:rsidRPr="00F87134" w:rsidRDefault="00BD426D" w:rsidP="00E56E66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5</w:t>
            </w:r>
            <w:r w:rsidR="00E56E66">
              <w:rPr>
                <w:sz w:val="18"/>
                <w:szCs w:val="18"/>
              </w:rPr>
              <w:t>—</w:t>
            </w:r>
            <w:r w:rsidRPr="00F87134">
              <w:rPr>
                <w:sz w:val="18"/>
                <w:szCs w:val="18"/>
              </w:rPr>
              <w:t>19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D426D" w:rsidRPr="00F87134" w:rsidRDefault="00BD426D" w:rsidP="00E56E66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20</w:t>
            </w:r>
            <w:r w:rsidR="00E56E66">
              <w:rPr>
                <w:sz w:val="18"/>
                <w:szCs w:val="18"/>
              </w:rPr>
              <w:t>—</w:t>
            </w:r>
            <w:r w:rsidRPr="00F87134">
              <w:rPr>
                <w:sz w:val="18"/>
                <w:szCs w:val="18"/>
              </w:rPr>
              <w:t>33</w:t>
            </w:r>
          </w:p>
        </w:tc>
      </w:tr>
      <w:tr w:rsidR="00DF25D6" w:rsidRPr="00F87134" w:rsidTr="00E56E66">
        <w:tc>
          <w:tcPr>
            <w:tcW w:w="377" w:type="pct"/>
            <w:vAlign w:val="center"/>
          </w:tcPr>
          <w:p w:rsidR="00BD426D" w:rsidRPr="00F87134" w:rsidRDefault="00BD426D" w:rsidP="00832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pct"/>
            <w:vAlign w:val="center"/>
          </w:tcPr>
          <w:p w:rsidR="00BD426D" w:rsidRPr="00F87134" w:rsidRDefault="00BD426D" w:rsidP="00BF28E5">
            <w:pPr>
              <w:pStyle w:val="Tablleft"/>
              <w:rPr>
                <w:vertAlign w:val="subscript"/>
              </w:rPr>
            </w:pPr>
            <w:r w:rsidRPr="00F87134">
              <w:t xml:space="preserve">Степень микробного риска 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D426D" w:rsidRPr="00F87134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низкая</w:t>
            </w:r>
          </w:p>
          <w:p w:rsidR="00BD426D" w:rsidRPr="00E56E66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426D" w:rsidRPr="00E56E66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средняя</w:t>
            </w:r>
          </w:p>
          <w:p w:rsidR="00BD426D" w:rsidRPr="00E56E66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D426D" w:rsidRPr="00F87134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высокая</w:t>
            </w:r>
          </w:p>
          <w:p w:rsidR="00BD426D" w:rsidRPr="00C62516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  <w:lang w:val="en-US"/>
              </w:rPr>
              <w:t>II</w:t>
            </w:r>
            <w:r w:rsidR="00C62516">
              <w:rPr>
                <w:sz w:val="18"/>
                <w:szCs w:val="18"/>
                <w:lang w:val="en-US"/>
              </w:rPr>
              <w:t>I</w:t>
            </w:r>
          </w:p>
        </w:tc>
      </w:tr>
      <w:tr w:rsidR="00EC5AD0" w:rsidRPr="00F87134" w:rsidTr="00EC5AD0">
        <w:tc>
          <w:tcPr>
            <w:tcW w:w="5000" w:type="pct"/>
            <w:gridSpan w:val="5"/>
            <w:vAlign w:val="center"/>
          </w:tcPr>
          <w:p w:rsidR="00EC5AD0" w:rsidRPr="00EC5AD0" w:rsidRDefault="00EC5AD0" w:rsidP="00EC5AD0">
            <w:pPr>
              <w:pStyle w:val="Primer"/>
              <w:spacing w:before="40" w:line="204" w:lineRule="auto"/>
              <w:rPr>
                <w:b/>
              </w:rPr>
            </w:pPr>
            <w:r w:rsidRPr="00EC5AD0">
              <w:rPr>
                <w:b/>
              </w:rPr>
              <w:t>Примечания</w:t>
            </w:r>
            <w:r w:rsidR="00C62516">
              <w:rPr>
                <w:b/>
              </w:rPr>
              <w:t>.</w:t>
            </w:r>
          </w:p>
          <w:p w:rsidR="00EC5AD0" w:rsidRPr="00EC5AD0" w:rsidRDefault="00EC5AD0" w:rsidP="00EC5AD0">
            <w:pPr>
              <w:pStyle w:val="Primer"/>
              <w:spacing w:line="204" w:lineRule="auto"/>
            </w:pPr>
            <w:r>
              <w:t xml:space="preserve">1. </w:t>
            </w:r>
            <w:r w:rsidRPr="00F87134">
              <w:t>При обнаружении патогенных бактерий в воде следует к полученной сумме прибавить 10 баллов и оценить ситуацию, как опасную в эпидемическом отношении. В данном случае присваивается наивысшее количество баллов – 33.</w:t>
            </w:r>
          </w:p>
          <w:p w:rsidR="00EC5AD0" w:rsidRPr="00EC5AD0" w:rsidRDefault="00EC5AD0" w:rsidP="00EC5AD0">
            <w:pPr>
              <w:pStyle w:val="Primer"/>
              <w:spacing w:line="204" w:lineRule="auto"/>
            </w:pPr>
            <w:r>
              <w:t xml:space="preserve">2. </w:t>
            </w:r>
            <w:r w:rsidRPr="00F87134">
              <w:t>К сумме баллов, полученн</w:t>
            </w:r>
            <w:r w:rsidR="00C62516">
              <w:t>ых</w:t>
            </w:r>
            <w:r w:rsidRPr="00F87134">
              <w:t xml:space="preserve"> по всем показателям, прибавляют 7 бал</w:t>
            </w:r>
            <w:r w:rsidRPr="00EC5AD0">
              <w:t xml:space="preserve">лов: при сбросе неочищенных или недостаточно очищенных и обеззараженных </w:t>
            </w:r>
            <w:r w:rsidRPr="00F87134">
              <w:t>хозя</w:t>
            </w:r>
            <w:r w:rsidRPr="00F87134">
              <w:t>й</w:t>
            </w:r>
            <w:r w:rsidRPr="00F87134">
              <w:t>ственно-бытовых сточных вод в море в районе первого пояса зоны санитарной охраны района водопользования, или в водохранилище в пределах 3—5 км зоны от места водопользования, или в водоток в пределах 3-суточного пробега воды.</w:t>
            </w:r>
          </w:p>
          <w:p w:rsidR="00EC5AD0" w:rsidRPr="00F87134" w:rsidRDefault="00EC5AD0" w:rsidP="00780F32">
            <w:pPr>
              <w:pStyle w:val="Primer"/>
              <w:spacing w:line="204" w:lineRule="auto"/>
            </w:pPr>
            <w:r>
              <w:t xml:space="preserve">3. </w:t>
            </w:r>
            <w:r w:rsidRPr="00F87134">
              <w:t>К сумме баллов, полученн</w:t>
            </w:r>
            <w:r w:rsidR="00C62516">
              <w:t>ых</w:t>
            </w:r>
            <w:r w:rsidRPr="00F87134">
              <w:t xml:space="preserve"> по всем показателям, прибавляют 10 баллов: при сбросе неочищенных или недостаточно очищенных и обеззараженных хозя</w:t>
            </w:r>
            <w:r w:rsidRPr="00F87134">
              <w:t>й</w:t>
            </w:r>
            <w:r w:rsidRPr="00F87134">
              <w:t>ственно-бытовых сточных вод на расстоянии не более 500</w:t>
            </w:r>
            <w:r>
              <w:t> </w:t>
            </w:r>
            <w:r w:rsidRPr="00F87134">
              <w:t>м выше от пункта в</w:t>
            </w:r>
            <w:r w:rsidRPr="00F87134">
              <w:t>о</w:t>
            </w:r>
            <w:r w:rsidRPr="00F87134">
              <w:t>допользования на водотоке или не более 500 м в обе стороны от пункта водопол</w:t>
            </w:r>
            <w:r w:rsidRPr="00F87134">
              <w:t>ь</w:t>
            </w:r>
            <w:r w:rsidRPr="00F87134">
              <w:t>зования на непроточном водоеме</w:t>
            </w:r>
          </w:p>
        </w:tc>
      </w:tr>
    </w:tbl>
    <w:p w:rsidR="00BD426D" w:rsidRPr="00F87134" w:rsidRDefault="00BD426D" w:rsidP="00EC5AD0">
      <w:pPr>
        <w:pStyle w:val="Zag3"/>
      </w:pPr>
      <w:r w:rsidRPr="00F87134">
        <w:lastRenderedPageBreak/>
        <w:t xml:space="preserve">4.2.5. Оценка эпидемической опасности, связанной с условиями </w:t>
      </w:r>
      <w:r w:rsidR="00EC5AD0">
        <w:br/>
      </w:r>
      <w:r w:rsidRPr="00F87134">
        <w:t>коммунального благоустройства</w:t>
      </w:r>
    </w:p>
    <w:p w:rsidR="00BD426D" w:rsidRPr="00F87134" w:rsidRDefault="00BD426D" w:rsidP="00EC5AD0">
      <w:pPr>
        <w:pStyle w:val="bodytext0"/>
      </w:pPr>
      <w:r w:rsidRPr="00F87134">
        <w:t>Оценку уровня благоустройства населенных мест проводят по пяти показателям (табл</w:t>
      </w:r>
      <w:r w:rsidR="00EC5AD0">
        <w:t>. </w:t>
      </w:r>
      <w:r w:rsidRPr="00F87134">
        <w:t>5</w:t>
      </w:r>
      <w:r w:rsidRPr="00F87134">
        <w:rPr>
          <w:spacing w:val="19"/>
        </w:rPr>
        <w:t>).</w:t>
      </w:r>
    </w:p>
    <w:p w:rsidR="00BD426D" w:rsidRPr="00BD426D" w:rsidRDefault="00BD426D" w:rsidP="00EC5AD0">
      <w:pPr>
        <w:pStyle w:val="tab"/>
      </w:pPr>
      <w:r w:rsidRPr="00F87134">
        <w:t>Таблица 5</w:t>
      </w:r>
    </w:p>
    <w:p w:rsidR="00BD426D" w:rsidRPr="00F87134" w:rsidRDefault="00BD426D" w:rsidP="00EC5AD0">
      <w:pPr>
        <w:pStyle w:val="Zagtab"/>
      </w:pPr>
      <w:r w:rsidRPr="00F87134">
        <w:t xml:space="preserve">Оценка эпидемической опасности, связанной с условиями </w:t>
      </w:r>
      <w:r w:rsidR="00EC5AD0">
        <w:br/>
      </w:r>
      <w:r w:rsidRPr="00F87134">
        <w:t>коммунального благоустройства</w:t>
      </w:r>
    </w:p>
    <w:tbl>
      <w:tblPr>
        <w:tblW w:w="62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973"/>
        <w:gridCol w:w="819"/>
        <w:gridCol w:w="911"/>
        <w:gridCol w:w="999"/>
      </w:tblGrid>
      <w:tr w:rsidR="00BD426D" w:rsidRPr="00F87134" w:rsidTr="00291357">
        <w:trPr>
          <w:cantSplit/>
          <w:trHeight w:val="1134"/>
        </w:trPr>
        <w:tc>
          <w:tcPr>
            <w:tcW w:w="449" w:type="pct"/>
            <w:textDirection w:val="btLr"/>
            <w:vAlign w:val="center"/>
          </w:tcPr>
          <w:p w:rsidR="00BD426D" w:rsidRPr="00F87134" w:rsidRDefault="00BD426D" w:rsidP="00C62516">
            <w:pPr>
              <w:pStyle w:val="Tablleft"/>
              <w:ind w:left="113" w:right="113"/>
              <w:jc w:val="center"/>
              <w:rPr>
                <w:lang w:val="en-US"/>
              </w:rPr>
            </w:pPr>
            <w:r w:rsidRPr="00F87134">
              <w:t xml:space="preserve">№ </w:t>
            </w:r>
            <w:r w:rsidR="00B9656E">
              <w:br/>
            </w:r>
            <w:r w:rsidRPr="00F87134">
              <w:t>показателя</w:t>
            </w:r>
          </w:p>
        </w:tc>
        <w:tc>
          <w:tcPr>
            <w:tcW w:w="2373" w:type="pct"/>
            <w:vAlign w:val="center"/>
          </w:tcPr>
          <w:p w:rsidR="00BD426D" w:rsidRPr="00F87134" w:rsidRDefault="00BD426D" w:rsidP="00B9656E">
            <w:pPr>
              <w:pStyle w:val="TablCenter"/>
            </w:pPr>
            <w:r w:rsidRPr="00F87134">
              <w:t>Показатель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BD426D" w:rsidRPr="00F87134" w:rsidRDefault="00BD426D" w:rsidP="00B9656E">
            <w:pPr>
              <w:pStyle w:val="TablCenter"/>
            </w:pPr>
            <w:r w:rsidRPr="00F87134">
              <w:t>Ранжирование значений</w:t>
            </w:r>
            <w:r w:rsidR="00B9656E">
              <w:br/>
            </w:r>
            <w:r w:rsidRPr="00B9656E">
              <w:t>показателя</w:t>
            </w:r>
            <w:r w:rsidR="00C62516">
              <w:t xml:space="preserve"> </w:t>
            </w:r>
            <w:r w:rsidRPr="00B9656E">
              <w:t>(числитель)</w:t>
            </w:r>
            <w:r w:rsidR="00B9656E" w:rsidRPr="00B9656E">
              <w:t>/</w:t>
            </w:r>
            <w:r w:rsidR="00B9656E">
              <w:rPr>
                <w:u w:val="single"/>
              </w:rPr>
              <w:br/>
            </w:r>
            <w:r w:rsidRPr="00F87134">
              <w:t>оценка в баллах (знаменатель)</w:t>
            </w:r>
          </w:p>
        </w:tc>
      </w:tr>
      <w:tr w:rsidR="00C62516" w:rsidRPr="00F87134" w:rsidTr="00291357">
        <w:tc>
          <w:tcPr>
            <w:tcW w:w="449" w:type="pct"/>
          </w:tcPr>
          <w:p w:rsidR="00C62516" w:rsidRPr="00F87134" w:rsidRDefault="00C62516" w:rsidP="00595B35">
            <w:pPr>
              <w:pStyle w:val="TablCenter"/>
            </w:pPr>
          </w:p>
        </w:tc>
        <w:tc>
          <w:tcPr>
            <w:tcW w:w="2373" w:type="pct"/>
            <w:vAlign w:val="center"/>
          </w:tcPr>
          <w:p w:rsidR="00C62516" w:rsidRPr="00F87134" w:rsidRDefault="00C62516" w:rsidP="00B9656E">
            <w:pPr>
              <w:pStyle w:val="Tablleft"/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C62516" w:rsidRPr="009B4923" w:rsidRDefault="00C62516" w:rsidP="00595B35">
            <w:pPr>
              <w:jc w:val="center"/>
              <w:rPr>
                <w:sz w:val="18"/>
                <w:szCs w:val="18"/>
                <w:lang w:val="en-US"/>
              </w:rPr>
            </w:pPr>
            <w:r w:rsidRPr="009B4923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62516" w:rsidRPr="009B4923" w:rsidRDefault="00C62516" w:rsidP="00595B35">
            <w:pPr>
              <w:jc w:val="center"/>
              <w:rPr>
                <w:sz w:val="18"/>
                <w:szCs w:val="18"/>
                <w:lang w:val="en-US"/>
              </w:rPr>
            </w:pPr>
            <w:r w:rsidRPr="009B4923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C62516" w:rsidRPr="009B4923" w:rsidRDefault="00C62516" w:rsidP="00595B35">
            <w:pPr>
              <w:jc w:val="center"/>
              <w:rPr>
                <w:sz w:val="18"/>
                <w:szCs w:val="18"/>
              </w:rPr>
            </w:pPr>
            <w:r w:rsidRPr="009B4923">
              <w:rPr>
                <w:sz w:val="18"/>
                <w:szCs w:val="18"/>
                <w:lang w:val="en-US"/>
              </w:rPr>
              <w:t>III</w:t>
            </w:r>
          </w:p>
        </w:tc>
      </w:tr>
      <w:tr w:rsidR="00BD426D" w:rsidRPr="00F87134" w:rsidTr="00291357">
        <w:tc>
          <w:tcPr>
            <w:tcW w:w="449" w:type="pct"/>
          </w:tcPr>
          <w:p w:rsidR="00BD426D" w:rsidRPr="00F87134" w:rsidRDefault="00BD426D" w:rsidP="00595B35">
            <w:pPr>
              <w:pStyle w:val="TablCenter"/>
            </w:pPr>
            <w:r w:rsidRPr="00F87134">
              <w:t>1</w:t>
            </w:r>
          </w:p>
        </w:tc>
        <w:tc>
          <w:tcPr>
            <w:tcW w:w="2373" w:type="pct"/>
            <w:vAlign w:val="center"/>
          </w:tcPr>
          <w:p w:rsidR="00BD426D" w:rsidRPr="00F87134" w:rsidRDefault="00BD426D" w:rsidP="00B9656E">
            <w:pPr>
              <w:pStyle w:val="Tablleft"/>
            </w:pPr>
            <w:r w:rsidRPr="00F87134">
              <w:t xml:space="preserve">Процент населения, проживающего в благоустроенных домах </w:t>
            </w:r>
            <w:r w:rsidR="00291357">
              <w:br/>
            </w:r>
            <w:r w:rsidRPr="00F87134">
              <w:t xml:space="preserve">коммунального и частного </w:t>
            </w:r>
            <w:r w:rsidR="00291357">
              <w:br/>
            </w:r>
            <w:r w:rsidRPr="00F87134">
              <w:t xml:space="preserve">секторов с внутренним </w:t>
            </w:r>
            <w:r w:rsidR="00291357">
              <w:br/>
            </w:r>
            <w:r w:rsidRPr="00F87134">
              <w:t>водопроводом и канализацией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  <w:u w:val="single"/>
              </w:rPr>
              <w:t>&gt;</w:t>
            </w:r>
            <w:r w:rsidR="00595B35" w:rsidRPr="00595B35">
              <w:rPr>
                <w:sz w:val="18"/>
                <w:szCs w:val="18"/>
                <w:u w:val="single"/>
              </w:rPr>
              <w:t> </w:t>
            </w:r>
            <w:r w:rsidRPr="00595B35">
              <w:rPr>
                <w:sz w:val="18"/>
                <w:szCs w:val="18"/>
                <w:u w:val="single"/>
              </w:rPr>
              <w:t>70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  <w:u w:val="single"/>
              </w:rPr>
              <w:t>70</w:t>
            </w:r>
            <w:r w:rsidR="00595B35" w:rsidRPr="00595B35">
              <w:rPr>
                <w:sz w:val="18"/>
                <w:szCs w:val="18"/>
                <w:u w:val="single"/>
              </w:rPr>
              <w:t>—</w:t>
            </w:r>
            <w:r w:rsidRPr="00595B35">
              <w:rPr>
                <w:sz w:val="18"/>
                <w:szCs w:val="18"/>
                <w:u w:val="single"/>
              </w:rPr>
              <w:t>25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4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  <w:u w:val="single"/>
              </w:rPr>
              <w:t>&lt;</w:t>
            </w:r>
            <w:r w:rsidR="00595B35" w:rsidRPr="00595B35">
              <w:rPr>
                <w:sz w:val="18"/>
                <w:szCs w:val="18"/>
                <w:u w:val="single"/>
              </w:rPr>
              <w:t> </w:t>
            </w:r>
            <w:r w:rsidRPr="00595B35">
              <w:rPr>
                <w:sz w:val="18"/>
                <w:szCs w:val="18"/>
                <w:u w:val="single"/>
              </w:rPr>
              <w:t>25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8</w:t>
            </w:r>
          </w:p>
        </w:tc>
      </w:tr>
      <w:tr w:rsidR="00BD426D" w:rsidRPr="00F87134" w:rsidTr="00291357">
        <w:tc>
          <w:tcPr>
            <w:tcW w:w="449" w:type="pct"/>
          </w:tcPr>
          <w:p w:rsidR="00BD426D" w:rsidRPr="00F87134" w:rsidRDefault="00BD426D" w:rsidP="00595B35">
            <w:pPr>
              <w:pStyle w:val="TablCenter"/>
            </w:pPr>
            <w:r w:rsidRPr="00F87134">
              <w:t>2</w:t>
            </w:r>
          </w:p>
        </w:tc>
        <w:tc>
          <w:tcPr>
            <w:tcW w:w="2373" w:type="pct"/>
            <w:vAlign w:val="center"/>
          </w:tcPr>
          <w:p w:rsidR="00BD426D" w:rsidRPr="00F87134" w:rsidRDefault="00BD426D" w:rsidP="00B9656E">
            <w:pPr>
              <w:pStyle w:val="Tablleft"/>
            </w:pPr>
            <w:r w:rsidRPr="00F87134">
              <w:t xml:space="preserve">Процент населения, проживающего в неканализованных домах  </w:t>
            </w:r>
            <w:r w:rsidR="00291357">
              <w:br/>
            </w:r>
            <w:r w:rsidRPr="00F87134">
              <w:t>коммунального сектора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C62516">
              <w:rPr>
                <w:sz w:val="18"/>
                <w:szCs w:val="18"/>
                <w:u w:val="single"/>
              </w:rPr>
              <w:t>&lt;</w:t>
            </w:r>
            <w:r w:rsidR="00595B35" w:rsidRPr="00C62516">
              <w:rPr>
                <w:sz w:val="18"/>
                <w:szCs w:val="18"/>
                <w:u w:val="single"/>
              </w:rPr>
              <w:t> </w:t>
            </w:r>
            <w:r w:rsidRPr="00C62516">
              <w:rPr>
                <w:sz w:val="18"/>
                <w:szCs w:val="18"/>
                <w:u w:val="single"/>
              </w:rPr>
              <w:t>4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C62516">
              <w:rPr>
                <w:sz w:val="18"/>
                <w:szCs w:val="18"/>
                <w:u w:val="single"/>
              </w:rPr>
              <w:t>4</w:t>
            </w:r>
            <w:r w:rsidR="00595B35" w:rsidRPr="00C62516">
              <w:rPr>
                <w:sz w:val="18"/>
                <w:szCs w:val="18"/>
                <w:u w:val="single"/>
              </w:rPr>
              <w:t>—</w:t>
            </w:r>
            <w:r w:rsidRPr="00C62516">
              <w:rPr>
                <w:sz w:val="18"/>
                <w:szCs w:val="18"/>
                <w:u w:val="single"/>
              </w:rPr>
              <w:t>10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  <w:u w:val="single"/>
              </w:rPr>
              <w:t>&gt;</w:t>
            </w:r>
            <w:r w:rsidR="00595B35" w:rsidRPr="00595B35">
              <w:rPr>
                <w:sz w:val="18"/>
                <w:szCs w:val="18"/>
                <w:u w:val="single"/>
              </w:rPr>
              <w:t> </w:t>
            </w:r>
            <w:r w:rsidRPr="00595B35">
              <w:rPr>
                <w:sz w:val="18"/>
                <w:szCs w:val="18"/>
                <w:u w:val="single"/>
              </w:rPr>
              <w:t>10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9</w:t>
            </w:r>
          </w:p>
        </w:tc>
      </w:tr>
      <w:tr w:rsidR="00BD426D" w:rsidRPr="00F87134" w:rsidTr="00291357">
        <w:trPr>
          <w:trHeight w:val="667"/>
        </w:trPr>
        <w:tc>
          <w:tcPr>
            <w:tcW w:w="449" w:type="pct"/>
          </w:tcPr>
          <w:p w:rsidR="00BD426D" w:rsidRPr="00F87134" w:rsidRDefault="00BD426D" w:rsidP="00595B35">
            <w:pPr>
              <w:pStyle w:val="TablCenter"/>
            </w:pPr>
            <w:r w:rsidRPr="00F87134">
              <w:t>3</w:t>
            </w:r>
          </w:p>
        </w:tc>
        <w:tc>
          <w:tcPr>
            <w:tcW w:w="2373" w:type="pct"/>
            <w:vAlign w:val="center"/>
          </w:tcPr>
          <w:p w:rsidR="00BD426D" w:rsidRPr="00F87134" w:rsidRDefault="00BD426D" w:rsidP="00B9656E">
            <w:pPr>
              <w:pStyle w:val="Tablleft"/>
            </w:pPr>
            <w:r w:rsidRPr="00F87134">
              <w:t xml:space="preserve">Процент населения, проживающего в неканализованных домах </w:t>
            </w:r>
            <w:r w:rsidR="00291357">
              <w:br/>
            </w:r>
            <w:r w:rsidRPr="00F87134">
              <w:t>частного сектора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  <w:u w:val="single"/>
              </w:rPr>
              <w:t>&lt;</w:t>
            </w:r>
            <w:r w:rsidR="00595B35" w:rsidRPr="00595B35">
              <w:rPr>
                <w:sz w:val="18"/>
                <w:szCs w:val="18"/>
                <w:u w:val="single"/>
              </w:rPr>
              <w:t> </w:t>
            </w:r>
            <w:r w:rsidRPr="00595B35">
              <w:rPr>
                <w:sz w:val="18"/>
                <w:szCs w:val="18"/>
                <w:u w:val="single"/>
              </w:rPr>
              <w:t>20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  <w:u w:val="single"/>
              </w:rPr>
              <w:t>20</w:t>
            </w:r>
            <w:r w:rsidR="00595B35" w:rsidRPr="00595B35">
              <w:rPr>
                <w:sz w:val="18"/>
                <w:szCs w:val="18"/>
                <w:u w:val="single"/>
              </w:rPr>
              <w:t>—</w:t>
            </w:r>
            <w:r w:rsidRPr="00595B35">
              <w:rPr>
                <w:sz w:val="18"/>
                <w:szCs w:val="18"/>
                <w:u w:val="single"/>
              </w:rPr>
              <w:t>80</w:t>
            </w:r>
            <w:r w:rsidR="00595B35">
              <w:rPr>
                <w:sz w:val="18"/>
                <w:szCs w:val="18"/>
              </w:rPr>
              <w:br/>
            </w:r>
            <w:r w:rsidRPr="00595B35">
              <w:rPr>
                <w:sz w:val="18"/>
                <w:szCs w:val="18"/>
              </w:rPr>
              <w:t>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D426D" w:rsidRPr="00595B35" w:rsidRDefault="00BD426D" w:rsidP="00595B35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  <w:u w:val="single"/>
              </w:rPr>
              <w:t>&gt;</w:t>
            </w:r>
            <w:r w:rsidR="00595B35" w:rsidRPr="00595B35">
              <w:rPr>
                <w:sz w:val="18"/>
                <w:szCs w:val="18"/>
                <w:u w:val="single"/>
              </w:rPr>
              <w:t> </w:t>
            </w:r>
            <w:r w:rsidRPr="00595B35">
              <w:rPr>
                <w:sz w:val="18"/>
                <w:szCs w:val="18"/>
                <w:u w:val="single"/>
              </w:rPr>
              <w:t>80</w:t>
            </w:r>
            <w:r w:rsidR="00595B35">
              <w:rPr>
                <w:sz w:val="18"/>
                <w:szCs w:val="18"/>
                <w:u w:val="single"/>
              </w:rPr>
              <w:br/>
            </w:r>
            <w:r w:rsidRPr="00595B35">
              <w:rPr>
                <w:sz w:val="18"/>
                <w:szCs w:val="18"/>
              </w:rPr>
              <w:t>5</w:t>
            </w:r>
          </w:p>
        </w:tc>
      </w:tr>
      <w:tr w:rsidR="00BD426D" w:rsidRPr="00F87134" w:rsidTr="00291357">
        <w:trPr>
          <w:trHeight w:val="667"/>
        </w:trPr>
        <w:tc>
          <w:tcPr>
            <w:tcW w:w="449" w:type="pct"/>
          </w:tcPr>
          <w:p w:rsidR="00BD426D" w:rsidRPr="00F87134" w:rsidRDefault="00BD426D" w:rsidP="00595B35">
            <w:pPr>
              <w:pStyle w:val="TablCenter"/>
            </w:pPr>
            <w:r w:rsidRPr="00F87134">
              <w:t>4</w:t>
            </w:r>
          </w:p>
        </w:tc>
        <w:tc>
          <w:tcPr>
            <w:tcW w:w="2373" w:type="pct"/>
            <w:vAlign w:val="center"/>
          </w:tcPr>
          <w:p w:rsidR="00BD426D" w:rsidRPr="00F87134" w:rsidRDefault="00BD426D" w:rsidP="00B9656E">
            <w:pPr>
              <w:pStyle w:val="Tablleft"/>
            </w:pPr>
            <w:r w:rsidRPr="00F87134">
              <w:t>Отношение протяженности ули</w:t>
            </w:r>
            <w:r w:rsidRPr="00F87134">
              <w:t>ч</w:t>
            </w:r>
            <w:r w:rsidRPr="00F87134">
              <w:t>ных водопроводов к длине улиц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79077F" w:rsidRPr="0079077F" w:rsidRDefault="00BD426D" w:rsidP="0079077F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79077F">
              <w:rPr>
                <w:sz w:val="18"/>
                <w:szCs w:val="18"/>
              </w:rPr>
              <w:t>1</w:t>
            </w:r>
            <w:r w:rsidR="00595B35" w:rsidRPr="0079077F">
              <w:rPr>
                <w:sz w:val="18"/>
                <w:szCs w:val="18"/>
              </w:rPr>
              <w:t>—</w:t>
            </w:r>
            <w:r w:rsidRPr="0079077F">
              <w:rPr>
                <w:sz w:val="18"/>
                <w:szCs w:val="18"/>
              </w:rPr>
              <w:t>0</w:t>
            </w:r>
            <w:r w:rsidR="00595B35" w:rsidRPr="0079077F">
              <w:rPr>
                <w:sz w:val="18"/>
                <w:szCs w:val="18"/>
              </w:rPr>
              <w:t>,</w:t>
            </w:r>
            <w:r w:rsidRPr="0079077F">
              <w:rPr>
                <w:sz w:val="18"/>
                <w:szCs w:val="18"/>
              </w:rPr>
              <w:t>6</w:t>
            </w:r>
          </w:p>
          <w:p w:rsidR="00BD426D" w:rsidRPr="00595B35" w:rsidRDefault="00BD426D" w:rsidP="0079077F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9077F" w:rsidRPr="0079077F" w:rsidRDefault="00BD426D" w:rsidP="0079077F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79077F">
              <w:rPr>
                <w:sz w:val="18"/>
                <w:szCs w:val="18"/>
              </w:rPr>
              <w:t>0</w:t>
            </w:r>
            <w:r w:rsidR="00595B35" w:rsidRPr="0079077F">
              <w:rPr>
                <w:sz w:val="18"/>
                <w:szCs w:val="18"/>
              </w:rPr>
              <w:t>,</w:t>
            </w:r>
            <w:r w:rsidRPr="0079077F">
              <w:rPr>
                <w:sz w:val="18"/>
                <w:szCs w:val="18"/>
              </w:rPr>
              <w:t>5</w:t>
            </w:r>
            <w:r w:rsidR="00595B35" w:rsidRPr="0079077F">
              <w:rPr>
                <w:sz w:val="18"/>
                <w:szCs w:val="18"/>
              </w:rPr>
              <w:t>—</w:t>
            </w:r>
            <w:r w:rsidRPr="0079077F">
              <w:rPr>
                <w:sz w:val="18"/>
                <w:szCs w:val="18"/>
              </w:rPr>
              <w:t>0</w:t>
            </w:r>
            <w:r w:rsidR="00595B35" w:rsidRPr="0079077F">
              <w:rPr>
                <w:sz w:val="18"/>
                <w:szCs w:val="18"/>
              </w:rPr>
              <w:t>,</w:t>
            </w:r>
            <w:r w:rsidRPr="0079077F">
              <w:rPr>
                <w:sz w:val="18"/>
                <w:szCs w:val="18"/>
              </w:rPr>
              <w:t>3</w:t>
            </w:r>
          </w:p>
          <w:p w:rsidR="00BD426D" w:rsidRPr="00595B35" w:rsidRDefault="00BD426D" w:rsidP="0079077F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</w:rPr>
              <w:t>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79077F" w:rsidRDefault="00BD426D" w:rsidP="0079077F">
            <w:pPr>
              <w:pBdr>
                <w:bottom w:val="single" w:sz="6" w:space="1" w:color="auto"/>
              </w:pBdr>
              <w:ind w:left="57" w:right="57"/>
              <w:jc w:val="center"/>
              <w:rPr>
                <w:sz w:val="18"/>
                <w:szCs w:val="18"/>
              </w:rPr>
            </w:pPr>
            <w:r w:rsidRPr="0079077F">
              <w:rPr>
                <w:sz w:val="18"/>
                <w:szCs w:val="18"/>
              </w:rPr>
              <w:t>&lt;</w:t>
            </w:r>
            <w:r w:rsidR="00595B35" w:rsidRPr="0079077F">
              <w:rPr>
                <w:sz w:val="18"/>
                <w:szCs w:val="18"/>
              </w:rPr>
              <w:t> </w:t>
            </w:r>
            <w:r w:rsidRPr="0079077F">
              <w:rPr>
                <w:sz w:val="18"/>
                <w:szCs w:val="18"/>
              </w:rPr>
              <w:t>0</w:t>
            </w:r>
            <w:r w:rsidR="00595B35" w:rsidRPr="0079077F">
              <w:rPr>
                <w:sz w:val="18"/>
                <w:szCs w:val="18"/>
              </w:rPr>
              <w:t>,</w:t>
            </w:r>
            <w:r w:rsidRPr="0079077F">
              <w:rPr>
                <w:sz w:val="18"/>
                <w:szCs w:val="18"/>
              </w:rPr>
              <w:t>3</w:t>
            </w:r>
          </w:p>
          <w:p w:rsidR="00BD426D" w:rsidRPr="00595B35" w:rsidRDefault="00BD426D" w:rsidP="0079077F">
            <w:pPr>
              <w:ind w:left="57" w:right="57"/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</w:rPr>
              <w:t>7</w:t>
            </w:r>
          </w:p>
        </w:tc>
      </w:tr>
      <w:tr w:rsidR="00BD426D" w:rsidRPr="00F87134" w:rsidTr="00291357">
        <w:trPr>
          <w:trHeight w:val="667"/>
        </w:trPr>
        <w:tc>
          <w:tcPr>
            <w:tcW w:w="449" w:type="pct"/>
          </w:tcPr>
          <w:p w:rsidR="00BD426D" w:rsidRPr="00F87134" w:rsidRDefault="00BD426D" w:rsidP="00595B35">
            <w:pPr>
              <w:pStyle w:val="TablCenter"/>
            </w:pPr>
            <w:r w:rsidRPr="00F87134">
              <w:t>5</w:t>
            </w:r>
          </w:p>
        </w:tc>
        <w:tc>
          <w:tcPr>
            <w:tcW w:w="2373" w:type="pct"/>
            <w:vAlign w:val="center"/>
          </w:tcPr>
          <w:p w:rsidR="00BD426D" w:rsidRPr="00F87134" w:rsidRDefault="00BD426D" w:rsidP="00B9656E">
            <w:pPr>
              <w:pStyle w:val="Tablleft"/>
            </w:pPr>
            <w:r w:rsidRPr="00F87134">
              <w:t>Отношение протяженности ули</w:t>
            </w:r>
            <w:r w:rsidRPr="00F87134">
              <w:t>ч</w:t>
            </w:r>
            <w:r w:rsidRPr="00F87134">
              <w:t>ных канализационных коллекторов к длине улиц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79077F" w:rsidRDefault="00BD426D" w:rsidP="0079077F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C62516">
              <w:rPr>
                <w:sz w:val="18"/>
                <w:szCs w:val="18"/>
              </w:rPr>
              <w:t>1</w:t>
            </w:r>
            <w:r w:rsidR="00EF447D" w:rsidRPr="00C62516">
              <w:rPr>
                <w:sz w:val="18"/>
                <w:szCs w:val="18"/>
              </w:rPr>
              <w:t>—</w:t>
            </w:r>
            <w:r w:rsidRPr="00C62516">
              <w:rPr>
                <w:sz w:val="18"/>
                <w:szCs w:val="18"/>
              </w:rPr>
              <w:t>0</w:t>
            </w:r>
            <w:r w:rsidR="00EF447D" w:rsidRPr="00C62516">
              <w:rPr>
                <w:sz w:val="18"/>
                <w:szCs w:val="18"/>
              </w:rPr>
              <w:t>,</w:t>
            </w:r>
            <w:r w:rsidRPr="00C62516">
              <w:rPr>
                <w:sz w:val="18"/>
                <w:szCs w:val="18"/>
              </w:rPr>
              <w:t>6</w:t>
            </w:r>
          </w:p>
          <w:p w:rsidR="00BD426D" w:rsidRPr="00595B35" w:rsidRDefault="00BD426D" w:rsidP="0079077F">
            <w:pPr>
              <w:jc w:val="center"/>
              <w:rPr>
                <w:sz w:val="18"/>
                <w:szCs w:val="18"/>
              </w:rPr>
            </w:pPr>
            <w:r w:rsidRPr="00C62516">
              <w:rPr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9077F" w:rsidRDefault="00BD426D" w:rsidP="006D59D1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C62516">
              <w:rPr>
                <w:sz w:val="18"/>
                <w:szCs w:val="18"/>
              </w:rPr>
              <w:t>0</w:t>
            </w:r>
            <w:r w:rsidR="00EF447D" w:rsidRPr="00C62516">
              <w:rPr>
                <w:sz w:val="18"/>
                <w:szCs w:val="18"/>
              </w:rPr>
              <w:t>,</w:t>
            </w:r>
            <w:r w:rsidRPr="00C62516">
              <w:rPr>
                <w:sz w:val="18"/>
                <w:szCs w:val="18"/>
              </w:rPr>
              <w:t>5</w:t>
            </w:r>
            <w:r w:rsidR="00EF447D" w:rsidRPr="00C62516">
              <w:rPr>
                <w:sz w:val="18"/>
                <w:szCs w:val="18"/>
              </w:rPr>
              <w:t>—</w:t>
            </w:r>
            <w:r w:rsidRPr="00C62516">
              <w:rPr>
                <w:sz w:val="18"/>
                <w:szCs w:val="18"/>
              </w:rPr>
              <w:t>0</w:t>
            </w:r>
            <w:r w:rsidR="00EF447D" w:rsidRPr="00C62516">
              <w:rPr>
                <w:sz w:val="18"/>
                <w:szCs w:val="18"/>
              </w:rPr>
              <w:t>,</w:t>
            </w:r>
            <w:r w:rsidRPr="00C62516">
              <w:rPr>
                <w:sz w:val="18"/>
                <w:szCs w:val="18"/>
              </w:rPr>
              <w:t>2</w:t>
            </w:r>
          </w:p>
          <w:p w:rsidR="00BD426D" w:rsidRPr="00595B35" w:rsidRDefault="00BD426D" w:rsidP="0079077F">
            <w:pPr>
              <w:jc w:val="center"/>
              <w:rPr>
                <w:sz w:val="18"/>
                <w:szCs w:val="18"/>
              </w:rPr>
            </w:pPr>
            <w:r w:rsidRPr="00595B35">
              <w:rPr>
                <w:sz w:val="18"/>
                <w:szCs w:val="18"/>
              </w:rPr>
              <w:t>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79077F" w:rsidRDefault="00BD426D" w:rsidP="006D59D1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 w:rsidRPr="00C62516">
              <w:rPr>
                <w:sz w:val="18"/>
                <w:szCs w:val="18"/>
              </w:rPr>
              <w:t>&lt;</w:t>
            </w:r>
            <w:r w:rsidR="00EF447D" w:rsidRPr="00C62516">
              <w:rPr>
                <w:sz w:val="18"/>
                <w:szCs w:val="18"/>
              </w:rPr>
              <w:t> </w:t>
            </w:r>
            <w:r w:rsidRPr="00C62516">
              <w:rPr>
                <w:sz w:val="18"/>
                <w:szCs w:val="18"/>
              </w:rPr>
              <w:t>0</w:t>
            </w:r>
            <w:r w:rsidR="00EF447D" w:rsidRPr="00C62516">
              <w:rPr>
                <w:sz w:val="18"/>
                <w:szCs w:val="18"/>
              </w:rPr>
              <w:t>,</w:t>
            </w:r>
            <w:r w:rsidRPr="00C62516">
              <w:rPr>
                <w:sz w:val="18"/>
                <w:szCs w:val="18"/>
              </w:rPr>
              <w:t>2</w:t>
            </w:r>
          </w:p>
          <w:p w:rsidR="00BD426D" w:rsidRPr="00EF447D" w:rsidRDefault="00BD426D" w:rsidP="0079077F">
            <w:pPr>
              <w:jc w:val="center"/>
              <w:rPr>
                <w:sz w:val="18"/>
                <w:szCs w:val="18"/>
              </w:rPr>
            </w:pPr>
            <w:r w:rsidRPr="00EF447D">
              <w:rPr>
                <w:sz w:val="18"/>
                <w:szCs w:val="18"/>
              </w:rPr>
              <w:t>6</w:t>
            </w:r>
          </w:p>
        </w:tc>
      </w:tr>
      <w:tr w:rsidR="00BD426D" w:rsidRPr="00F87134" w:rsidTr="00291357">
        <w:trPr>
          <w:trHeight w:val="667"/>
        </w:trPr>
        <w:tc>
          <w:tcPr>
            <w:tcW w:w="449" w:type="pct"/>
            <w:vAlign w:val="center"/>
          </w:tcPr>
          <w:p w:rsidR="00BD426D" w:rsidRPr="00F87134" w:rsidRDefault="00BD426D" w:rsidP="00B9656E">
            <w:pPr>
              <w:pStyle w:val="TablCenter"/>
            </w:pPr>
          </w:p>
        </w:tc>
        <w:tc>
          <w:tcPr>
            <w:tcW w:w="2373" w:type="pct"/>
            <w:vAlign w:val="center"/>
          </w:tcPr>
          <w:p w:rsidR="00BD426D" w:rsidRPr="00F87134" w:rsidRDefault="00BD426D" w:rsidP="00832984">
            <w:pPr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Оценочная шкала баллов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D426D" w:rsidRPr="00F87134" w:rsidRDefault="00BD426D" w:rsidP="00832984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D426D" w:rsidRPr="00F87134" w:rsidRDefault="00BD426D" w:rsidP="00C55919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7</w:t>
            </w:r>
            <w:r w:rsidR="00C55919">
              <w:rPr>
                <w:sz w:val="18"/>
                <w:szCs w:val="18"/>
              </w:rPr>
              <w:t>—</w:t>
            </w:r>
            <w:r w:rsidRPr="00EF447D">
              <w:rPr>
                <w:sz w:val="18"/>
                <w:szCs w:val="18"/>
              </w:rPr>
              <w:t>2</w:t>
            </w:r>
            <w:r w:rsidRPr="00F87134">
              <w:rPr>
                <w:sz w:val="18"/>
                <w:szCs w:val="18"/>
              </w:rPr>
              <w:t>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D426D" w:rsidRPr="00F87134" w:rsidRDefault="00BD426D" w:rsidP="00C55919">
            <w:pPr>
              <w:jc w:val="center"/>
              <w:rPr>
                <w:sz w:val="18"/>
                <w:szCs w:val="18"/>
              </w:rPr>
            </w:pPr>
            <w:r w:rsidRPr="00EF447D">
              <w:rPr>
                <w:sz w:val="18"/>
                <w:szCs w:val="18"/>
              </w:rPr>
              <w:t>2</w:t>
            </w:r>
            <w:r w:rsidRPr="00F87134">
              <w:rPr>
                <w:sz w:val="18"/>
                <w:szCs w:val="18"/>
              </w:rPr>
              <w:t>1</w:t>
            </w:r>
            <w:r w:rsidR="00C55919">
              <w:rPr>
                <w:sz w:val="18"/>
                <w:szCs w:val="18"/>
              </w:rPr>
              <w:t>—</w:t>
            </w:r>
            <w:r w:rsidRPr="00F87134">
              <w:rPr>
                <w:sz w:val="18"/>
                <w:szCs w:val="18"/>
              </w:rPr>
              <w:t>35</w:t>
            </w:r>
          </w:p>
        </w:tc>
      </w:tr>
      <w:tr w:rsidR="00BD426D" w:rsidRPr="00F87134" w:rsidTr="00291357">
        <w:trPr>
          <w:trHeight w:val="667"/>
        </w:trPr>
        <w:tc>
          <w:tcPr>
            <w:tcW w:w="449" w:type="pct"/>
            <w:vAlign w:val="center"/>
          </w:tcPr>
          <w:p w:rsidR="00BD426D" w:rsidRPr="00F87134" w:rsidRDefault="00BD426D" w:rsidP="00B9656E">
            <w:pPr>
              <w:pStyle w:val="TablCenter"/>
            </w:pPr>
          </w:p>
        </w:tc>
        <w:tc>
          <w:tcPr>
            <w:tcW w:w="2373" w:type="pct"/>
            <w:vAlign w:val="center"/>
          </w:tcPr>
          <w:p w:rsidR="00BD426D" w:rsidRPr="00F87134" w:rsidRDefault="00BD426D" w:rsidP="00832984">
            <w:pPr>
              <w:rPr>
                <w:sz w:val="18"/>
                <w:szCs w:val="18"/>
                <w:vertAlign w:val="subscript"/>
              </w:rPr>
            </w:pPr>
            <w:r w:rsidRPr="00F87134">
              <w:rPr>
                <w:sz w:val="18"/>
                <w:szCs w:val="18"/>
              </w:rPr>
              <w:t xml:space="preserve">Степень микробного риска 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D426D" w:rsidRPr="00EF447D" w:rsidRDefault="00BD426D" w:rsidP="00C55919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низкая</w:t>
            </w:r>
            <w:r w:rsidR="00C55919">
              <w:rPr>
                <w:sz w:val="18"/>
                <w:szCs w:val="18"/>
              </w:rPr>
              <w:br/>
            </w:r>
            <w:r w:rsidRPr="00F87134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D426D" w:rsidRPr="00EF447D" w:rsidRDefault="00BD426D" w:rsidP="00C55919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средняя</w:t>
            </w:r>
            <w:r w:rsidR="00C55919">
              <w:rPr>
                <w:sz w:val="18"/>
                <w:szCs w:val="18"/>
              </w:rPr>
              <w:br/>
            </w:r>
            <w:r w:rsidRPr="00F87134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D426D" w:rsidRPr="009863B8" w:rsidRDefault="00BD426D" w:rsidP="00C55919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высокая</w:t>
            </w:r>
            <w:r w:rsidR="00C55919">
              <w:rPr>
                <w:sz w:val="18"/>
                <w:szCs w:val="18"/>
              </w:rPr>
              <w:br/>
            </w:r>
            <w:r w:rsidRPr="00F87134">
              <w:rPr>
                <w:sz w:val="18"/>
                <w:szCs w:val="18"/>
                <w:lang w:val="en-US"/>
              </w:rPr>
              <w:t>II</w:t>
            </w:r>
            <w:r w:rsidR="009863B8">
              <w:rPr>
                <w:sz w:val="18"/>
                <w:szCs w:val="18"/>
                <w:lang w:val="en-US"/>
              </w:rPr>
              <w:t>I</w:t>
            </w:r>
          </w:p>
        </w:tc>
      </w:tr>
    </w:tbl>
    <w:p w:rsidR="00BD426D" w:rsidRPr="00F87134" w:rsidRDefault="00BD426D" w:rsidP="00A5036F">
      <w:pPr>
        <w:pStyle w:val="bodytext0"/>
        <w:spacing w:before="240"/>
      </w:pPr>
      <w:r w:rsidRPr="00F87134">
        <w:t>Для расчета этих показателей необходимы следующие данные: численность населения города или его административного района; к</w:t>
      </w:r>
      <w:r w:rsidRPr="00F87134">
        <w:t>о</w:t>
      </w:r>
      <w:r w:rsidRPr="00F87134">
        <w:t>личество населения, проживающего в коммунальном и частном сект</w:t>
      </w:r>
      <w:r w:rsidRPr="00F87134">
        <w:t>о</w:t>
      </w:r>
      <w:r w:rsidRPr="00F87134">
        <w:lastRenderedPageBreak/>
        <w:t>рах, охва</w:t>
      </w:r>
      <w:r w:rsidRPr="00F87134">
        <w:softHyphen/>
        <w:t>ченных канализованием; процент населения, проживающего в неканализованных домах коммунального и частного секторов. Указа</w:t>
      </w:r>
      <w:r w:rsidRPr="00F87134">
        <w:t>н</w:t>
      </w:r>
      <w:r w:rsidRPr="00F87134">
        <w:t>ные сведения имеются в Бюро технической инвентаризации жилого фонда жи</w:t>
      </w:r>
      <w:r w:rsidRPr="00F87134">
        <w:softHyphen/>
        <w:t>лищных управлений, жилищно-коммунальных хозяйствах а</w:t>
      </w:r>
      <w:r w:rsidRPr="00F87134">
        <w:t>д</w:t>
      </w:r>
      <w:r w:rsidRPr="00F87134">
        <w:t xml:space="preserve">министративных территорий. </w:t>
      </w:r>
    </w:p>
    <w:p w:rsidR="00BD426D" w:rsidRPr="00F87134" w:rsidRDefault="009863B8" w:rsidP="00B9656E">
      <w:pPr>
        <w:pStyle w:val="bodytext0"/>
      </w:pPr>
      <w:r w:rsidRPr="00F87134">
        <w:t>Расч</w:t>
      </w:r>
      <w:r>
        <w:t>ё</w:t>
      </w:r>
      <w:r w:rsidRPr="00F87134">
        <w:t xml:space="preserve">т </w:t>
      </w:r>
      <w:r>
        <w:t>п</w:t>
      </w:r>
      <w:r w:rsidR="00BD426D" w:rsidRPr="00F87134">
        <w:t>оказател</w:t>
      </w:r>
      <w:r>
        <w:t>ей</w:t>
      </w:r>
      <w:r w:rsidR="00BD426D" w:rsidRPr="00F87134">
        <w:t xml:space="preserve"> благоустройства населенных мест</w:t>
      </w:r>
      <w:r w:rsidR="009B4923">
        <w:t>.</w:t>
      </w:r>
    </w:p>
    <w:p w:rsidR="00BD426D" w:rsidRPr="00F87134" w:rsidRDefault="00BD426D" w:rsidP="00B9656E">
      <w:pPr>
        <w:pStyle w:val="bodytext0"/>
      </w:pPr>
      <w:r w:rsidRPr="00F87134">
        <w:rPr>
          <w:lang w:val="en-US"/>
        </w:rPr>
        <w:t>I</w:t>
      </w:r>
      <w:r w:rsidRPr="00F87134">
        <w:t>. Процент населения, проживающего в благоустроенных домах коммунального и частного секторов с внутренним водопроводом и к</w:t>
      </w:r>
      <w:r w:rsidRPr="00F87134">
        <w:t>а</w:t>
      </w:r>
      <w:r w:rsidRPr="00F87134">
        <w:t>нализацией рассчитывают по формуле:</w:t>
      </w:r>
    </w:p>
    <w:p w:rsidR="00BD426D" w:rsidRPr="00F87134" w:rsidRDefault="00B9656E" w:rsidP="00B9656E">
      <w:pPr>
        <w:pStyle w:val="Formulaprav"/>
      </w:pPr>
      <w:r w:rsidRPr="00B9656E">
        <w:rPr>
          <w:position w:val="-22"/>
        </w:rPr>
        <w:object w:dxaOrig="1760" w:dyaOrig="560">
          <v:shape id="_x0000_i1026" type="#_x0000_t75" style="width:88.15pt;height:26.45pt" o:ole="">
            <v:imagedata r:id="rId11" o:title=""/>
          </v:shape>
          <o:OLEObject Type="Embed" ProgID="Equation.3" ShapeID="_x0000_i1026" DrawAspect="Content" ObjectID="_1506433112" r:id="rId12"/>
        </w:object>
      </w:r>
      <w:r>
        <w:t xml:space="preserve">  где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26D" w:rsidRPr="00F87134" w:rsidRDefault="00BD426D" w:rsidP="00B9656E">
      <w:pPr>
        <w:pStyle w:val="Formulapod"/>
      </w:pPr>
      <w:r w:rsidRPr="00F87134">
        <w:rPr>
          <w:i/>
          <w:lang w:val="en-US"/>
        </w:rPr>
        <w:t>N</w:t>
      </w:r>
      <w:r w:rsidRPr="00F87134">
        <w:rPr>
          <w:i/>
          <w:vertAlign w:val="subscript"/>
        </w:rPr>
        <w:t>1</w:t>
      </w:r>
      <w:r w:rsidR="00B9656E">
        <w:rPr>
          <w:i/>
          <w:vertAlign w:val="subscript"/>
        </w:rPr>
        <w:tab/>
      </w:r>
      <w:r w:rsidR="00B9656E">
        <w:rPr>
          <w:i/>
          <w:vertAlign w:val="subscript"/>
        </w:rPr>
        <w:tab/>
      </w:r>
      <w:r w:rsidR="00B9656E">
        <w:t>–</w:t>
      </w:r>
      <w:r w:rsidR="00B9656E">
        <w:tab/>
      </w:r>
      <w:r w:rsidR="00B9656E">
        <w:tab/>
      </w:r>
      <w:r w:rsidRPr="00F87134">
        <w:t xml:space="preserve">процент населения, проживающего в благоустроенных </w:t>
      </w:r>
      <w:r w:rsidR="00B9656E">
        <w:br/>
      </w:r>
      <w:r w:rsidR="00B9656E">
        <w:tab/>
      </w:r>
      <w:r w:rsidR="00B9656E">
        <w:tab/>
      </w:r>
      <w:r w:rsidR="00B9656E">
        <w:tab/>
      </w:r>
      <w:r w:rsidR="00B9656E">
        <w:tab/>
      </w:r>
      <w:r w:rsidR="00B9656E">
        <w:tab/>
      </w:r>
      <w:r w:rsidR="00B9656E">
        <w:tab/>
      </w:r>
      <w:r w:rsidRPr="00F87134">
        <w:t>домах коммунального и частного секторов;</w:t>
      </w:r>
    </w:p>
    <w:p w:rsidR="00BD426D" w:rsidRPr="00F87134" w:rsidRDefault="00BD426D" w:rsidP="00B9656E">
      <w:pPr>
        <w:pStyle w:val="Formulapod"/>
      </w:pPr>
      <w:r w:rsidRPr="00F87134">
        <w:rPr>
          <w:i/>
          <w:lang w:val="en-US"/>
        </w:rPr>
        <w:t>m</w:t>
      </w:r>
      <w:r w:rsidRPr="00F87134">
        <w:rPr>
          <w:i/>
          <w:vertAlign w:val="subscript"/>
        </w:rPr>
        <w:t>1</w:t>
      </w:r>
      <w:r w:rsidR="00B9656E">
        <w:rPr>
          <w:i/>
          <w:vertAlign w:val="subscript"/>
        </w:rPr>
        <w:tab/>
      </w:r>
      <w:r w:rsidR="00B9656E">
        <w:rPr>
          <w:i/>
          <w:vertAlign w:val="subscript"/>
        </w:rPr>
        <w:tab/>
      </w:r>
      <w:r w:rsidR="00B9656E">
        <w:t>–</w:t>
      </w:r>
      <w:r w:rsidR="00B9656E">
        <w:tab/>
      </w:r>
      <w:r w:rsidR="00B9656E">
        <w:tab/>
      </w:r>
      <w:r w:rsidRPr="00F87134">
        <w:t xml:space="preserve">количество людей, проживающих </w:t>
      </w:r>
      <w:r w:rsidR="009863B8">
        <w:t>в</w:t>
      </w:r>
      <w:r w:rsidRPr="00F87134">
        <w:t xml:space="preserve"> коммунальном </w:t>
      </w:r>
      <w:r w:rsidR="00B9656E">
        <w:br/>
      </w:r>
      <w:r w:rsidR="00B9656E">
        <w:tab/>
      </w:r>
      <w:r w:rsidR="00B9656E">
        <w:tab/>
      </w:r>
      <w:r w:rsidR="00213020">
        <w:tab/>
      </w:r>
      <w:r w:rsidR="00213020">
        <w:tab/>
      </w:r>
      <w:r w:rsidR="00213020">
        <w:tab/>
      </w:r>
      <w:r w:rsidR="00213020">
        <w:tab/>
      </w:r>
      <w:r w:rsidRPr="00F87134">
        <w:t>сектор</w:t>
      </w:r>
      <w:r w:rsidR="009863B8">
        <w:t>е</w:t>
      </w:r>
      <w:r w:rsidRPr="00F87134">
        <w:t>, охваченно</w:t>
      </w:r>
      <w:r w:rsidR="009863B8">
        <w:t>м</w:t>
      </w:r>
      <w:r w:rsidRPr="00F87134">
        <w:t xml:space="preserve"> канализованием;</w:t>
      </w:r>
    </w:p>
    <w:p w:rsidR="00BD426D" w:rsidRPr="00F87134" w:rsidRDefault="00BD426D" w:rsidP="00B9656E">
      <w:pPr>
        <w:pStyle w:val="Formulapod"/>
        <w:rPr>
          <w:strike/>
        </w:rPr>
      </w:pPr>
      <w:r w:rsidRPr="00F87134">
        <w:rPr>
          <w:i/>
          <w:lang w:val="en-US"/>
        </w:rPr>
        <w:t>m</w:t>
      </w:r>
      <w:r w:rsidRPr="00F87134">
        <w:rPr>
          <w:i/>
          <w:vertAlign w:val="subscript"/>
        </w:rPr>
        <w:t>2</w:t>
      </w:r>
      <w:r w:rsidR="00213020">
        <w:rPr>
          <w:i/>
          <w:vertAlign w:val="subscript"/>
        </w:rPr>
        <w:tab/>
      </w:r>
      <w:r w:rsidR="00213020">
        <w:rPr>
          <w:i/>
          <w:vertAlign w:val="subscript"/>
        </w:rPr>
        <w:tab/>
      </w:r>
      <w:r w:rsidR="00B9656E">
        <w:t>–</w:t>
      </w:r>
      <w:r w:rsidR="00213020">
        <w:tab/>
      </w:r>
      <w:r w:rsidR="00213020">
        <w:tab/>
      </w:r>
      <w:r w:rsidRPr="00F87134">
        <w:t xml:space="preserve">количество людей, проживающих </w:t>
      </w:r>
      <w:r w:rsidR="009863B8">
        <w:t>в частном</w:t>
      </w:r>
      <w:r w:rsidRPr="00F87134">
        <w:t xml:space="preserve"> сектор</w:t>
      </w:r>
      <w:r w:rsidR="009863B8">
        <w:t>е</w:t>
      </w:r>
      <w:r w:rsidRPr="00F87134">
        <w:t xml:space="preserve">, </w:t>
      </w:r>
      <w:r w:rsidR="00213020">
        <w:br/>
      </w:r>
      <w:r w:rsidR="00213020">
        <w:tab/>
      </w:r>
      <w:r w:rsidR="00213020">
        <w:tab/>
      </w:r>
      <w:r w:rsidR="00213020">
        <w:tab/>
      </w:r>
      <w:r w:rsidR="00213020">
        <w:tab/>
      </w:r>
      <w:r w:rsidR="00213020">
        <w:tab/>
      </w:r>
      <w:r w:rsidR="00213020">
        <w:tab/>
      </w:r>
      <w:r w:rsidRPr="00F87134">
        <w:t>охваченно</w:t>
      </w:r>
      <w:r w:rsidR="009863B8">
        <w:t>м</w:t>
      </w:r>
      <w:r w:rsidRPr="00F87134">
        <w:t xml:space="preserve"> канализованием;</w:t>
      </w:r>
    </w:p>
    <w:p w:rsidR="00BD426D" w:rsidRPr="00F87134" w:rsidRDefault="00BD426D" w:rsidP="005317CD">
      <w:pPr>
        <w:pStyle w:val="Formulapod"/>
        <w:spacing w:after="120"/>
      </w:pPr>
      <w:r w:rsidRPr="00F87134">
        <w:rPr>
          <w:i/>
          <w:lang w:val="en-US"/>
        </w:rPr>
        <w:t>n</w:t>
      </w:r>
      <w:r w:rsidR="00213020">
        <w:rPr>
          <w:i/>
        </w:rPr>
        <w:tab/>
      </w:r>
      <w:r w:rsidR="00213020">
        <w:rPr>
          <w:i/>
        </w:rPr>
        <w:tab/>
      </w:r>
      <w:r w:rsidR="00213020">
        <w:rPr>
          <w:i/>
        </w:rPr>
        <w:tab/>
      </w:r>
      <w:r w:rsidR="00B9656E">
        <w:t>–</w:t>
      </w:r>
      <w:r w:rsidR="00213020">
        <w:tab/>
      </w:r>
      <w:r w:rsidR="00213020">
        <w:tab/>
      </w:r>
      <w:r w:rsidRPr="00F87134">
        <w:t>численность населения населенного пункта или администра</w:t>
      </w:r>
      <w:r w:rsidR="005317CD">
        <w:t>-</w:t>
      </w:r>
      <w:r w:rsidR="005317CD">
        <w:br/>
      </w:r>
      <w:r w:rsidR="005317CD">
        <w:tab/>
      </w:r>
      <w:r w:rsidR="005317CD">
        <w:tab/>
      </w:r>
      <w:r w:rsidR="005317CD">
        <w:tab/>
      </w:r>
      <w:r w:rsidR="005317CD">
        <w:tab/>
      </w:r>
      <w:r w:rsidR="005317CD">
        <w:tab/>
      </w:r>
      <w:r w:rsidR="005317CD">
        <w:tab/>
      </w:r>
      <w:r w:rsidRPr="00F87134">
        <w:t>тивного района.</w:t>
      </w:r>
    </w:p>
    <w:p w:rsidR="00BD426D" w:rsidRPr="00F87134" w:rsidRDefault="00BD426D" w:rsidP="00B9656E">
      <w:pPr>
        <w:pStyle w:val="bodytext0"/>
      </w:pPr>
      <w:r w:rsidRPr="00F87134">
        <w:rPr>
          <w:lang w:val="en-US"/>
        </w:rPr>
        <w:t>II</w:t>
      </w:r>
      <w:r w:rsidRPr="00F87134">
        <w:t>. Процент населения, проживающего в неканализованных домах  коммунального сектора рассчитывают по формуле:</w:t>
      </w:r>
    </w:p>
    <w:p w:rsidR="00BD426D" w:rsidRPr="00F87134" w:rsidRDefault="005317CD" w:rsidP="005317CD">
      <w:pPr>
        <w:pStyle w:val="Formulaprav"/>
      </w:pPr>
      <w:r w:rsidRPr="005317CD">
        <w:rPr>
          <w:position w:val="-22"/>
        </w:rPr>
        <w:object w:dxaOrig="1219" w:dyaOrig="560">
          <v:shape id="_x0000_i1027" type="#_x0000_t75" style="width:59.5pt;height:26.45pt" o:ole="">
            <v:imagedata r:id="rId13" o:title=""/>
          </v:shape>
          <o:OLEObject Type="Embed" ProgID="Equation.3" ShapeID="_x0000_i1027" DrawAspect="Content" ObjectID="_1506433113" r:id="rId14"/>
        </w:object>
      </w:r>
      <w:r>
        <w:t xml:space="preserve">  где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26D" w:rsidRPr="00F87134" w:rsidRDefault="00BD426D" w:rsidP="005317CD">
      <w:pPr>
        <w:pStyle w:val="Formulapod"/>
      </w:pPr>
      <w:r w:rsidRPr="00F87134">
        <w:rPr>
          <w:i/>
          <w:lang w:val="en-US"/>
        </w:rPr>
        <w:t>N</w:t>
      </w:r>
      <w:r w:rsidRPr="00F87134">
        <w:rPr>
          <w:i/>
          <w:vertAlign w:val="subscript"/>
        </w:rPr>
        <w:t>2</w:t>
      </w:r>
      <w:r w:rsidR="005317CD">
        <w:rPr>
          <w:i/>
          <w:vertAlign w:val="subscript"/>
        </w:rPr>
        <w:tab/>
      </w:r>
      <w:r w:rsidR="005317CD">
        <w:rPr>
          <w:i/>
          <w:vertAlign w:val="subscript"/>
        </w:rPr>
        <w:tab/>
      </w:r>
      <w:r w:rsidR="005317CD">
        <w:t>–</w:t>
      </w:r>
      <w:r w:rsidR="005317CD">
        <w:tab/>
      </w:r>
      <w:r w:rsidR="005317CD">
        <w:tab/>
      </w:r>
      <w:r w:rsidRPr="00F87134">
        <w:t xml:space="preserve">процент населения, проживающего в неканализованных </w:t>
      </w:r>
      <w:r w:rsidR="005317CD">
        <w:br/>
      </w:r>
      <w:r w:rsidR="005317CD">
        <w:tab/>
      </w:r>
      <w:r w:rsidR="005317CD">
        <w:tab/>
      </w:r>
      <w:r w:rsidR="005317CD">
        <w:tab/>
      </w:r>
      <w:r w:rsidR="005317CD">
        <w:tab/>
      </w:r>
      <w:r w:rsidR="005317CD">
        <w:tab/>
      </w:r>
      <w:r w:rsidR="005317CD">
        <w:tab/>
      </w:r>
      <w:r w:rsidRPr="00F87134">
        <w:t xml:space="preserve">домах коммунального сектора; </w:t>
      </w:r>
    </w:p>
    <w:p w:rsidR="00BD426D" w:rsidRDefault="00BD426D" w:rsidP="006160DA">
      <w:pPr>
        <w:pStyle w:val="Formulapod"/>
      </w:pPr>
      <w:r w:rsidRPr="00F87134">
        <w:rPr>
          <w:i/>
          <w:lang w:val="en-US"/>
        </w:rPr>
        <w:t>n</w:t>
      </w:r>
      <w:r w:rsidRPr="00F87134">
        <w:rPr>
          <w:i/>
          <w:vertAlign w:val="subscript"/>
        </w:rPr>
        <w:t>2</w:t>
      </w:r>
      <w:r w:rsidR="005317CD">
        <w:rPr>
          <w:i/>
          <w:vertAlign w:val="subscript"/>
        </w:rPr>
        <w:tab/>
      </w:r>
      <w:r w:rsidR="005317CD">
        <w:rPr>
          <w:i/>
          <w:vertAlign w:val="subscript"/>
        </w:rPr>
        <w:tab/>
      </w:r>
      <w:r w:rsidR="005317CD" w:rsidRPr="005317CD">
        <w:rPr>
          <w:i/>
        </w:rPr>
        <w:t>–</w:t>
      </w:r>
      <w:r w:rsidR="005317CD">
        <w:rPr>
          <w:i/>
        </w:rPr>
        <w:tab/>
      </w:r>
      <w:r w:rsidR="005317CD">
        <w:rPr>
          <w:i/>
        </w:rPr>
        <w:tab/>
      </w:r>
      <w:r w:rsidRPr="00F87134">
        <w:t>количество людей, проживающих в коммунальном секторе,</w:t>
      </w:r>
      <w:r w:rsidR="005317CD">
        <w:br/>
      </w:r>
      <w:r w:rsidR="005317CD">
        <w:tab/>
      </w:r>
      <w:r w:rsidR="005317CD">
        <w:tab/>
      </w:r>
      <w:r w:rsidR="005317CD">
        <w:tab/>
      </w:r>
      <w:r w:rsidR="005317CD">
        <w:tab/>
      </w:r>
      <w:r w:rsidR="005317CD">
        <w:tab/>
      </w:r>
      <w:r w:rsidR="005317CD">
        <w:tab/>
      </w:r>
      <w:r w:rsidRPr="00F87134">
        <w:t>не охваченно</w:t>
      </w:r>
      <w:r w:rsidR="006160DA">
        <w:t>м</w:t>
      </w:r>
      <w:r w:rsidRPr="00F87134">
        <w:t xml:space="preserve"> канализованием</w:t>
      </w:r>
      <w:r w:rsidR="006160DA">
        <w:t>;</w:t>
      </w:r>
    </w:p>
    <w:p w:rsidR="006160DA" w:rsidRPr="00F87134" w:rsidRDefault="006160DA" w:rsidP="006160DA">
      <w:pPr>
        <w:pStyle w:val="Formulapod"/>
        <w:spacing w:after="120"/>
      </w:pPr>
      <w:r w:rsidRPr="00F87134">
        <w:rPr>
          <w:i/>
          <w:lang w:val="en-US"/>
        </w:rPr>
        <w:t>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–</w:t>
      </w:r>
      <w:r>
        <w:tab/>
      </w:r>
      <w:r>
        <w:tab/>
      </w:r>
      <w:r w:rsidRPr="00F87134">
        <w:t>численность населения населенного пункта или администра</w:t>
      </w:r>
      <w:r>
        <w:t>-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134">
        <w:t>тивного района.</w:t>
      </w:r>
    </w:p>
    <w:p w:rsidR="00BD426D" w:rsidRPr="00BB4878" w:rsidRDefault="00BD426D" w:rsidP="003E4275">
      <w:pPr>
        <w:pStyle w:val="bodytext0"/>
      </w:pPr>
      <w:r w:rsidRPr="00F87134">
        <w:rPr>
          <w:lang w:val="en-US"/>
        </w:rPr>
        <w:t>III</w:t>
      </w:r>
      <w:r w:rsidRPr="00F87134">
        <w:t>. Показатель численности населения, проживающего в неканал</w:t>
      </w:r>
      <w:r w:rsidRPr="00F87134">
        <w:t>и</w:t>
      </w:r>
      <w:r w:rsidRPr="00F87134">
        <w:t>зованных домах частного сектора рассчитывают по формуле:</w:t>
      </w:r>
    </w:p>
    <w:p w:rsidR="006969E7" w:rsidRPr="006969E7" w:rsidRDefault="006969E7" w:rsidP="006969E7">
      <w:pPr>
        <w:pStyle w:val="Formulaprav"/>
      </w:pPr>
      <w:r w:rsidRPr="006969E7">
        <w:rPr>
          <w:position w:val="-10"/>
        </w:rPr>
        <w:object w:dxaOrig="1760" w:dyaOrig="300">
          <v:shape id="_x0000_i1028" type="#_x0000_t75" style="width:88.15pt;height:14.7pt" o:ole="">
            <v:imagedata r:id="rId15" o:title=""/>
          </v:shape>
          <o:OLEObject Type="Embed" ProgID="Equation.3" ShapeID="_x0000_i1028" DrawAspect="Content" ObjectID="_1506433114" r:id="rId16"/>
        </w:object>
      </w:r>
      <w:r w:rsidRPr="00BB4878">
        <w:t xml:space="preserve">  </w:t>
      </w:r>
      <w:r>
        <w:t>где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26D" w:rsidRPr="00F87134" w:rsidRDefault="00BD426D" w:rsidP="006969E7">
      <w:pPr>
        <w:pStyle w:val="Formulapod"/>
      </w:pPr>
      <w:r w:rsidRPr="00F87134">
        <w:rPr>
          <w:i/>
          <w:lang w:val="en-US"/>
        </w:rPr>
        <w:t>N</w:t>
      </w:r>
      <w:r w:rsidRPr="00F87134">
        <w:rPr>
          <w:i/>
          <w:vertAlign w:val="subscript"/>
        </w:rPr>
        <w:t>3</w:t>
      </w:r>
      <w:r w:rsidR="006969E7">
        <w:rPr>
          <w:i/>
          <w:vertAlign w:val="subscript"/>
        </w:rPr>
        <w:tab/>
      </w:r>
      <w:r w:rsidR="006969E7">
        <w:rPr>
          <w:i/>
          <w:vertAlign w:val="subscript"/>
        </w:rPr>
        <w:tab/>
      </w:r>
      <w:r w:rsidR="006969E7">
        <w:rPr>
          <w:i/>
          <w:vertAlign w:val="subscript"/>
        </w:rPr>
        <w:tab/>
      </w:r>
      <w:r w:rsidR="006969E7">
        <w:rPr>
          <w:i/>
          <w:vertAlign w:val="subscript"/>
        </w:rPr>
        <w:tab/>
      </w:r>
      <w:r w:rsidR="006969E7">
        <w:t>–</w:t>
      </w:r>
      <w:r w:rsidR="006969E7">
        <w:tab/>
      </w:r>
      <w:r w:rsidR="006969E7">
        <w:tab/>
      </w:r>
      <w:r w:rsidRPr="00F87134">
        <w:t xml:space="preserve">процент населения, проживающего в неканализованных </w:t>
      </w:r>
      <w:r w:rsidR="006969E7">
        <w:br/>
      </w:r>
      <w:r w:rsidR="006969E7">
        <w:tab/>
      </w:r>
      <w:r w:rsidR="006969E7">
        <w:tab/>
      </w:r>
      <w:r w:rsidR="006969E7">
        <w:tab/>
      </w:r>
      <w:r w:rsidR="006969E7">
        <w:tab/>
      </w:r>
      <w:r w:rsidR="006969E7">
        <w:tab/>
      </w:r>
      <w:r w:rsidR="006969E7">
        <w:tab/>
      </w:r>
      <w:r w:rsidR="006969E7">
        <w:tab/>
      </w:r>
      <w:r w:rsidR="006969E7">
        <w:tab/>
      </w:r>
      <w:r w:rsidRPr="00F87134">
        <w:t xml:space="preserve">домах частного сектора; </w:t>
      </w:r>
    </w:p>
    <w:p w:rsidR="00BD426D" w:rsidRPr="00F87134" w:rsidRDefault="00BD426D" w:rsidP="006969E7">
      <w:pPr>
        <w:pStyle w:val="Formulapod"/>
      </w:pPr>
      <w:r w:rsidRPr="00F87134">
        <w:rPr>
          <w:i/>
          <w:lang w:val="en-US"/>
        </w:rPr>
        <w:t>N</w:t>
      </w:r>
      <w:r w:rsidRPr="006969E7">
        <w:rPr>
          <w:i/>
          <w:vertAlign w:val="subscript"/>
        </w:rPr>
        <w:t>1</w:t>
      </w:r>
      <w:r w:rsidRPr="00F87134">
        <w:rPr>
          <w:i/>
        </w:rPr>
        <w:t>,</w:t>
      </w:r>
      <w:r w:rsidR="006969E7">
        <w:rPr>
          <w:i/>
        </w:rPr>
        <w:t xml:space="preserve"> </w:t>
      </w:r>
      <w:r w:rsidRPr="00F87134">
        <w:rPr>
          <w:i/>
          <w:lang w:val="en-US"/>
        </w:rPr>
        <w:t>N</w:t>
      </w:r>
      <w:r w:rsidRPr="00F87134">
        <w:rPr>
          <w:i/>
          <w:vertAlign w:val="subscript"/>
        </w:rPr>
        <w:t>2</w:t>
      </w:r>
      <w:r w:rsidR="006969E7">
        <w:rPr>
          <w:i/>
          <w:vertAlign w:val="subscript"/>
        </w:rPr>
        <w:tab/>
      </w:r>
      <w:r w:rsidR="006969E7">
        <w:t>–</w:t>
      </w:r>
      <w:r w:rsidR="006969E7">
        <w:tab/>
      </w:r>
      <w:r w:rsidR="006969E7">
        <w:tab/>
      </w:r>
      <w:r w:rsidRPr="00F87134">
        <w:t xml:space="preserve">см. расчет </w:t>
      </w:r>
      <w:r w:rsidRPr="00F87134">
        <w:rPr>
          <w:i/>
          <w:lang w:val="en-US"/>
        </w:rPr>
        <w:t>N</w:t>
      </w:r>
      <w:r w:rsidRPr="00F87134">
        <w:rPr>
          <w:i/>
          <w:vertAlign w:val="subscript"/>
        </w:rPr>
        <w:t>1</w:t>
      </w:r>
      <w:r w:rsidRPr="00F87134">
        <w:rPr>
          <w:i/>
        </w:rPr>
        <w:t xml:space="preserve"> </w:t>
      </w:r>
      <w:r w:rsidRPr="006969E7">
        <w:t xml:space="preserve"> и </w:t>
      </w:r>
      <w:r w:rsidRPr="00F87134">
        <w:rPr>
          <w:i/>
        </w:rPr>
        <w:t xml:space="preserve"> </w:t>
      </w:r>
      <w:r w:rsidRPr="00F87134">
        <w:rPr>
          <w:i/>
          <w:lang w:val="en-US"/>
        </w:rPr>
        <w:t>N</w:t>
      </w:r>
      <w:r w:rsidRPr="00F87134">
        <w:rPr>
          <w:i/>
          <w:vertAlign w:val="subscript"/>
        </w:rPr>
        <w:t>2</w:t>
      </w:r>
      <w:r w:rsidRPr="006969E7">
        <w:rPr>
          <w:i/>
        </w:rPr>
        <w:t>.</w:t>
      </w:r>
    </w:p>
    <w:p w:rsidR="00BD426D" w:rsidRPr="00F87134" w:rsidRDefault="00BD426D" w:rsidP="006F5050">
      <w:pPr>
        <w:pStyle w:val="bodytext0"/>
      </w:pPr>
      <w:r w:rsidRPr="00F87134">
        <w:lastRenderedPageBreak/>
        <w:t>Для эпидемиологической оценки уровня коммунального</w:t>
      </w:r>
      <w:r w:rsidR="006F5050">
        <w:t xml:space="preserve"> </w:t>
      </w:r>
      <w:r w:rsidRPr="00F87134">
        <w:t>благоус</w:t>
      </w:r>
      <w:r w:rsidRPr="00F87134">
        <w:t>т</w:t>
      </w:r>
      <w:r w:rsidRPr="00F87134">
        <w:t>ройства населенных мест используют также показатели «Отношение протяженности уличных водоводов к длине улиц»</w:t>
      </w:r>
      <w:r w:rsidR="006F5050">
        <w:t xml:space="preserve"> </w:t>
      </w:r>
      <w:r w:rsidRPr="00F87134">
        <w:rPr>
          <w:bCs/>
        </w:rPr>
        <w:t>и</w:t>
      </w:r>
      <w:r w:rsidRPr="00F87134">
        <w:rPr>
          <w:b/>
          <w:bCs/>
        </w:rPr>
        <w:t xml:space="preserve"> </w:t>
      </w:r>
      <w:r w:rsidRPr="00F87134">
        <w:t>«Отношение пр</w:t>
      </w:r>
      <w:r w:rsidRPr="00F87134">
        <w:t>о</w:t>
      </w:r>
      <w:r w:rsidRPr="00F87134">
        <w:t>тяженности уличных канализационных коллекторов к длине улиц».</w:t>
      </w:r>
    </w:p>
    <w:p w:rsidR="00BD426D" w:rsidRPr="00F87134" w:rsidRDefault="00BD426D" w:rsidP="006F5050">
      <w:pPr>
        <w:pStyle w:val="bodytext0"/>
      </w:pPr>
      <w:r w:rsidRPr="00F87134">
        <w:t xml:space="preserve">Их определяют как кратность отношения протяженности уличных водоводов или уличных канализационных коллекторов к длине улиц (соответственно </w:t>
      </w:r>
      <w:r w:rsidRPr="00F87134">
        <w:rPr>
          <w:i/>
        </w:rPr>
        <w:t>В</w:t>
      </w:r>
      <w:r w:rsidRPr="00F87134">
        <w:rPr>
          <w:i/>
          <w:vertAlign w:val="subscript"/>
        </w:rPr>
        <w:t>1</w:t>
      </w:r>
      <w:r w:rsidRPr="00F87134">
        <w:t xml:space="preserve"> и </w:t>
      </w:r>
      <w:r w:rsidRPr="00F87134">
        <w:rPr>
          <w:i/>
        </w:rPr>
        <w:t>В</w:t>
      </w:r>
      <w:r w:rsidRPr="00F87134">
        <w:rPr>
          <w:i/>
          <w:spacing w:val="16"/>
          <w:vertAlign w:val="subscript"/>
        </w:rPr>
        <w:t>2</w:t>
      </w:r>
      <w:r w:rsidRPr="00F87134">
        <w:rPr>
          <w:spacing w:val="16"/>
        </w:rPr>
        <w:t>).</w:t>
      </w:r>
    </w:p>
    <w:p w:rsidR="00BD426D" w:rsidRPr="00F87134" w:rsidRDefault="00BD426D" w:rsidP="006F5050">
      <w:pPr>
        <w:pStyle w:val="bodytext0"/>
      </w:pPr>
      <w:r w:rsidRPr="00F87134">
        <w:t>Показатели рассчитываются по формуле:</w:t>
      </w:r>
    </w:p>
    <w:p w:rsidR="00BD426D" w:rsidRPr="00F87134" w:rsidRDefault="006F5050" w:rsidP="006F5050">
      <w:pPr>
        <w:pStyle w:val="Formulaprav"/>
      </w:pPr>
      <w:r w:rsidRPr="006F5050">
        <w:rPr>
          <w:position w:val="-20"/>
        </w:rPr>
        <w:object w:dxaOrig="720" w:dyaOrig="540">
          <v:shape id="_x0000_i1029" type="#_x0000_t75" style="width:36.75pt;height:26.45pt" o:ole="">
            <v:imagedata r:id="rId17" o:title=""/>
          </v:shape>
          <o:OLEObject Type="Embed" ProgID="Equation.3" ShapeID="_x0000_i1029" DrawAspect="Content" ObjectID="_1506433115" r:id="rId18"/>
        </w:object>
      </w:r>
      <w:r w:rsidR="00BD426D" w:rsidRPr="00F87134">
        <w:t xml:space="preserve"> </w:t>
      </w:r>
      <w:r w:rsidRPr="006F5050">
        <w:rPr>
          <w:position w:val="-20"/>
        </w:rPr>
        <w:object w:dxaOrig="760" w:dyaOrig="540">
          <v:shape id="_x0000_i1030" type="#_x0000_t75" style="width:38.95pt;height:26.45pt" o:ole="">
            <v:imagedata r:id="rId19" o:title=""/>
          </v:shape>
          <o:OLEObject Type="Embed" ProgID="Equation.3" ShapeID="_x0000_i1030" DrawAspect="Content" ObjectID="_1506433116" r:id="rId20"/>
        </w:object>
      </w:r>
      <w:r>
        <w:t xml:space="preserve"> где</w:t>
      </w:r>
      <w:r>
        <w:tab/>
      </w:r>
      <w:r>
        <w:tab/>
      </w:r>
      <w:r>
        <w:tab/>
      </w:r>
      <w:r w:rsidR="00CC4C39">
        <w:tab/>
      </w:r>
      <w:r>
        <w:tab/>
      </w:r>
      <w:r>
        <w:tab/>
      </w:r>
      <w:r>
        <w:tab/>
      </w:r>
      <w:r>
        <w:tab/>
      </w:r>
    </w:p>
    <w:p w:rsidR="00BD426D" w:rsidRPr="00F87134" w:rsidRDefault="00BD426D" w:rsidP="001B7A19">
      <w:pPr>
        <w:pStyle w:val="Formulapod"/>
        <w:ind w:left="340"/>
      </w:pPr>
      <w:r w:rsidRPr="00F87134">
        <w:rPr>
          <w:i/>
        </w:rPr>
        <w:t>В</w:t>
      </w:r>
      <w:r w:rsidRPr="00F87134">
        <w:rPr>
          <w:i/>
          <w:vertAlign w:val="subscript"/>
        </w:rPr>
        <w:t>1</w:t>
      </w:r>
      <w:r w:rsidRPr="00F87134">
        <w:rPr>
          <w:i/>
        </w:rPr>
        <w:t>, В</w:t>
      </w:r>
      <w:r w:rsidRPr="00F87134">
        <w:rPr>
          <w:i/>
          <w:vertAlign w:val="subscript"/>
        </w:rPr>
        <w:t>2</w:t>
      </w:r>
      <w:r w:rsidR="00CC4C39">
        <w:rPr>
          <w:i/>
          <w:vertAlign w:val="subscript"/>
        </w:rPr>
        <w:tab/>
      </w:r>
      <w:r w:rsidR="006F5050">
        <w:t>–</w:t>
      </w:r>
      <w:r w:rsidR="00CC4C39">
        <w:tab/>
      </w:r>
      <w:r w:rsidR="00CC4C39">
        <w:tab/>
      </w:r>
      <w:r w:rsidRPr="00F87134">
        <w:t>показатели отношения;</w:t>
      </w:r>
    </w:p>
    <w:p w:rsidR="00BD426D" w:rsidRPr="00F87134" w:rsidRDefault="00CC4C39" w:rsidP="006F5050">
      <w:pPr>
        <w:pStyle w:val="Formulapod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D426D" w:rsidRPr="00F87134">
        <w:rPr>
          <w:i/>
          <w:iCs/>
          <w:lang w:val="en-US"/>
        </w:rPr>
        <w:t>l</w:t>
      </w:r>
      <w:r w:rsidR="00BD426D" w:rsidRPr="00F87134">
        <w:rPr>
          <w:i/>
          <w:iCs/>
          <w:vertAlign w:val="subscript"/>
        </w:rPr>
        <w:t>1</w:t>
      </w:r>
      <w:r>
        <w:rPr>
          <w:i/>
          <w:iCs/>
          <w:vertAlign w:val="subscript"/>
        </w:rPr>
        <w:tab/>
      </w:r>
      <w:r w:rsidR="006F5050">
        <w:t>–</w:t>
      </w:r>
      <w:r>
        <w:tab/>
      </w:r>
      <w:r>
        <w:tab/>
      </w:r>
      <w:r w:rsidR="00BD426D" w:rsidRPr="00F87134">
        <w:t xml:space="preserve">протяженность уличных водоводов данного населенного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26D" w:rsidRPr="00F87134">
        <w:t xml:space="preserve">пункта; </w:t>
      </w:r>
    </w:p>
    <w:p w:rsidR="00BD426D" w:rsidRPr="00F87134" w:rsidRDefault="00CC4C39" w:rsidP="006F5050">
      <w:pPr>
        <w:pStyle w:val="Formulapod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D426D" w:rsidRPr="00F87134">
        <w:rPr>
          <w:i/>
          <w:lang w:val="en-US"/>
        </w:rPr>
        <w:t>l</w:t>
      </w:r>
      <w:r w:rsidR="00BD426D" w:rsidRPr="00F87134">
        <w:rPr>
          <w:i/>
          <w:vertAlign w:val="subscript"/>
        </w:rPr>
        <w:t>2</w:t>
      </w:r>
      <w:r>
        <w:rPr>
          <w:i/>
          <w:vertAlign w:val="subscript"/>
        </w:rPr>
        <w:tab/>
      </w:r>
      <w:r w:rsidR="006F5050">
        <w:t>–</w:t>
      </w:r>
      <w:r>
        <w:tab/>
      </w:r>
      <w:r>
        <w:tab/>
      </w:r>
      <w:r w:rsidR="00BD426D" w:rsidRPr="00F87134">
        <w:t xml:space="preserve">протяженность уличных канализационных коллекторов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26D" w:rsidRPr="00F87134">
        <w:t xml:space="preserve">в населенном пункте; </w:t>
      </w:r>
    </w:p>
    <w:p w:rsidR="00BD426D" w:rsidRPr="00F87134" w:rsidRDefault="00CC4C39" w:rsidP="006F5050">
      <w:pPr>
        <w:pStyle w:val="Formulapod"/>
        <w:spacing w:after="12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D426D" w:rsidRPr="00F87134">
        <w:rPr>
          <w:i/>
          <w:lang w:val="en-US"/>
        </w:rPr>
        <w:t>L</w:t>
      </w:r>
      <w:r>
        <w:rPr>
          <w:i/>
        </w:rPr>
        <w:tab/>
      </w:r>
      <w:r>
        <w:rPr>
          <w:i/>
        </w:rPr>
        <w:tab/>
      </w:r>
      <w:r w:rsidR="006F5050">
        <w:t>–</w:t>
      </w:r>
      <w:r>
        <w:tab/>
      </w:r>
      <w:r>
        <w:tab/>
      </w:r>
      <w:r w:rsidR="00BD426D" w:rsidRPr="00F87134">
        <w:t xml:space="preserve">длина улиц. </w:t>
      </w:r>
    </w:p>
    <w:p w:rsidR="00BD426D" w:rsidRPr="00F87134" w:rsidRDefault="00BD426D" w:rsidP="006F5050">
      <w:pPr>
        <w:pStyle w:val="bodytext0"/>
      </w:pPr>
      <w:r w:rsidRPr="00F87134">
        <w:t xml:space="preserve">Значение показателя </w:t>
      </w:r>
      <w:r w:rsidRPr="00F87134">
        <w:rPr>
          <w:i/>
        </w:rPr>
        <w:t>В</w:t>
      </w:r>
      <w:r w:rsidRPr="00F87134">
        <w:rPr>
          <w:i/>
          <w:vertAlign w:val="subscript"/>
        </w:rPr>
        <w:t>1</w:t>
      </w:r>
      <w:r w:rsidRPr="00F87134">
        <w:t xml:space="preserve"> меньше 0,3 свидетельствует о неудовлетв</w:t>
      </w:r>
      <w:r w:rsidRPr="00F87134">
        <w:t>о</w:t>
      </w:r>
      <w:r w:rsidRPr="00F87134">
        <w:t xml:space="preserve">рительном развитии водопроводной сети. Значение показателя </w:t>
      </w:r>
      <w:r w:rsidRPr="00F87134">
        <w:rPr>
          <w:i/>
        </w:rPr>
        <w:t>В</w:t>
      </w:r>
      <w:r w:rsidRPr="00F87134">
        <w:rPr>
          <w:i/>
          <w:vertAlign w:val="subscript"/>
        </w:rPr>
        <w:t>2</w:t>
      </w:r>
      <w:r w:rsidRPr="00F87134">
        <w:t xml:space="preserve"> мен</w:t>
      </w:r>
      <w:r w:rsidRPr="00F87134">
        <w:t>ь</w:t>
      </w:r>
      <w:r w:rsidRPr="00F87134">
        <w:t>ше 0,2 характерно для жилой застройки, где канализационная сеть ра</w:t>
      </w:r>
      <w:r w:rsidRPr="00F87134">
        <w:t>з</w:t>
      </w:r>
      <w:r w:rsidRPr="00F87134">
        <w:t>вита крайне недостаточно. Такие значения показателей соответствуют высокой степени потенциальной эпидемической опасности, и что хара</w:t>
      </w:r>
      <w:r w:rsidRPr="00F87134">
        <w:t>к</w:t>
      </w:r>
      <w:r w:rsidRPr="00F87134">
        <w:t>терно для населенных пунктов с высоким уровнем заболеваемости ос</w:t>
      </w:r>
      <w:r w:rsidRPr="00F87134">
        <w:t>т</w:t>
      </w:r>
      <w:r w:rsidRPr="00F87134">
        <w:t>рыми кишечными инфекциями.</w:t>
      </w:r>
    </w:p>
    <w:p w:rsidR="00BD426D" w:rsidRPr="00F87134" w:rsidRDefault="00BD426D" w:rsidP="002551B8">
      <w:pPr>
        <w:pStyle w:val="Zag2"/>
      </w:pPr>
      <w:bookmarkStart w:id="14" w:name="_Toc311450101"/>
      <w:r w:rsidRPr="00F87134">
        <w:t xml:space="preserve">4.3. Комплексная оценка эпидемической опасности, </w:t>
      </w:r>
      <w:r w:rsidR="002551B8">
        <w:br/>
      </w:r>
      <w:r w:rsidRPr="00F87134">
        <w:t>связанной с санитарно-гигиеническими условиями</w:t>
      </w:r>
      <w:r w:rsidR="002551B8">
        <w:br/>
      </w:r>
      <w:r w:rsidRPr="00F87134">
        <w:t>водопользования населения (в баллах)</w:t>
      </w:r>
      <w:bookmarkEnd w:id="14"/>
    </w:p>
    <w:p w:rsidR="00BD426D" w:rsidRPr="00F87134" w:rsidRDefault="00BD426D" w:rsidP="002551B8">
      <w:pPr>
        <w:pStyle w:val="bodytext0"/>
      </w:pPr>
      <w:r w:rsidRPr="00F87134">
        <w:t>Оценку эпидемической опасности,</w:t>
      </w:r>
      <w:r w:rsidRPr="00F87134">
        <w:rPr>
          <w:i/>
        </w:rPr>
        <w:t xml:space="preserve"> </w:t>
      </w:r>
      <w:r w:rsidRPr="00F87134">
        <w:t>связанной с санитарно-гигиеническими условиями водопользования населения, проводят ра</w:t>
      </w:r>
      <w:r w:rsidRPr="00F87134">
        <w:t>з</w:t>
      </w:r>
      <w:r w:rsidRPr="00F87134">
        <w:t>дельно по каждому фактору в соответствии с табл</w:t>
      </w:r>
      <w:r w:rsidR="002551B8">
        <w:t>. </w:t>
      </w:r>
      <w:r w:rsidRPr="00F87134">
        <w:t>1</w:t>
      </w:r>
      <w:r w:rsidR="002551B8">
        <w:t>—</w:t>
      </w:r>
      <w:r w:rsidRPr="00F87134">
        <w:t>5. По степени потенциальной эпидемической опасности несколько факторов могут быть равнозначны. Для выявления наиболее неблагоприятного санита</w:t>
      </w:r>
      <w:r w:rsidRPr="00F87134">
        <w:t>р</w:t>
      </w:r>
      <w:r w:rsidRPr="00F87134">
        <w:t xml:space="preserve">но-гигиенического фактора необходимо ориентироваться на процент его значимости </w:t>
      </w:r>
      <w:r w:rsidR="002551B8">
        <w:t>–</w:t>
      </w:r>
      <w:r w:rsidRPr="00F87134">
        <w:t xml:space="preserve"> более высокий процент свидетельствует о большем небл</w:t>
      </w:r>
      <w:r w:rsidRPr="00F87134">
        <w:t>а</w:t>
      </w:r>
      <w:r w:rsidRPr="00F87134">
        <w:t xml:space="preserve">гополучии, более низкий </w:t>
      </w:r>
      <w:r w:rsidR="002551B8">
        <w:t>–</w:t>
      </w:r>
      <w:r w:rsidRPr="00F87134">
        <w:t xml:space="preserve"> о меньшем. Для комплексной оценки риска санитарно-гигиенических условий населенного пункта или администр</w:t>
      </w:r>
      <w:r w:rsidRPr="00F87134">
        <w:t>а</w:t>
      </w:r>
      <w:r w:rsidRPr="00F87134">
        <w:t>тивной территории заполняется сводный лист бальной оценки (табл</w:t>
      </w:r>
      <w:r w:rsidR="002551B8">
        <w:t>. </w:t>
      </w:r>
      <w:r w:rsidRPr="00F87134">
        <w:t xml:space="preserve">6) и проводится комплексная оценка эпидемической опасности, связанной с </w:t>
      </w:r>
      <w:r w:rsidRPr="00F87134">
        <w:lastRenderedPageBreak/>
        <w:t>санитарно-гигиеническими условиями водопользования населения, в населенном пункте или административной территории (в баллах).</w:t>
      </w:r>
    </w:p>
    <w:p w:rsidR="00BD426D" w:rsidRPr="00F87134" w:rsidRDefault="00BD426D" w:rsidP="00BA12D3">
      <w:pPr>
        <w:pStyle w:val="Zag2"/>
      </w:pPr>
      <w:bookmarkStart w:id="15" w:name="_Toc311450102"/>
      <w:r w:rsidRPr="00F87134">
        <w:t>4.4. Учет результатов</w:t>
      </w:r>
      <w:bookmarkEnd w:id="15"/>
    </w:p>
    <w:p w:rsidR="00BD426D" w:rsidRPr="00F87134" w:rsidRDefault="00BD426D" w:rsidP="00BA12D3">
      <w:pPr>
        <w:pStyle w:val="bodytext0"/>
      </w:pPr>
      <w:r w:rsidRPr="00F87134">
        <w:t>По табл</w:t>
      </w:r>
      <w:r w:rsidR="00BA12D3">
        <w:t>. </w:t>
      </w:r>
      <w:r w:rsidRPr="00F87134">
        <w:t>6 рассчитывают общую</w:t>
      </w:r>
      <w:r w:rsidR="00BA12D3">
        <w:t xml:space="preserve"> сумму баллов, </w:t>
      </w:r>
      <w:r w:rsidRPr="00F87134">
        <w:t>полученную по всем санитарно-гигиеническим факторам (табл</w:t>
      </w:r>
      <w:r w:rsidR="00BA12D3">
        <w:t>. </w:t>
      </w:r>
      <w:r w:rsidRPr="00F87134">
        <w:t>1</w:t>
      </w:r>
      <w:r w:rsidR="00BA12D3">
        <w:t>—</w:t>
      </w:r>
      <w:r w:rsidRPr="00F87134">
        <w:t>5) и вносят в п</w:t>
      </w:r>
      <w:r w:rsidR="00BA12D3">
        <w:t>. </w:t>
      </w:r>
      <w:r w:rsidRPr="00F87134">
        <w:t>4 табл</w:t>
      </w:r>
      <w:r w:rsidR="00BA12D3">
        <w:t>. </w:t>
      </w:r>
      <w:r w:rsidRPr="00F87134">
        <w:t>6. Оценивают степень опасности в соответствии с оценочной шк</w:t>
      </w:r>
      <w:r w:rsidRPr="00F87134">
        <w:t>а</w:t>
      </w:r>
      <w:r w:rsidRPr="00F87134">
        <w:t>лой к табл</w:t>
      </w:r>
      <w:r w:rsidR="00074B34">
        <w:t>. </w:t>
      </w:r>
      <w:r w:rsidRPr="00F87134">
        <w:t>6. Перед определением степени опасности необходимо пр</w:t>
      </w:r>
      <w:r w:rsidRPr="00F87134">
        <w:t>о</w:t>
      </w:r>
      <w:r w:rsidRPr="00F87134">
        <w:t>вести корректировку суммы баллов оценочной шкалы с учетом отсутс</w:t>
      </w:r>
      <w:r w:rsidRPr="00F87134">
        <w:t>т</w:t>
      </w:r>
      <w:r w:rsidRPr="00F87134">
        <w:t>вующих на данной территории учитываемых факторов (например, н</w:t>
      </w:r>
      <w:r w:rsidRPr="00F87134">
        <w:t>е</w:t>
      </w:r>
      <w:r w:rsidRPr="00F87134">
        <w:t>централизованное водоснабжение). Для этого из суммы баллов, прив</w:t>
      </w:r>
      <w:r w:rsidRPr="00F87134">
        <w:t>е</w:t>
      </w:r>
      <w:r w:rsidRPr="00F87134">
        <w:t>денной в оценочной шкале, вычитают максимальное количество баллов по соответствующей таблице (в примере вычитают 32 балла).</w:t>
      </w:r>
    </w:p>
    <w:p w:rsidR="00BD426D" w:rsidRPr="00F87134" w:rsidRDefault="00BD426D" w:rsidP="00BA12D3">
      <w:pPr>
        <w:pStyle w:val="bodytext0"/>
      </w:pPr>
      <w:r w:rsidRPr="00F87134">
        <w:t>Достоверность результатов повышается, если анализ данных пр</w:t>
      </w:r>
      <w:r w:rsidRPr="00F87134">
        <w:t>о</w:t>
      </w:r>
      <w:r w:rsidRPr="00F87134">
        <w:t>веден в динамике за ряд лет.</w:t>
      </w:r>
    </w:p>
    <w:p w:rsidR="00BD426D" w:rsidRPr="00F87134" w:rsidRDefault="00BD426D" w:rsidP="00713B2C">
      <w:pPr>
        <w:pStyle w:val="tab"/>
      </w:pPr>
      <w:r w:rsidRPr="00F87134">
        <w:t>Таблица 6</w:t>
      </w:r>
    </w:p>
    <w:p w:rsidR="00BD426D" w:rsidRPr="00F87134" w:rsidRDefault="00BD426D" w:rsidP="00713B2C">
      <w:pPr>
        <w:pStyle w:val="Zagtab"/>
      </w:pPr>
      <w:r w:rsidRPr="00F87134">
        <w:t>Комплексная оценка эпидемической опасности, связанной</w:t>
      </w:r>
      <w:r w:rsidR="00713B2C">
        <w:br/>
      </w:r>
      <w:r w:rsidRPr="00F87134">
        <w:t>с санитарно-гигиеническими условиями водопользования</w:t>
      </w:r>
      <w:r w:rsidR="00713B2C">
        <w:br/>
      </w:r>
      <w:r w:rsidRPr="00F87134">
        <w:t>населения (</w:t>
      </w:r>
      <w:r w:rsidR="00713B2C">
        <w:t xml:space="preserve">в </w:t>
      </w:r>
      <w:r w:rsidRPr="00F87134">
        <w:t>баллах)</w:t>
      </w:r>
    </w:p>
    <w:tbl>
      <w:tblPr>
        <w:tblW w:w="62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402"/>
        <w:gridCol w:w="2290"/>
      </w:tblGrid>
      <w:tr w:rsidR="00BD426D" w:rsidRPr="00F87134" w:rsidTr="00074B34">
        <w:trPr>
          <w:trHeight w:val="838"/>
        </w:trPr>
        <w:tc>
          <w:tcPr>
            <w:tcW w:w="449" w:type="pct"/>
            <w:vAlign w:val="center"/>
          </w:tcPr>
          <w:p w:rsidR="00BD426D" w:rsidRPr="00F87134" w:rsidRDefault="00BD426D" w:rsidP="00074B34">
            <w:pPr>
              <w:pStyle w:val="TablCenter"/>
            </w:pPr>
            <w:r w:rsidRPr="00F87134">
              <w:t>№</w:t>
            </w:r>
            <w:r w:rsidR="00713B2C">
              <w:br/>
            </w:r>
            <w:r w:rsidRPr="00F87134">
              <w:t>п</w:t>
            </w:r>
            <w:r w:rsidRPr="00713B2C">
              <w:t>/</w:t>
            </w:r>
            <w:r w:rsidRPr="00F87134">
              <w:t>п</w:t>
            </w:r>
          </w:p>
        </w:tc>
        <w:tc>
          <w:tcPr>
            <w:tcW w:w="2720" w:type="pct"/>
            <w:vAlign w:val="center"/>
          </w:tcPr>
          <w:p w:rsidR="00BD426D" w:rsidRPr="00F87134" w:rsidRDefault="00BD426D" w:rsidP="00074B34">
            <w:pPr>
              <w:pStyle w:val="TablCenter"/>
            </w:pPr>
            <w:r w:rsidRPr="00F87134">
              <w:t>Санитарно-гигиенический фактор</w:t>
            </w:r>
          </w:p>
        </w:tc>
        <w:tc>
          <w:tcPr>
            <w:tcW w:w="1831" w:type="pct"/>
            <w:vAlign w:val="center"/>
          </w:tcPr>
          <w:p w:rsidR="00BD426D" w:rsidRPr="00F87134" w:rsidRDefault="00BD426D" w:rsidP="00074B34">
            <w:pPr>
              <w:pStyle w:val="TablCenter"/>
            </w:pPr>
            <w:r w:rsidRPr="00F87134">
              <w:t>Оценка в баллах</w:t>
            </w:r>
            <w:r w:rsidR="00757B5B">
              <w:br/>
            </w:r>
            <w:r w:rsidRPr="00F87134">
              <w:t>за рассматриваемый</w:t>
            </w:r>
            <w:r w:rsidR="00757B5B">
              <w:br/>
            </w:r>
            <w:r w:rsidRPr="00F87134">
              <w:t>период</w:t>
            </w:r>
            <w:r w:rsidR="00757B5B">
              <w:br/>
            </w:r>
            <w:r w:rsidRPr="00F87134">
              <w:t>(месяц, квартал, год)</w:t>
            </w:r>
          </w:p>
        </w:tc>
      </w:tr>
      <w:tr w:rsidR="00832984" w:rsidRPr="00F87134" w:rsidTr="005E6D55">
        <w:tc>
          <w:tcPr>
            <w:tcW w:w="449" w:type="pct"/>
          </w:tcPr>
          <w:p w:rsidR="00832984" w:rsidRPr="00F87134" w:rsidRDefault="00832984" w:rsidP="00832984">
            <w:pPr>
              <w:pStyle w:val="TablCenter"/>
            </w:pPr>
            <w:r>
              <w:t>1</w:t>
            </w:r>
          </w:p>
        </w:tc>
        <w:tc>
          <w:tcPr>
            <w:tcW w:w="2720" w:type="pct"/>
          </w:tcPr>
          <w:p w:rsidR="00832984" w:rsidRPr="00F87134" w:rsidRDefault="00832984" w:rsidP="00832984">
            <w:pPr>
              <w:pStyle w:val="TablCenter"/>
            </w:pPr>
            <w:r>
              <w:t>2</w:t>
            </w:r>
          </w:p>
        </w:tc>
        <w:tc>
          <w:tcPr>
            <w:tcW w:w="1831" w:type="pct"/>
          </w:tcPr>
          <w:p w:rsidR="00832984" w:rsidRPr="00F87134" w:rsidRDefault="00832984" w:rsidP="00832984">
            <w:pPr>
              <w:pStyle w:val="TablCenter"/>
            </w:pPr>
            <w:r>
              <w:t>3</w:t>
            </w:r>
          </w:p>
        </w:tc>
      </w:tr>
      <w:tr w:rsidR="00BD426D" w:rsidRPr="00F87134" w:rsidTr="007F2387">
        <w:tc>
          <w:tcPr>
            <w:tcW w:w="449" w:type="pct"/>
            <w:tcBorders>
              <w:bottom w:val="nil"/>
            </w:tcBorders>
          </w:tcPr>
          <w:p w:rsidR="00BD426D" w:rsidRPr="00F87134" w:rsidRDefault="00BD426D" w:rsidP="00074B34">
            <w:pPr>
              <w:pStyle w:val="TablCenter"/>
              <w:spacing w:before="80" w:after="80"/>
            </w:pPr>
            <w:r w:rsidRPr="00F87134">
              <w:t>1</w:t>
            </w:r>
          </w:p>
        </w:tc>
        <w:tc>
          <w:tcPr>
            <w:tcW w:w="2720" w:type="pct"/>
            <w:tcBorders>
              <w:bottom w:val="nil"/>
            </w:tcBorders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Хозяйственно-питьевое водоснабжение:</w:t>
            </w:r>
          </w:p>
        </w:tc>
        <w:tc>
          <w:tcPr>
            <w:tcW w:w="1831" w:type="pct"/>
            <w:tcBorders>
              <w:bottom w:val="nil"/>
            </w:tcBorders>
          </w:tcPr>
          <w:p w:rsidR="00BD426D" w:rsidRPr="00F87134" w:rsidRDefault="00BD426D" w:rsidP="00832984">
            <w:pPr>
              <w:pStyle w:val="Tablleft"/>
              <w:spacing w:before="80" w:after="80"/>
            </w:pPr>
          </w:p>
        </w:tc>
      </w:tr>
      <w:tr w:rsidR="00BD426D" w:rsidRPr="00F87134" w:rsidTr="007F2387">
        <w:tc>
          <w:tcPr>
            <w:tcW w:w="449" w:type="pct"/>
            <w:tcBorders>
              <w:top w:val="nil"/>
              <w:bottom w:val="nil"/>
            </w:tcBorders>
          </w:tcPr>
          <w:p w:rsidR="00BD426D" w:rsidRPr="00F87134" w:rsidRDefault="00BD426D" w:rsidP="00757B5B">
            <w:pPr>
              <w:pStyle w:val="TablCenter"/>
            </w:pPr>
          </w:p>
        </w:tc>
        <w:tc>
          <w:tcPr>
            <w:tcW w:w="2720" w:type="pct"/>
            <w:tcBorders>
              <w:top w:val="nil"/>
              <w:bottom w:val="nil"/>
            </w:tcBorders>
          </w:tcPr>
          <w:p w:rsidR="00BD426D" w:rsidRPr="00F87134" w:rsidRDefault="00B31654" w:rsidP="00B31654">
            <w:pPr>
              <w:pStyle w:val="Tablleft"/>
            </w:pPr>
            <w:r w:rsidRPr="00F87134">
              <w:t>а</w:t>
            </w:r>
            <w:r>
              <w:t>.</w:t>
            </w:r>
            <w:r w:rsidR="009B4923">
              <w:t xml:space="preserve"> </w:t>
            </w:r>
            <w:r w:rsidR="00BD426D" w:rsidRPr="00F87134">
              <w:t>Источники централизованного вод</w:t>
            </w:r>
            <w:r w:rsidR="00BD426D" w:rsidRPr="00F87134">
              <w:t>о</w:t>
            </w:r>
            <w:r w:rsidR="00BD426D" w:rsidRPr="00F87134">
              <w:t>снабжения</w:t>
            </w:r>
            <w:r w:rsidR="00BD426D" w:rsidRPr="00947A25">
              <w:t>***</w:t>
            </w:r>
            <w:r w:rsidR="00947A25">
              <w:t xml:space="preserve"> </w:t>
            </w:r>
            <w:r w:rsidR="00BD426D" w:rsidRPr="00F87134">
              <w:t>(табл. 2)</w:t>
            </w:r>
          </w:p>
        </w:tc>
        <w:tc>
          <w:tcPr>
            <w:tcW w:w="1831" w:type="pct"/>
            <w:tcBorders>
              <w:top w:val="nil"/>
              <w:bottom w:val="nil"/>
            </w:tcBorders>
          </w:tcPr>
          <w:p w:rsidR="00BD426D" w:rsidRPr="00F87134" w:rsidRDefault="00BD426D" w:rsidP="00832984">
            <w:pPr>
              <w:pStyle w:val="Tablleft"/>
            </w:pPr>
          </w:p>
        </w:tc>
      </w:tr>
      <w:tr w:rsidR="00BD426D" w:rsidRPr="00F87134" w:rsidTr="005E6D55">
        <w:tc>
          <w:tcPr>
            <w:tcW w:w="449" w:type="pct"/>
            <w:tcBorders>
              <w:top w:val="nil"/>
              <w:bottom w:val="nil"/>
            </w:tcBorders>
          </w:tcPr>
          <w:p w:rsidR="00BD426D" w:rsidRPr="00F87134" w:rsidRDefault="00BD426D" w:rsidP="00757B5B">
            <w:pPr>
              <w:pStyle w:val="TablCenter"/>
            </w:pPr>
          </w:p>
        </w:tc>
        <w:tc>
          <w:tcPr>
            <w:tcW w:w="2720" w:type="pct"/>
            <w:tcBorders>
              <w:top w:val="nil"/>
              <w:bottom w:val="nil"/>
            </w:tcBorders>
          </w:tcPr>
          <w:p w:rsidR="00BD426D" w:rsidRPr="00F87134" w:rsidRDefault="00832984" w:rsidP="00947A25">
            <w:pPr>
              <w:pStyle w:val="Tablleft"/>
            </w:pPr>
            <w:r>
              <w:tab/>
            </w:r>
            <w:r>
              <w:tab/>
              <w:t xml:space="preserve">– </w:t>
            </w:r>
            <w:r w:rsidR="00BD426D" w:rsidRPr="00F87134">
              <w:t>поверхностный</w:t>
            </w:r>
          </w:p>
        </w:tc>
        <w:tc>
          <w:tcPr>
            <w:tcW w:w="1831" w:type="pct"/>
            <w:tcBorders>
              <w:top w:val="nil"/>
              <w:bottom w:val="nil"/>
            </w:tcBorders>
          </w:tcPr>
          <w:p w:rsidR="00BD426D" w:rsidRPr="00F87134" w:rsidRDefault="00BD426D" w:rsidP="00832984">
            <w:pPr>
              <w:pStyle w:val="Tablleft"/>
            </w:pPr>
            <w:r w:rsidRPr="00F87134">
              <w:t>Баллы риска, % от 42*</w:t>
            </w:r>
          </w:p>
        </w:tc>
      </w:tr>
      <w:tr w:rsidR="00BD426D" w:rsidRPr="00F87134" w:rsidTr="007F2387">
        <w:tc>
          <w:tcPr>
            <w:tcW w:w="449" w:type="pct"/>
            <w:tcBorders>
              <w:top w:val="nil"/>
              <w:bottom w:val="nil"/>
            </w:tcBorders>
          </w:tcPr>
          <w:p w:rsidR="00BD426D" w:rsidRPr="00F87134" w:rsidRDefault="00BD426D" w:rsidP="00757B5B">
            <w:pPr>
              <w:pStyle w:val="TablCenter"/>
            </w:pPr>
          </w:p>
        </w:tc>
        <w:tc>
          <w:tcPr>
            <w:tcW w:w="2720" w:type="pct"/>
            <w:tcBorders>
              <w:top w:val="nil"/>
              <w:bottom w:val="nil"/>
            </w:tcBorders>
          </w:tcPr>
          <w:p w:rsidR="00BD426D" w:rsidRPr="00F87134" w:rsidRDefault="00832984" w:rsidP="00757B5B">
            <w:pPr>
              <w:pStyle w:val="Tablleft"/>
            </w:pPr>
            <w:r>
              <w:tab/>
            </w:r>
            <w:r>
              <w:tab/>
              <w:t xml:space="preserve">– </w:t>
            </w:r>
            <w:r w:rsidR="00BD426D" w:rsidRPr="00F87134">
              <w:t>подземный</w:t>
            </w:r>
          </w:p>
        </w:tc>
        <w:tc>
          <w:tcPr>
            <w:tcW w:w="1831" w:type="pct"/>
            <w:tcBorders>
              <w:top w:val="nil"/>
              <w:bottom w:val="nil"/>
            </w:tcBorders>
          </w:tcPr>
          <w:p w:rsidR="00BD426D" w:rsidRPr="00F87134" w:rsidRDefault="00BD426D" w:rsidP="00832984">
            <w:pPr>
              <w:pStyle w:val="Tablleft"/>
            </w:pPr>
            <w:r w:rsidRPr="00F87134">
              <w:t>Баллы риска, % от 52*</w:t>
            </w:r>
          </w:p>
        </w:tc>
      </w:tr>
      <w:tr w:rsidR="00BD426D" w:rsidRPr="00F87134" w:rsidTr="007F2387">
        <w:tc>
          <w:tcPr>
            <w:tcW w:w="449" w:type="pct"/>
            <w:tcBorders>
              <w:top w:val="nil"/>
              <w:bottom w:val="nil"/>
            </w:tcBorders>
          </w:tcPr>
          <w:p w:rsidR="00BD426D" w:rsidRPr="00F87134" w:rsidRDefault="00BD426D" w:rsidP="00832984">
            <w:pPr>
              <w:pStyle w:val="TablCenter"/>
              <w:spacing w:before="80" w:after="80"/>
            </w:pPr>
          </w:p>
        </w:tc>
        <w:tc>
          <w:tcPr>
            <w:tcW w:w="2720" w:type="pct"/>
            <w:tcBorders>
              <w:top w:val="nil"/>
              <w:bottom w:val="nil"/>
            </w:tcBorders>
          </w:tcPr>
          <w:p w:rsidR="00BD426D" w:rsidRPr="00F87134" w:rsidRDefault="00B31654" w:rsidP="00B31654">
            <w:pPr>
              <w:pStyle w:val="Tablleft"/>
              <w:spacing w:before="80" w:after="80"/>
            </w:pPr>
            <w:r w:rsidRPr="00F87134">
              <w:t>б</w:t>
            </w:r>
            <w:r>
              <w:t>.</w:t>
            </w:r>
            <w:r w:rsidR="009B4923">
              <w:t xml:space="preserve"> </w:t>
            </w:r>
            <w:r w:rsidR="00BD426D" w:rsidRPr="00F87134">
              <w:t>Централизованное водоснабжение</w:t>
            </w:r>
            <w:r w:rsidR="00832984">
              <w:br/>
              <w:t>(</w:t>
            </w:r>
            <w:r w:rsidR="00BD426D" w:rsidRPr="00F87134">
              <w:t>табл.</w:t>
            </w:r>
            <w:r w:rsidR="00832984">
              <w:t xml:space="preserve"> </w:t>
            </w:r>
            <w:r w:rsidR="00BD426D" w:rsidRPr="00F87134">
              <w:t>1)</w:t>
            </w:r>
          </w:p>
        </w:tc>
        <w:tc>
          <w:tcPr>
            <w:tcW w:w="1831" w:type="pct"/>
            <w:tcBorders>
              <w:top w:val="nil"/>
              <w:bottom w:val="nil"/>
            </w:tcBorders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Баллы риска, % от 105*</w:t>
            </w:r>
          </w:p>
        </w:tc>
      </w:tr>
      <w:tr w:rsidR="00BD426D" w:rsidRPr="00F87134" w:rsidTr="007F2387">
        <w:tc>
          <w:tcPr>
            <w:tcW w:w="449" w:type="pct"/>
            <w:tcBorders>
              <w:top w:val="nil"/>
            </w:tcBorders>
          </w:tcPr>
          <w:p w:rsidR="00BD426D" w:rsidRPr="00F87134" w:rsidRDefault="00BD426D" w:rsidP="00832984">
            <w:pPr>
              <w:pStyle w:val="TablCenter"/>
              <w:spacing w:before="80" w:after="80"/>
            </w:pPr>
          </w:p>
        </w:tc>
        <w:tc>
          <w:tcPr>
            <w:tcW w:w="2720" w:type="pct"/>
            <w:tcBorders>
              <w:top w:val="nil"/>
            </w:tcBorders>
          </w:tcPr>
          <w:p w:rsidR="00BD426D" w:rsidRPr="00F87134" w:rsidRDefault="00B31654" w:rsidP="00B31654">
            <w:pPr>
              <w:pStyle w:val="Tablleft"/>
              <w:spacing w:before="80" w:after="80"/>
            </w:pPr>
            <w:r w:rsidRPr="00F87134">
              <w:t>в</w:t>
            </w:r>
            <w:r>
              <w:t>.</w:t>
            </w:r>
            <w:r w:rsidR="009B4923">
              <w:t xml:space="preserve"> </w:t>
            </w:r>
            <w:r w:rsidR="00BD426D" w:rsidRPr="00F87134">
              <w:t>Нецентрализованное водоснабжение</w:t>
            </w:r>
            <w:r w:rsidR="00832984">
              <w:br/>
            </w:r>
            <w:r w:rsidR="00BD426D" w:rsidRPr="00F87134">
              <w:t>(табл. 3)</w:t>
            </w:r>
          </w:p>
        </w:tc>
        <w:tc>
          <w:tcPr>
            <w:tcW w:w="1831" w:type="pct"/>
            <w:tcBorders>
              <w:top w:val="nil"/>
            </w:tcBorders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Баллы риска, % от 32*</w:t>
            </w:r>
          </w:p>
        </w:tc>
      </w:tr>
      <w:tr w:rsidR="00BD426D" w:rsidRPr="00F87134" w:rsidTr="005E6D55">
        <w:tc>
          <w:tcPr>
            <w:tcW w:w="449" w:type="pct"/>
          </w:tcPr>
          <w:p w:rsidR="00BD426D" w:rsidRPr="00F87134" w:rsidRDefault="00BD426D" w:rsidP="00074B34">
            <w:pPr>
              <w:pStyle w:val="TablCenter"/>
              <w:spacing w:before="80" w:after="80"/>
            </w:pPr>
            <w:r w:rsidRPr="00F87134">
              <w:t>2</w:t>
            </w:r>
          </w:p>
        </w:tc>
        <w:tc>
          <w:tcPr>
            <w:tcW w:w="2720" w:type="pct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Зоны рекреации (табл. 4)</w:t>
            </w:r>
          </w:p>
        </w:tc>
        <w:tc>
          <w:tcPr>
            <w:tcW w:w="1831" w:type="pct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Баллы риска, % от 33*</w:t>
            </w:r>
          </w:p>
        </w:tc>
      </w:tr>
      <w:tr w:rsidR="00BD426D" w:rsidRPr="00F87134" w:rsidTr="005E6D55">
        <w:tc>
          <w:tcPr>
            <w:tcW w:w="449" w:type="pct"/>
          </w:tcPr>
          <w:p w:rsidR="00BD426D" w:rsidRPr="00F87134" w:rsidRDefault="00BD426D" w:rsidP="00074B34">
            <w:pPr>
              <w:pStyle w:val="TablCenter"/>
              <w:spacing w:before="80" w:after="80"/>
            </w:pPr>
            <w:r w:rsidRPr="00F87134">
              <w:t>3</w:t>
            </w:r>
          </w:p>
        </w:tc>
        <w:tc>
          <w:tcPr>
            <w:tcW w:w="2720" w:type="pct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Коммунальное  благоустройство нас</w:t>
            </w:r>
            <w:r w:rsidRPr="00F87134">
              <w:t>е</w:t>
            </w:r>
            <w:r w:rsidRPr="00F87134">
              <w:t>ленных мест (табл. 5)</w:t>
            </w:r>
          </w:p>
        </w:tc>
        <w:tc>
          <w:tcPr>
            <w:tcW w:w="1831" w:type="pct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Баллы риска, % от 35*</w:t>
            </w:r>
          </w:p>
        </w:tc>
      </w:tr>
      <w:tr w:rsidR="00BD426D" w:rsidRPr="00F87134" w:rsidTr="005E6D55">
        <w:tc>
          <w:tcPr>
            <w:tcW w:w="449" w:type="pct"/>
          </w:tcPr>
          <w:p w:rsidR="00BD426D" w:rsidRPr="00F87134" w:rsidRDefault="00BD426D" w:rsidP="00074B34">
            <w:pPr>
              <w:pStyle w:val="TablCenter"/>
              <w:spacing w:before="80" w:after="80"/>
            </w:pPr>
          </w:p>
        </w:tc>
        <w:tc>
          <w:tcPr>
            <w:tcW w:w="2720" w:type="pct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По всем факторам</w:t>
            </w:r>
          </w:p>
        </w:tc>
        <w:tc>
          <w:tcPr>
            <w:tcW w:w="1831" w:type="pct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Сумма баллов риска</w:t>
            </w:r>
          </w:p>
        </w:tc>
      </w:tr>
    </w:tbl>
    <w:p w:rsidR="005E6D55" w:rsidRPr="000C3228" w:rsidRDefault="005E6D55" w:rsidP="005E6D55">
      <w:pPr>
        <w:keepNext/>
        <w:pageBreakBefore/>
        <w:jc w:val="right"/>
        <w:rPr>
          <w:i/>
          <w:sz w:val="16"/>
          <w:szCs w:val="16"/>
        </w:rPr>
      </w:pPr>
      <w:r w:rsidRPr="000C3228">
        <w:rPr>
          <w:i/>
          <w:sz w:val="16"/>
          <w:szCs w:val="16"/>
        </w:rPr>
        <w:lastRenderedPageBreak/>
        <w:t xml:space="preserve">Продолжение табл. </w:t>
      </w:r>
      <w:r>
        <w:rPr>
          <w:i/>
          <w:sz w:val="16"/>
          <w:szCs w:val="16"/>
        </w:rPr>
        <w:t>6</w:t>
      </w:r>
    </w:p>
    <w:tbl>
      <w:tblPr>
        <w:tblW w:w="62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36"/>
        <w:gridCol w:w="1727"/>
        <w:gridCol w:w="439"/>
        <w:gridCol w:w="653"/>
        <w:gridCol w:w="1637"/>
      </w:tblGrid>
      <w:tr w:rsidR="00AE6EAE" w:rsidRPr="00F87134" w:rsidTr="00BB4878">
        <w:tc>
          <w:tcPr>
            <w:tcW w:w="449" w:type="pct"/>
          </w:tcPr>
          <w:p w:rsidR="00AE6EAE" w:rsidRPr="00F87134" w:rsidRDefault="00AE6EAE" w:rsidP="00BB4878">
            <w:pPr>
              <w:pStyle w:val="TablCenter"/>
            </w:pPr>
            <w:r>
              <w:t>1</w:t>
            </w:r>
          </w:p>
        </w:tc>
        <w:tc>
          <w:tcPr>
            <w:tcW w:w="2720" w:type="pct"/>
            <w:gridSpan w:val="3"/>
          </w:tcPr>
          <w:p w:rsidR="00AE6EAE" w:rsidRPr="00F87134" w:rsidRDefault="00AE6EAE" w:rsidP="00BB4878">
            <w:pPr>
              <w:pStyle w:val="TablCenter"/>
            </w:pPr>
            <w:r>
              <w:t>2</w:t>
            </w:r>
          </w:p>
        </w:tc>
        <w:tc>
          <w:tcPr>
            <w:tcW w:w="1831" w:type="pct"/>
            <w:gridSpan w:val="2"/>
          </w:tcPr>
          <w:p w:rsidR="00AE6EAE" w:rsidRPr="00F87134" w:rsidRDefault="00AE6EAE" w:rsidP="00BB4878">
            <w:pPr>
              <w:pStyle w:val="TablCenter"/>
            </w:pPr>
            <w:r>
              <w:t>3</w:t>
            </w:r>
          </w:p>
        </w:tc>
      </w:tr>
      <w:tr w:rsidR="00BD426D" w:rsidRPr="00F87134" w:rsidTr="005E6D55">
        <w:tc>
          <w:tcPr>
            <w:tcW w:w="5000" w:type="pct"/>
            <w:gridSpan w:val="6"/>
          </w:tcPr>
          <w:p w:rsidR="00BD426D" w:rsidRPr="00F87134" w:rsidRDefault="00BD426D" w:rsidP="00832984">
            <w:pPr>
              <w:pStyle w:val="TablCenter"/>
              <w:spacing w:before="80" w:after="80"/>
            </w:pPr>
            <w:r w:rsidRPr="00F87134">
              <w:t xml:space="preserve">**Оценочная шкала </w:t>
            </w:r>
          </w:p>
        </w:tc>
      </w:tr>
      <w:tr w:rsidR="00BD426D" w:rsidRPr="00F87134" w:rsidTr="005E6D55">
        <w:tc>
          <w:tcPr>
            <w:tcW w:w="1437" w:type="pct"/>
            <w:gridSpan w:val="2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Ранги</w:t>
            </w:r>
          </w:p>
        </w:tc>
        <w:tc>
          <w:tcPr>
            <w:tcW w:w="1381" w:type="pct"/>
          </w:tcPr>
          <w:p w:rsidR="00BD426D" w:rsidRPr="00F87134" w:rsidRDefault="00074B34" w:rsidP="009B4923">
            <w:pPr>
              <w:pStyle w:val="TablCenter"/>
              <w:spacing w:before="80" w:after="80"/>
            </w:pPr>
            <w:r>
              <w:rPr>
                <w:lang w:val="en-US"/>
              </w:rPr>
              <w:t>I</w:t>
            </w:r>
          </w:p>
        </w:tc>
        <w:tc>
          <w:tcPr>
            <w:tcW w:w="873" w:type="pct"/>
            <w:gridSpan w:val="2"/>
          </w:tcPr>
          <w:p w:rsidR="00BD426D" w:rsidRPr="00F87134" w:rsidRDefault="00074B34" w:rsidP="009B4923">
            <w:pPr>
              <w:pStyle w:val="TablCenter"/>
              <w:spacing w:before="80" w:after="80"/>
            </w:pPr>
            <w:r>
              <w:rPr>
                <w:lang w:val="en-US"/>
              </w:rPr>
              <w:t>II</w:t>
            </w:r>
          </w:p>
        </w:tc>
        <w:tc>
          <w:tcPr>
            <w:tcW w:w="1309" w:type="pct"/>
          </w:tcPr>
          <w:p w:rsidR="00BD426D" w:rsidRPr="00F87134" w:rsidRDefault="00074B34" w:rsidP="009B4923">
            <w:pPr>
              <w:pStyle w:val="TablCenter"/>
              <w:spacing w:before="80" w:after="80"/>
            </w:pPr>
            <w:r>
              <w:rPr>
                <w:lang w:val="en-US"/>
              </w:rPr>
              <w:t>III</w:t>
            </w:r>
          </w:p>
        </w:tc>
      </w:tr>
      <w:tr w:rsidR="00BD426D" w:rsidRPr="00F87134" w:rsidTr="005E6D55">
        <w:tc>
          <w:tcPr>
            <w:tcW w:w="1437" w:type="pct"/>
            <w:gridSpan w:val="2"/>
          </w:tcPr>
          <w:p w:rsidR="00BD426D" w:rsidRPr="00F87134" w:rsidRDefault="00BD426D" w:rsidP="00832984">
            <w:pPr>
              <w:pStyle w:val="Tablleft"/>
              <w:spacing w:before="80" w:after="80"/>
            </w:pPr>
            <w:r w:rsidRPr="00F87134">
              <w:t>Сумма баллов</w:t>
            </w:r>
          </w:p>
        </w:tc>
        <w:tc>
          <w:tcPr>
            <w:tcW w:w="1381" w:type="pct"/>
          </w:tcPr>
          <w:p w:rsidR="00BD426D" w:rsidRPr="00F87134" w:rsidRDefault="00BD426D" w:rsidP="00832984">
            <w:pPr>
              <w:pStyle w:val="TablCenter"/>
              <w:spacing w:before="80" w:after="80"/>
            </w:pPr>
            <w:r w:rsidRPr="00F87134">
              <w:t>Не более 25</w:t>
            </w:r>
          </w:p>
        </w:tc>
        <w:tc>
          <w:tcPr>
            <w:tcW w:w="873" w:type="pct"/>
            <w:gridSpan w:val="2"/>
          </w:tcPr>
          <w:p w:rsidR="00BD426D" w:rsidRPr="00F87134" w:rsidRDefault="00BD426D" w:rsidP="00832984">
            <w:pPr>
              <w:pStyle w:val="TablCenter"/>
              <w:spacing w:before="80" w:after="80"/>
            </w:pPr>
            <w:r w:rsidRPr="00F87134">
              <w:t>26</w:t>
            </w:r>
            <w:r w:rsidR="00832984">
              <w:t>—</w:t>
            </w:r>
            <w:r w:rsidRPr="00F87134">
              <w:t>171</w:t>
            </w:r>
          </w:p>
        </w:tc>
        <w:tc>
          <w:tcPr>
            <w:tcW w:w="1309" w:type="pct"/>
          </w:tcPr>
          <w:p w:rsidR="00BD426D" w:rsidRPr="00F87134" w:rsidRDefault="00BD426D" w:rsidP="00832984">
            <w:pPr>
              <w:pStyle w:val="TablCenter"/>
              <w:spacing w:before="80" w:after="80"/>
            </w:pPr>
            <w:r w:rsidRPr="00F87134">
              <w:t>172</w:t>
            </w:r>
            <w:r w:rsidR="00832984">
              <w:t>—</w:t>
            </w:r>
            <w:r w:rsidRPr="00F87134">
              <w:t>299</w:t>
            </w:r>
          </w:p>
        </w:tc>
      </w:tr>
      <w:tr w:rsidR="00BD426D" w:rsidRPr="00F87134" w:rsidTr="005E6D55">
        <w:tc>
          <w:tcPr>
            <w:tcW w:w="1437" w:type="pct"/>
            <w:gridSpan w:val="2"/>
            <w:vAlign w:val="center"/>
          </w:tcPr>
          <w:p w:rsidR="00BD426D" w:rsidRPr="00F87134" w:rsidRDefault="00BD426D" w:rsidP="00757B5B">
            <w:pPr>
              <w:pStyle w:val="Tablleft"/>
              <w:rPr>
                <w:vertAlign w:val="subscript"/>
              </w:rPr>
            </w:pPr>
            <w:r w:rsidRPr="00F87134">
              <w:t>РИСК</w:t>
            </w:r>
          </w:p>
        </w:tc>
        <w:tc>
          <w:tcPr>
            <w:tcW w:w="1381" w:type="pct"/>
            <w:vAlign w:val="center"/>
          </w:tcPr>
          <w:p w:rsidR="00BD426D" w:rsidRPr="00832984" w:rsidRDefault="00BD426D" w:rsidP="00832984">
            <w:pPr>
              <w:pStyle w:val="TablCenter"/>
            </w:pPr>
            <w:r w:rsidRPr="00F87134">
              <w:t>низкий</w:t>
            </w:r>
            <w:r w:rsidR="00832984">
              <w:br/>
            </w:r>
            <w:r w:rsidRPr="00F87134">
              <w:t>(приемлемый)</w:t>
            </w:r>
            <w:r w:rsidR="00832984">
              <w:br/>
            </w:r>
            <w:r w:rsidRPr="00F87134">
              <w:rPr>
                <w:lang w:val="en-US"/>
              </w:rPr>
              <w:t>I</w:t>
            </w:r>
          </w:p>
        </w:tc>
        <w:tc>
          <w:tcPr>
            <w:tcW w:w="873" w:type="pct"/>
            <w:gridSpan w:val="2"/>
            <w:vAlign w:val="center"/>
          </w:tcPr>
          <w:p w:rsidR="00BD426D" w:rsidRPr="00832984" w:rsidRDefault="00BD426D" w:rsidP="00832984">
            <w:pPr>
              <w:pStyle w:val="TablCenter"/>
            </w:pPr>
            <w:r w:rsidRPr="00F87134">
              <w:t>средний</w:t>
            </w:r>
            <w:r w:rsidR="00832984">
              <w:br/>
            </w:r>
            <w:r w:rsidRPr="00F87134">
              <w:rPr>
                <w:lang w:val="en-US"/>
              </w:rPr>
              <w:t>I</w:t>
            </w:r>
            <w:r w:rsidR="00074B34">
              <w:rPr>
                <w:lang w:val="en-US"/>
              </w:rPr>
              <w:t>I</w:t>
            </w:r>
          </w:p>
        </w:tc>
        <w:tc>
          <w:tcPr>
            <w:tcW w:w="1309" w:type="pct"/>
            <w:vAlign w:val="center"/>
          </w:tcPr>
          <w:p w:rsidR="00BD426D" w:rsidRPr="00074B34" w:rsidRDefault="00BD426D" w:rsidP="00832984">
            <w:pPr>
              <w:pStyle w:val="TablCenter"/>
            </w:pPr>
            <w:r w:rsidRPr="00F87134">
              <w:t>высокий</w:t>
            </w:r>
            <w:r w:rsidR="00832984">
              <w:br/>
            </w:r>
            <w:r w:rsidRPr="00F87134">
              <w:rPr>
                <w:lang w:val="en-US"/>
              </w:rPr>
              <w:t>II</w:t>
            </w:r>
            <w:r w:rsidR="00074B34">
              <w:rPr>
                <w:lang w:val="en-US"/>
              </w:rPr>
              <w:t>I</w:t>
            </w:r>
          </w:p>
        </w:tc>
      </w:tr>
      <w:tr w:rsidR="00947A25" w:rsidRPr="00F87134" w:rsidTr="005E6D55">
        <w:tc>
          <w:tcPr>
            <w:tcW w:w="5000" w:type="pct"/>
            <w:gridSpan w:val="6"/>
            <w:vAlign w:val="center"/>
          </w:tcPr>
          <w:p w:rsidR="00947A25" w:rsidRPr="00947A25" w:rsidRDefault="00947A25" w:rsidP="00074B34">
            <w:pPr>
              <w:pStyle w:val="Tablleft"/>
              <w:spacing w:before="120"/>
              <w:ind w:left="113" w:right="113"/>
              <w:rPr>
                <w:sz w:val="17"/>
                <w:szCs w:val="17"/>
              </w:rPr>
            </w:pPr>
            <w:r w:rsidRPr="00947A25">
              <w:rPr>
                <w:sz w:val="16"/>
                <w:szCs w:val="16"/>
              </w:rPr>
              <w:t xml:space="preserve">* </w:t>
            </w:r>
            <w:r w:rsidRPr="00947A25">
              <w:rPr>
                <w:sz w:val="17"/>
                <w:szCs w:val="17"/>
              </w:rPr>
              <w:t>Здесь и ниже приведено максимальное значение интервала третьего ранга оценочной шкалы баллов по каждой таблице. В случае проведения коррекции шкалы (при отсутствии какого-либо показателя) процент значимости фактора рассчитывают  исходя из полученной новой шкалы.</w:t>
            </w:r>
          </w:p>
          <w:p w:rsidR="00947A25" w:rsidRPr="00947A25" w:rsidRDefault="00947A25" w:rsidP="00074B34">
            <w:pPr>
              <w:pStyle w:val="Tablleft"/>
              <w:ind w:left="113" w:right="113"/>
              <w:rPr>
                <w:sz w:val="17"/>
                <w:szCs w:val="17"/>
              </w:rPr>
            </w:pPr>
            <w:r w:rsidRPr="00947A25">
              <w:rPr>
                <w:sz w:val="16"/>
                <w:szCs w:val="16"/>
              </w:rPr>
              <w:t xml:space="preserve">** </w:t>
            </w:r>
            <w:r w:rsidRPr="00947A25">
              <w:rPr>
                <w:sz w:val="17"/>
                <w:szCs w:val="17"/>
              </w:rPr>
              <w:t>Определяется по оценочной шкале к табл</w:t>
            </w:r>
            <w:r>
              <w:rPr>
                <w:sz w:val="17"/>
                <w:szCs w:val="17"/>
              </w:rPr>
              <w:t>. </w:t>
            </w:r>
            <w:r w:rsidRPr="00947A25">
              <w:rPr>
                <w:sz w:val="17"/>
                <w:szCs w:val="17"/>
              </w:rPr>
              <w:t>6.</w:t>
            </w:r>
          </w:p>
          <w:p w:rsidR="00947A25" w:rsidRPr="00F87134" w:rsidRDefault="00947A25" w:rsidP="009B4923">
            <w:pPr>
              <w:pStyle w:val="Tablleft"/>
              <w:spacing w:after="120"/>
              <w:ind w:left="113" w:right="113"/>
            </w:pPr>
            <w:r w:rsidRPr="00947A25">
              <w:rPr>
                <w:sz w:val="16"/>
                <w:szCs w:val="16"/>
              </w:rPr>
              <w:t>***</w:t>
            </w:r>
            <w:r w:rsidRPr="00947A25">
              <w:rPr>
                <w:sz w:val="17"/>
                <w:szCs w:val="17"/>
              </w:rPr>
              <w:t>Если на территории присутствуют и подземные и поверхностные источники централизованного водоснабжения, то производится расчет по каждому и в</w:t>
            </w:r>
            <w:r w:rsidRPr="00947A25">
              <w:rPr>
                <w:sz w:val="17"/>
                <w:szCs w:val="17"/>
              </w:rPr>
              <w:t>ы</w:t>
            </w:r>
            <w:r w:rsidRPr="00947A25">
              <w:rPr>
                <w:sz w:val="17"/>
                <w:szCs w:val="17"/>
              </w:rPr>
              <w:t>числяется общая сумма</w:t>
            </w:r>
          </w:p>
        </w:tc>
      </w:tr>
    </w:tbl>
    <w:p w:rsidR="00BD426D" w:rsidRPr="00F87134" w:rsidRDefault="00BD426D" w:rsidP="00074B34">
      <w:pPr>
        <w:pStyle w:val="Zag1"/>
        <w:spacing w:before="240"/>
      </w:pPr>
      <w:bookmarkStart w:id="16" w:name="_Toc311450103"/>
      <w:r w:rsidRPr="00F87134">
        <w:rPr>
          <w:color w:val="000000"/>
          <w:lang w:val="en-US"/>
        </w:rPr>
        <w:t>V</w:t>
      </w:r>
      <w:r w:rsidRPr="00F87134">
        <w:rPr>
          <w:color w:val="000000"/>
        </w:rPr>
        <w:t xml:space="preserve">. </w:t>
      </w:r>
      <w:r w:rsidRPr="00F87134">
        <w:t>Метод оценки микробного риска</w:t>
      </w:r>
      <w:r w:rsidR="000750C3">
        <w:br/>
      </w:r>
      <w:r w:rsidRPr="00F87134">
        <w:t>с применением математических моделей расчета</w:t>
      </w:r>
      <w:r w:rsidR="000750C3">
        <w:br/>
      </w:r>
      <w:r w:rsidRPr="00F87134">
        <w:rPr>
          <w:color w:val="000000"/>
        </w:rPr>
        <w:t>относительных, интегральных и комплексного показателей</w:t>
      </w:r>
      <w:r w:rsidR="000750C3">
        <w:rPr>
          <w:color w:val="000000"/>
        </w:rPr>
        <w:br/>
      </w:r>
      <w:r w:rsidRPr="00F87134">
        <w:rPr>
          <w:color w:val="000000"/>
        </w:rPr>
        <w:t>степени опасности возникновения кишечных инфекций</w:t>
      </w:r>
      <w:r w:rsidR="000750C3">
        <w:br/>
      </w:r>
      <w:r w:rsidRPr="00F87134">
        <w:t>в зависимости от санитарно-гигиенических</w:t>
      </w:r>
      <w:r w:rsidR="000750C3">
        <w:br/>
      </w:r>
      <w:r w:rsidRPr="00F87134">
        <w:t>условий водопользования</w:t>
      </w:r>
      <w:bookmarkEnd w:id="16"/>
    </w:p>
    <w:p w:rsidR="00BD426D" w:rsidRPr="00F87134" w:rsidRDefault="00BD426D" w:rsidP="000750C3">
      <w:pPr>
        <w:pStyle w:val="Zag2"/>
      </w:pPr>
      <w:bookmarkStart w:id="17" w:name="_Toc311450104"/>
      <w:r w:rsidRPr="00F87134">
        <w:t>5.1. Принцип метода</w:t>
      </w:r>
      <w:bookmarkEnd w:id="17"/>
    </w:p>
    <w:p w:rsidR="00BD426D" w:rsidRPr="00F87134" w:rsidRDefault="00BD426D" w:rsidP="000750C3">
      <w:pPr>
        <w:pStyle w:val="bodytext0"/>
      </w:pPr>
      <w:r w:rsidRPr="00F87134">
        <w:t>Метод оценки микробного риска возникновения кишечных инфе</w:t>
      </w:r>
      <w:r w:rsidRPr="00F87134">
        <w:t>к</w:t>
      </w:r>
      <w:r w:rsidRPr="00F87134">
        <w:t>ций на рассматриваемой территории в зависимости от санитарно-гигиенических условий водопользования основан на показателях, вклад каждого из которых рассчитывается по математическим зависимостям и выражается в безразмерной цифровой величине в пределах от 0 до 1. Этим изложенный ниже метод отличается от метода оценки риска, пре</w:t>
      </w:r>
      <w:r w:rsidRPr="00F87134">
        <w:t>д</w:t>
      </w:r>
      <w:r w:rsidRPr="00F87134">
        <w:t xml:space="preserve">ставленного в главе </w:t>
      </w:r>
      <w:r w:rsidRPr="00F87134">
        <w:rPr>
          <w:lang w:val="en-US"/>
        </w:rPr>
        <w:t>IV</w:t>
      </w:r>
      <w:r w:rsidRPr="00F87134">
        <w:t xml:space="preserve"> настоящих методических рекомендаций, в кот</w:t>
      </w:r>
      <w:r w:rsidRPr="00F87134">
        <w:t>о</w:t>
      </w:r>
      <w:r w:rsidRPr="00F87134">
        <w:t xml:space="preserve">рой степень вклада каждого показателя выражалась в баллах. </w:t>
      </w:r>
    </w:p>
    <w:p w:rsidR="00BD426D" w:rsidRPr="00F87134" w:rsidRDefault="00BD426D" w:rsidP="006738EA">
      <w:pPr>
        <w:pStyle w:val="bodytext0"/>
      </w:pPr>
      <w:r w:rsidRPr="00F87134">
        <w:t>Метод расчета комплексного показателя, связанного с водным фа</w:t>
      </w:r>
      <w:r w:rsidRPr="00F87134">
        <w:t>к</w:t>
      </w:r>
      <w:r w:rsidRPr="00F87134">
        <w:t>тором передачи инфекций, позволяет формализовать показатели сан</w:t>
      </w:r>
      <w:r w:rsidRPr="00F87134">
        <w:t>и</w:t>
      </w:r>
      <w:r w:rsidRPr="00F87134">
        <w:t xml:space="preserve">тарно-гигиенических условий контролируемых территорий путем трансформации значимых  количественных показателей в безразмерную величину и выполнить свертывание информации с целью комплексной </w:t>
      </w:r>
      <w:r w:rsidRPr="00F87134">
        <w:lastRenderedPageBreak/>
        <w:t>оценки степени эпидемической опасности водопользования на контр</w:t>
      </w:r>
      <w:r w:rsidRPr="00F87134">
        <w:t>о</w:t>
      </w:r>
      <w:r w:rsidRPr="00F87134">
        <w:t>лируемой территории в рассматриваемый промежуток времени.</w:t>
      </w:r>
    </w:p>
    <w:p w:rsidR="00BD426D" w:rsidRPr="00F87134" w:rsidRDefault="00BD426D" w:rsidP="006738EA">
      <w:pPr>
        <w:pStyle w:val="bodytext0"/>
      </w:pPr>
      <w:r w:rsidRPr="00F87134">
        <w:t>Вначале создают рабочие таблицы для каждого санитарно-гигиенического фактора, в которые заносят рассчитанные значения ка</w:t>
      </w:r>
      <w:r w:rsidRPr="00F87134">
        <w:t>ж</w:t>
      </w:r>
      <w:r w:rsidRPr="00F87134">
        <w:t>дого показателя, указанн</w:t>
      </w:r>
      <w:r w:rsidR="00DD61F1">
        <w:t>ого</w:t>
      </w:r>
      <w:r w:rsidRPr="00F87134">
        <w:t xml:space="preserve"> в табл</w:t>
      </w:r>
      <w:r w:rsidR="006738EA">
        <w:t>. </w:t>
      </w:r>
      <w:r w:rsidRPr="00F87134">
        <w:t>7</w:t>
      </w:r>
      <w:r w:rsidR="006738EA">
        <w:t>—</w:t>
      </w:r>
      <w:r w:rsidRPr="00F87134">
        <w:t>11 (например, «Процент проб перед поступлением в распределительную сеть, в которых обнаружены ОКБ» и т.</w:t>
      </w:r>
      <w:r w:rsidR="006738EA">
        <w:t> </w:t>
      </w:r>
      <w:r w:rsidRPr="00F87134">
        <w:t xml:space="preserve">д.). </w:t>
      </w:r>
    </w:p>
    <w:p w:rsidR="00BD426D" w:rsidRPr="00F87134" w:rsidRDefault="00BD426D" w:rsidP="006738EA">
      <w:pPr>
        <w:pStyle w:val="bodytext0"/>
      </w:pPr>
      <w:r w:rsidRPr="00F87134">
        <w:t>Принципиальная основа метода заключается в сочетании дифф</w:t>
      </w:r>
      <w:r w:rsidRPr="00F87134">
        <w:t>е</w:t>
      </w:r>
      <w:r w:rsidRPr="00F87134">
        <w:t>ренцированной оценки по каждому показателю (</w:t>
      </w:r>
      <w:r w:rsidRPr="00F87134">
        <w:rPr>
          <w:i/>
        </w:rPr>
        <w:t>P</w:t>
      </w:r>
      <w:r w:rsidRPr="00F87134">
        <w:rPr>
          <w:i/>
          <w:vertAlign w:val="subscript"/>
        </w:rPr>
        <w:t>i</w:t>
      </w:r>
      <w:r w:rsidRPr="00F87134">
        <w:t>) и вычислении инт</w:t>
      </w:r>
      <w:r w:rsidRPr="00F87134">
        <w:t>е</w:t>
      </w:r>
      <w:r w:rsidRPr="00F87134">
        <w:t xml:space="preserve">грального показателя </w:t>
      </w:r>
      <w:r w:rsidRPr="00F87134">
        <w:rPr>
          <w:color w:val="000000"/>
        </w:rPr>
        <w:t xml:space="preserve">микробного риска </w:t>
      </w:r>
      <w:r w:rsidRPr="00F87134">
        <w:t>по каждому санитарно-гигиеническому фактору (</w:t>
      </w:r>
      <w:r w:rsidRPr="00F87134">
        <w:rPr>
          <w:i/>
        </w:rPr>
        <w:t>R</w:t>
      </w:r>
      <w:r w:rsidRPr="00F87134">
        <w:rPr>
          <w:i/>
          <w:vertAlign w:val="subscript"/>
        </w:rPr>
        <w:t>fac</w:t>
      </w:r>
      <w:r w:rsidRPr="00F87134">
        <w:t xml:space="preserve">) и комплексного показателя </w:t>
      </w:r>
      <w:r w:rsidRPr="00F87134">
        <w:rPr>
          <w:color w:val="000000"/>
        </w:rPr>
        <w:t>микробного риска на рассматриваемой территории с учетом всех интегральных п</w:t>
      </w:r>
      <w:r w:rsidRPr="00F87134">
        <w:rPr>
          <w:color w:val="000000"/>
        </w:rPr>
        <w:t>о</w:t>
      </w:r>
      <w:r w:rsidRPr="00F87134">
        <w:rPr>
          <w:color w:val="000000"/>
        </w:rPr>
        <w:t>казателей микробного риска по каждому санитарно-гигиеническому фактору</w:t>
      </w:r>
      <w:r w:rsidRPr="00F87134">
        <w:t xml:space="preserve"> (</w:t>
      </w:r>
      <w:r w:rsidRPr="00F87134">
        <w:rPr>
          <w:i/>
        </w:rPr>
        <w:t>R</w:t>
      </w:r>
      <w:r w:rsidRPr="00F87134">
        <w:rPr>
          <w:i/>
          <w:vertAlign w:val="subscript"/>
        </w:rPr>
        <w:t>k</w:t>
      </w:r>
      <w:r w:rsidRPr="00F87134">
        <w:t xml:space="preserve">). </w:t>
      </w:r>
    </w:p>
    <w:p w:rsidR="00BD426D" w:rsidRPr="00F87134" w:rsidRDefault="00BD426D" w:rsidP="006738EA">
      <w:pPr>
        <w:pStyle w:val="bodytext0"/>
      </w:pPr>
      <w:r w:rsidRPr="00F87134">
        <w:t>Для расчета выбирают территорию (населенный пункт или район города и т.</w:t>
      </w:r>
      <w:r w:rsidR="00DD61F1">
        <w:t> </w:t>
      </w:r>
      <w:r w:rsidRPr="00F87134">
        <w:t>п.), временной интервал, одинаковый для сравниваемых об</w:t>
      </w:r>
      <w:r w:rsidRPr="00F87134">
        <w:t>ъ</w:t>
      </w:r>
      <w:r w:rsidRPr="00F87134">
        <w:t>ектов, рассчитывают количественные значения относительных показ</w:t>
      </w:r>
      <w:r w:rsidRPr="00F87134">
        <w:t>а</w:t>
      </w:r>
      <w:r w:rsidRPr="00F87134">
        <w:t>телей, указанных в табл</w:t>
      </w:r>
      <w:r w:rsidR="006738EA">
        <w:t>. </w:t>
      </w:r>
      <w:r w:rsidRPr="00F87134">
        <w:t>7</w:t>
      </w:r>
      <w:r w:rsidR="006738EA">
        <w:t>—</w:t>
      </w:r>
      <w:r w:rsidRPr="00F87134">
        <w:t>11.</w:t>
      </w:r>
    </w:p>
    <w:p w:rsidR="00BD426D" w:rsidRPr="00F87134" w:rsidRDefault="00BD426D" w:rsidP="006738EA">
      <w:pPr>
        <w:pStyle w:val="bodytext0"/>
      </w:pPr>
      <w:r w:rsidRPr="00F87134">
        <w:t>Для оценки санитарно-гигиенических условий водопользования в конкретном населенном пункте используют те же показатели, что и для бальной оценки эпидемической опасности. Всего в методике рассматр</w:t>
      </w:r>
      <w:r w:rsidRPr="00F87134">
        <w:t>и</w:t>
      </w:r>
      <w:r w:rsidRPr="00F87134">
        <w:t>вается 34 показателя.</w:t>
      </w:r>
    </w:p>
    <w:p w:rsidR="00BD426D" w:rsidRPr="00F87134" w:rsidRDefault="00BD426D" w:rsidP="006738EA">
      <w:pPr>
        <w:pStyle w:val="bodytext0"/>
      </w:pPr>
      <w:r w:rsidRPr="00F87134">
        <w:t>Значимость каждого показателя в оценке санитарно-гигиени</w:t>
      </w:r>
      <w:r w:rsidR="00E31855">
        <w:softHyphen/>
      </w:r>
      <w:r w:rsidRPr="00F87134">
        <w:t xml:space="preserve">ческого фактора отражена весовым коэффициентом </w:t>
      </w:r>
      <w:r w:rsidR="006738EA">
        <w:t>–</w:t>
      </w:r>
      <w:r w:rsidRPr="00F87134">
        <w:t xml:space="preserve"> </w:t>
      </w:r>
      <w:r w:rsidRPr="00F87134">
        <w:rPr>
          <w:i/>
          <w:lang w:val="en-US"/>
        </w:rPr>
        <w:t>V</w:t>
      </w:r>
      <w:r w:rsidRPr="00F87134">
        <w:rPr>
          <w:i/>
          <w:vertAlign w:val="subscript"/>
          <w:lang w:val="en-US"/>
        </w:rPr>
        <w:t>i</w:t>
      </w:r>
      <w:r w:rsidRPr="006738EA">
        <w:t>.</w:t>
      </w:r>
      <w:r w:rsidRPr="00F87134">
        <w:t xml:space="preserve"> Чем выше в</w:t>
      </w:r>
      <w:r w:rsidRPr="00F87134">
        <w:t>е</w:t>
      </w:r>
      <w:r w:rsidRPr="00F87134">
        <w:t>совой коэффициент, тем больше вклад показателя при проведении ко</w:t>
      </w:r>
      <w:r w:rsidRPr="00F87134">
        <w:t>м</w:t>
      </w:r>
      <w:r w:rsidRPr="00F87134">
        <w:t>плексной оценки микробного риска для рассматриваемого фактора (табл</w:t>
      </w:r>
      <w:r w:rsidR="006738EA">
        <w:t>. </w:t>
      </w:r>
      <w:r w:rsidRPr="00F87134">
        <w:t>7</w:t>
      </w:r>
      <w:r w:rsidR="006738EA">
        <w:t>—</w:t>
      </w:r>
      <w:r w:rsidRPr="00F87134">
        <w:t xml:space="preserve">11). </w:t>
      </w:r>
    </w:p>
    <w:p w:rsidR="00BD426D" w:rsidRPr="00F87134" w:rsidRDefault="00BD426D" w:rsidP="00EB43C7">
      <w:pPr>
        <w:pStyle w:val="bodytext0"/>
      </w:pPr>
      <w:r w:rsidRPr="00F87134">
        <w:t>Для каждого показателя в соответствие с его численным значением  (</w:t>
      </w:r>
      <w:r w:rsidRPr="00F87134">
        <w:rPr>
          <w:i/>
        </w:rPr>
        <w:t>Х</w:t>
      </w:r>
      <w:r w:rsidRPr="00F87134">
        <w:rPr>
          <w:i/>
          <w:vertAlign w:val="subscript"/>
          <w:lang w:val="en-US"/>
        </w:rPr>
        <w:t>i</w:t>
      </w:r>
      <w:r w:rsidRPr="00F87134">
        <w:t xml:space="preserve">) необходимо вычислить аналитические зависимости для определения приведенного значения показателя </w:t>
      </w:r>
      <w:r w:rsidR="00EB43C7">
        <w:t xml:space="preserve">– </w:t>
      </w:r>
      <w:r w:rsidRPr="00F87134">
        <w:rPr>
          <w:i/>
          <w:lang w:val="en-US"/>
        </w:rPr>
        <w:t>P</w:t>
      </w:r>
      <w:r w:rsidRPr="00F87134">
        <w:rPr>
          <w:i/>
          <w:vertAlign w:val="subscript"/>
          <w:lang w:val="en-US"/>
        </w:rPr>
        <w:t>i</w:t>
      </w:r>
      <w:r w:rsidRPr="00F87134">
        <w:t>, которое измеряется в пределах от 0 до 1 (табл</w:t>
      </w:r>
      <w:r w:rsidR="00EB43C7">
        <w:t>. </w:t>
      </w:r>
      <w:r w:rsidRPr="00F87134">
        <w:t>7</w:t>
      </w:r>
      <w:r w:rsidR="00EB43C7">
        <w:t>—</w:t>
      </w:r>
      <w:r w:rsidRPr="00F87134">
        <w:t>11).</w:t>
      </w:r>
    </w:p>
    <w:p w:rsidR="00BD426D" w:rsidRPr="00F87134" w:rsidRDefault="00BD426D" w:rsidP="00EB43C7">
      <w:pPr>
        <w:pStyle w:val="bodytext0"/>
      </w:pPr>
      <w:r w:rsidRPr="00F87134">
        <w:t>Вычисляют взвешенный индекс микробного риска по отдельному относительному показателю для каждого фактора по формуле:</w:t>
      </w:r>
    </w:p>
    <w:p w:rsidR="00BD426D" w:rsidRPr="00F87134" w:rsidRDefault="00EB43C7" w:rsidP="00EB43C7">
      <w:pPr>
        <w:pStyle w:val="Formulaprav"/>
      </w:pPr>
      <w:r w:rsidRPr="00EB43C7">
        <w:rPr>
          <w:position w:val="-10"/>
        </w:rPr>
        <w:object w:dxaOrig="900" w:dyaOrig="300">
          <v:shape id="_x0000_i1031" type="#_x0000_t75" style="width:45.55pt;height:14.7pt" o:ole="">
            <v:imagedata r:id="rId21" o:title=""/>
          </v:shape>
          <o:OLEObject Type="Embed" ProgID="Equation.3" ShapeID="_x0000_i1031" DrawAspect="Content" ObjectID="_1506433117" r:id="rId22"/>
        </w:object>
      </w:r>
      <w:r w:rsidR="00BD426D" w:rsidRPr="00F87134">
        <w:t xml:space="preserve"> ,  где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26D" w:rsidRPr="00F87134">
        <w:t>(1)</w:t>
      </w:r>
    </w:p>
    <w:p w:rsidR="00BD426D" w:rsidRPr="00F87134" w:rsidRDefault="00BD426D" w:rsidP="00EB43C7">
      <w:pPr>
        <w:pStyle w:val="Formulapod"/>
      </w:pPr>
      <w:r w:rsidRPr="00F87134">
        <w:rPr>
          <w:i/>
          <w:lang w:val="en-US"/>
        </w:rPr>
        <w:t>A</w:t>
      </w:r>
      <w:r w:rsidRPr="00F87134">
        <w:rPr>
          <w:i/>
          <w:vertAlign w:val="subscript"/>
          <w:lang w:val="en-US"/>
        </w:rPr>
        <w:t>i</w:t>
      </w:r>
      <w:r w:rsidRPr="00F87134">
        <w:rPr>
          <w:vertAlign w:val="subscript"/>
        </w:rPr>
        <w:t xml:space="preserve"> </w:t>
      </w:r>
      <w:r w:rsidR="00EB43C7">
        <w:rPr>
          <w:vertAlign w:val="subscript"/>
        </w:rPr>
        <w:tab/>
      </w:r>
      <w:r w:rsidR="00EB43C7">
        <w:t>–</w:t>
      </w:r>
      <w:r w:rsidR="00EB43C7">
        <w:tab/>
      </w:r>
      <w:r w:rsidR="00EB43C7">
        <w:tab/>
      </w:r>
      <w:r w:rsidRPr="00F87134">
        <w:t>взвешенный индекс микробного риска;</w:t>
      </w:r>
    </w:p>
    <w:p w:rsidR="00BD426D" w:rsidRPr="00F87134" w:rsidRDefault="00BD426D" w:rsidP="00EB43C7">
      <w:pPr>
        <w:pStyle w:val="Formulapod"/>
      </w:pPr>
      <w:r w:rsidRPr="00F87134">
        <w:rPr>
          <w:i/>
          <w:lang w:val="en-US"/>
        </w:rPr>
        <w:t>P</w:t>
      </w:r>
      <w:r w:rsidRPr="00F87134">
        <w:rPr>
          <w:i/>
          <w:vertAlign w:val="subscript"/>
          <w:lang w:val="en-US"/>
        </w:rPr>
        <w:t>i</w:t>
      </w:r>
      <w:r w:rsidR="00EB43C7">
        <w:tab/>
      </w:r>
      <w:r w:rsidRPr="00F87134">
        <w:t>–</w:t>
      </w:r>
      <w:r w:rsidR="00EB43C7">
        <w:tab/>
      </w:r>
      <w:r w:rsidR="00EB43C7">
        <w:tab/>
      </w:r>
      <w:r w:rsidRPr="00F87134">
        <w:t xml:space="preserve">приведенное значение относительного показателя, </w:t>
      </w:r>
      <w:r w:rsidR="00EB43C7">
        <w:br/>
      </w:r>
      <w:r w:rsidR="00EB43C7">
        <w:tab/>
      </w:r>
      <w:r w:rsidR="00EB43C7">
        <w:tab/>
      </w:r>
      <w:r w:rsidR="00EB43C7">
        <w:tab/>
      </w:r>
      <w:r w:rsidR="00EB43C7">
        <w:tab/>
      </w:r>
      <w:r w:rsidR="00EB43C7">
        <w:tab/>
      </w:r>
      <w:r w:rsidRPr="00F87134">
        <w:t>рассчитанного по формулам табл</w:t>
      </w:r>
      <w:r w:rsidR="00EB43C7">
        <w:t>. </w:t>
      </w:r>
      <w:r w:rsidRPr="00F87134">
        <w:t>7</w:t>
      </w:r>
      <w:r w:rsidR="00DD61F1">
        <w:t>—</w:t>
      </w:r>
      <w:r w:rsidRPr="00F87134">
        <w:t>11;</w:t>
      </w:r>
    </w:p>
    <w:p w:rsidR="00BD426D" w:rsidRPr="00F87134" w:rsidRDefault="00BD426D" w:rsidP="00EB43C7">
      <w:pPr>
        <w:pStyle w:val="Formulapod"/>
      </w:pPr>
      <w:r w:rsidRPr="00F87134">
        <w:rPr>
          <w:i/>
          <w:lang w:val="en-US"/>
        </w:rPr>
        <w:t>V</w:t>
      </w:r>
      <w:r w:rsidRPr="00F87134">
        <w:rPr>
          <w:i/>
          <w:vertAlign w:val="subscript"/>
          <w:lang w:val="en-US"/>
        </w:rPr>
        <w:t>i</w:t>
      </w:r>
      <w:r w:rsidR="00EB43C7">
        <w:rPr>
          <w:i/>
          <w:vertAlign w:val="subscript"/>
        </w:rPr>
        <w:tab/>
      </w:r>
      <w:r w:rsidRPr="00F87134">
        <w:t>–</w:t>
      </w:r>
      <w:r w:rsidR="00EB43C7">
        <w:tab/>
      </w:r>
      <w:r w:rsidR="00EB43C7">
        <w:tab/>
      </w:r>
      <w:r w:rsidRPr="00F87134">
        <w:t>весовой коэффициент (табл</w:t>
      </w:r>
      <w:r w:rsidR="00EB43C7">
        <w:t>. </w:t>
      </w:r>
      <w:r w:rsidRPr="00F87134">
        <w:t>7</w:t>
      </w:r>
      <w:r w:rsidR="00EB43C7">
        <w:t>—</w:t>
      </w:r>
      <w:r w:rsidRPr="00F87134">
        <w:t>11).</w:t>
      </w:r>
    </w:p>
    <w:p w:rsidR="00BD426D" w:rsidRPr="002520D9" w:rsidRDefault="00BD426D" w:rsidP="002520D9">
      <w:pPr>
        <w:pStyle w:val="bodytext0"/>
        <w:rPr>
          <w:spacing w:val="-4"/>
        </w:rPr>
      </w:pPr>
      <w:r w:rsidRPr="002520D9">
        <w:rPr>
          <w:spacing w:val="-4"/>
        </w:rPr>
        <w:lastRenderedPageBreak/>
        <w:t>Взвешенный индекс микробного риска по отдельным показателям п</w:t>
      </w:r>
      <w:r w:rsidRPr="002520D9">
        <w:rPr>
          <w:spacing w:val="-4"/>
        </w:rPr>
        <w:t>о</w:t>
      </w:r>
      <w:r w:rsidRPr="002520D9">
        <w:rPr>
          <w:spacing w:val="-4"/>
        </w:rPr>
        <w:t>зволяет провести сравнительную оценку влияния этих показателей на р</w:t>
      </w:r>
      <w:r w:rsidRPr="002520D9">
        <w:rPr>
          <w:spacing w:val="-4"/>
        </w:rPr>
        <w:t>е</w:t>
      </w:r>
      <w:r w:rsidRPr="002520D9">
        <w:rPr>
          <w:spacing w:val="-4"/>
        </w:rPr>
        <w:t>зультаты интегральной оценки риска (</w:t>
      </w:r>
      <w:r w:rsidRPr="002520D9">
        <w:rPr>
          <w:i/>
          <w:spacing w:val="-4"/>
          <w:lang w:val="en-US"/>
        </w:rPr>
        <w:t>R</w:t>
      </w:r>
      <w:r w:rsidRPr="002520D9">
        <w:rPr>
          <w:i/>
          <w:spacing w:val="-4"/>
          <w:vertAlign w:val="subscript"/>
          <w:lang w:val="en-US"/>
        </w:rPr>
        <w:t>fac</w:t>
      </w:r>
      <w:r w:rsidRPr="002520D9">
        <w:rPr>
          <w:spacing w:val="-4"/>
        </w:rPr>
        <w:t xml:space="preserve">) </w:t>
      </w:r>
      <w:r w:rsidRPr="002520D9">
        <w:rPr>
          <w:color w:val="000000"/>
          <w:spacing w:val="-4"/>
        </w:rPr>
        <w:t>бактериальной</w:t>
      </w:r>
      <w:r w:rsidRPr="002520D9">
        <w:rPr>
          <w:bCs/>
          <w:spacing w:val="-4"/>
        </w:rPr>
        <w:t xml:space="preserve"> контаминации воды </w:t>
      </w:r>
      <w:r w:rsidRPr="002520D9">
        <w:rPr>
          <w:spacing w:val="-4"/>
        </w:rPr>
        <w:t>в зависимости от санитарно-гигиенических условий водопользования на контролируемой территории. Чем больше значение взвешенного инде</w:t>
      </w:r>
      <w:r w:rsidRPr="002520D9">
        <w:rPr>
          <w:spacing w:val="-4"/>
        </w:rPr>
        <w:t>к</w:t>
      </w:r>
      <w:r w:rsidRPr="002520D9">
        <w:rPr>
          <w:spacing w:val="-4"/>
        </w:rPr>
        <w:t>са, тем больше влияние этого показателя на изучаемый фак</w:t>
      </w:r>
      <w:r w:rsidR="002520D9" w:rsidRPr="002520D9">
        <w:rPr>
          <w:spacing w:val="-4"/>
        </w:rPr>
        <w:t>тор.</w:t>
      </w:r>
    </w:p>
    <w:p w:rsidR="00BD426D" w:rsidRPr="00F87134" w:rsidRDefault="00BD426D" w:rsidP="002520D9">
      <w:pPr>
        <w:pStyle w:val="bodytext0"/>
      </w:pPr>
      <w:r w:rsidRPr="00F87134">
        <w:t>Следующий этап метода заключается в расчете интегрального п</w:t>
      </w:r>
      <w:r w:rsidRPr="00F87134">
        <w:t>о</w:t>
      </w:r>
      <w:r w:rsidRPr="00F87134">
        <w:t>казателя микробного риска возникновения кишечных инфекций</w:t>
      </w:r>
      <w:r w:rsidRPr="00F87134">
        <w:rPr>
          <w:bCs/>
        </w:rPr>
        <w:t xml:space="preserve"> </w:t>
      </w:r>
      <w:r w:rsidRPr="00F87134">
        <w:t>в зав</w:t>
      </w:r>
      <w:r w:rsidRPr="00F87134">
        <w:t>и</w:t>
      </w:r>
      <w:r w:rsidRPr="00F87134">
        <w:t>симости от санитарно-гигиенических условий водопользования.</w:t>
      </w:r>
    </w:p>
    <w:p w:rsidR="00BD426D" w:rsidRPr="00F87134" w:rsidRDefault="00BD426D" w:rsidP="002520D9">
      <w:pPr>
        <w:pStyle w:val="bodytext0"/>
      </w:pPr>
      <w:r w:rsidRPr="00F87134">
        <w:t xml:space="preserve">В качестве базовых </w:t>
      </w:r>
      <w:r w:rsidR="00325576" w:rsidRPr="00F87134">
        <w:t xml:space="preserve">используют следующие </w:t>
      </w:r>
      <w:r w:rsidRPr="00F87134">
        <w:t>фактор</w:t>
      </w:r>
      <w:r w:rsidR="00325576">
        <w:t>ы</w:t>
      </w:r>
      <w:r w:rsidRPr="00F87134">
        <w:t xml:space="preserve"> для оценки интегрального показателя микробного риска </w:t>
      </w: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fac</w:t>
      </w:r>
      <w:r w:rsidRPr="00F87134">
        <w:t>:</w:t>
      </w:r>
    </w:p>
    <w:p w:rsidR="00BD426D" w:rsidRPr="002520D9" w:rsidRDefault="002520D9" w:rsidP="002520D9">
      <w:pPr>
        <w:pStyle w:val="bodytext0"/>
        <w:rPr>
          <w:sz w:val="18"/>
          <w:szCs w:val="18"/>
          <w:vertAlign w:val="subscript"/>
        </w:rPr>
      </w:pPr>
      <w:r>
        <w:rPr>
          <w:lang w:val="en-US"/>
        </w:rPr>
        <w:t>I</w:t>
      </w:r>
      <w:r>
        <w:t>. </w:t>
      </w:r>
      <w:r w:rsidR="00BD426D" w:rsidRPr="00F87134">
        <w:t>Источники централизованного хозяйственно-питьевого вод</w:t>
      </w:r>
      <w:r w:rsidR="00BD426D" w:rsidRPr="00F87134">
        <w:t>о</w:t>
      </w:r>
      <w:r w:rsidR="00BD426D" w:rsidRPr="00F87134">
        <w:t>снабжения</w:t>
      </w:r>
      <w:r>
        <w:rPr>
          <w:sz w:val="18"/>
          <w:szCs w:val="18"/>
        </w:rPr>
        <w:t>;</w:t>
      </w:r>
    </w:p>
    <w:p w:rsidR="00BD426D" w:rsidRPr="00F87134" w:rsidRDefault="002520D9" w:rsidP="002520D9">
      <w:pPr>
        <w:pStyle w:val="bodytext0"/>
      </w:pPr>
      <w:r>
        <w:rPr>
          <w:lang w:val="en-US"/>
        </w:rPr>
        <w:t>II</w:t>
      </w:r>
      <w:r w:rsidRPr="002520D9">
        <w:t>.</w:t>
      </w:r>
      <w:r>
        <w:rPr>
          <w:lang w:val="en-US"/>
        </w:rPr>
        <w:t> </w:t>
      </w:r>
      <w:r w:rsidR="00BD426D" w:rsidRPr="00F87134">
        <w:t>Централизованное хозяйственно-питьевое водоснабжение;</w:t>
      </w:r>
    </w:p>
    <w:p w:rsidR="00BD426D" w:rsidRPr="00F87134" w:rsidRDefault="002520D9" w:rsidP="002520D9">
      <w:pPr>
        <w:pStyle w:val="bodytext0"/>
      </w:pPr>
      <w:r>
        <w:rPr>
          <w:lang w:val="en-US"/>
        </w:rPr>
        <w:t>III</w:t>
      </w:r>
      <w:r w:rsidRPr="002520D9">
        <w:t>.</w:t>
      </w:r>
      <w:r>
        <w:rPr>
          <w:lang w:val="en-US"/>
        </w:rPr>
        <w:t> </w:t>
      </w:r>
      <w:r w:rsidR="00BD426D" w:rsidRPr="00F87134">
        <w:t>Нецентрализованное хозяйственно-питьевое водоснабжение;</w:t>
      </w:r>
    </w:p>
    <w:p w:rsidR="00BD426D" w:rsidRPr="00F87134" w:rsidRDefault="002520D9" w:rsidP="002520D9">
      <w:pPr>
        <w:pStyle w:val="bodytext0"/>
      </w:pPr>
      <w:r>
        <w:rPr>
          <w:lang w:val="en-US"/>
        </w:rPr>
        <w:t>IV</w:t>
      </w:r>
      <w:r w:rsidRPr="00BB4878">
        <w:t>.</w:t>
      </w:r>
      <w:r>
        <w:rPr>
          <w:lang w:val="en-US"/>
        </w:rPr>
        <w:t> </w:t>
      </w:r>
      <w:r w:rsidR="00BD426D" w:rsidRPr="00F87134">
        <w:t>Рекреационное водопользование;</w:t>
      </w:r>
    </w:p>
    <w:p w:rsidR="00BD426D" w:rsidRPr="00F87134" w:rsidRDefault="002520D9" w:rsidP="002520D9">
      <w:pPr>
        <w:pStyle w:val="bodytext0"/>
      </w:pPr>
      <w:r>
        <w:rPr>
          <w:lang w:val="en-US"/>
        </w:rPr>
        <w:t>V</w:t>
      </w:r>
      <w:r w:rsidRPr="002520D9">
        <w:t>.</w:t>
      </w:r>
      <w:r>
        <w:rPr>
          <w:lang w:val="en-US"/>
        </w:rPr>
        <w:t> </w:t>
      </w:r>
      <w:r w:rsidR="00BD426D" w:rsidRPr="00F87134">
        <w:t>Уровень коммунального благоустройства.</w:t>
      </w:r>
    </w:p>
    <w:p w:rsidR="00BD426D" w:rsidRPr="00F87134" w:rsidRDefault="00BD426D" w:rsidP="002520D9">
      <w:pPr>
        <w:pStyle w:val="bodytext0"/>
      </w:pPr>
      <w:r w:rsidRPr="00F87134">
        <w:t>Интегральный показатель микробного риска для каждого санита</w:t>
      </w:r>
      <w:r w:rsidRPr="00F87134">
        <w:t>р</w:t>
      </w:r>
      <w:r w:rsidRPr="00F87134">
        <w:t xml:space="preserve">но-гигиенического фактора </w:t>
      </w: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fac</w:t>
      </w:r>
      <w:r w:rsidRPr="00F87134">
        <w:rPr>
          <w:i/>
          <w:vertAlign w:val="subscript"/>
        </w:rPr>
        <w:t xml:space="preserve"> </w:t>
      </w:r>
      <w:r w:rsidRPr="00F87134">
        <w:rPr>
          <w:vertAlign w:val="subscript"/>
        </w:rPr>
        <w:t xml:space="preserve"> </w:t>
      </w:r>
      <w:r w:rsidRPr="00F87134">
        <w:t>рассчитывают</w:t>
      </w:r>
      <w:r w:rsidRPr="00F87134">
        <w:rPr>
          <w:vertAlign w:val="subscript"/>
        </w:rPr>
        <w:t xml:space="preserve"> </w:t>
      </w:r>
      <w:r w:rsidRPr="00F87134">
        <w:t>по формуле:</w:t>
      </w:r>
    </w:p>
    <w:p w:rsidR="00BD426D" w:rsidRPr="00F87134" w:rsidRDefault="002A0471" w:rsidP="002A0471">
      <w:pPr>
        <w:pStyle w:val="Formulaprav"/>
        <w:rPr>
          <w:sz w:val="32"/>
          <w:szCs w:val="32"/>
          <w:vertAlign w:val="subscript"/>
        </w:rPr>
      </w:pPr>
      <w:r w:rsidRPr="002A0471">
        <w:rPr>
          <w:position w:val="-22"/>
          <w:vertAlign w:val="subscript"/>
        </w:rPr>
        <w:object w:dxaOrig="5179" w:dyaOrig="560">
          <v:shape id="_x0000_i1032" type="#_x0000_t75" style="width:259.35pt;height:26.45pt" o:ole="">
            <v:imagedata r:id="rId23" o:title=""/>
          </v:shape>
          <o:OLEObject Type="Embed" ProgID="Equation.3" ShapeID="_x0000_i1032" DrawAspect="Content" ObjectID="_1506433118" r:id="rId24"/>
        </w:object>
      </w:r>
      <w:r>
        <w:rPr>
          <w:vertAlign w:val="subscript"/>
        </w:rPr>
        <w:tab/>
      </w:r>
      <w:r w:rsidR="00BD426D" w:rsidRPr="00F87134">
        <w:t>(2)</w:t>
      </w:r>
    </w:p>
    <w:p w:rsidR="00BD426D" w:rsidRPr="00F87134" w:rsidRDefault="00BD426D" w:rsidP="002520D9">
      <w:pPr>
        <w:pStyle w:val="bodytext0"/>
      </w:pPr>
      <w:r w:rsidRPr="00F87134">
        <w:t>В упрощенном виде (2) выглядит следующим образом:</w:t>
      </w:r>
    </w:p>
    <w:p w:rsidR="00BD426D" w:rsidRPr="00F87134" w:rsidRDefault="002A0471" w:rsidP="002A0471">
      <w:pPr>
        <w:pStyle w:val="Formulaprav"/>
      </w:pPr>
      <w:r w:rsidRPr="002A0471">
        <w:rPr>
          <w:position w:val="-24"/>
          <w:vertAlign w:val="subscript"/>
        </w:rPr>
        <w:object w:dxaOrig="2620" w:dyaOrig="580">
          <v:shape id="_x0000_i1033" type="#_x0000_t75" style="width:131.5pt;height:30.85pt" o:ole="">
            <v:imagedata r:id="rId25" o:title=""/>
          </v:shape>
          <o:OLEObject Type="Embed" ProgID="Equation.3" ShapeID="_x0000_i1033" DrawAspect="Content" ObjectID="_1506433119" r:id="rId26"/>
        </w:object>
      </w:r>
      <w:r w:rsidR="00BD426D" w:rsidRPr="002A0471">
        <w:t xml:space="preserve"> , где</w:t>
      </w:r>
      <w:r>
        <w:tab/>
      </w:r>
      <w:r>
        <w:tab/>
      </w:r>
      <w:r>
        <w:tab/>
      </w:r>
      <w:r>
        <w:tab/>
      </w:r>
      <w:r>
        <w:tab/>
      </w:r>
      <w:r w:rsidR="00BD426D" w:rsidRPr="002A0471">
        <w:t>(3)</w:t>
      </w:r>
    </w:p>
    <w:p w:rsidR="00BD426D" w:rsidRPr="00F87134" w:rsidRDefault="00BD426D" w:rsidP="002520D9">
      <w:pPr>
        <w:pStyle w:val="Formulapod"/>
      </w:pPr>
      <w:r w:rsidRPr="00F87134">
        <w:rPr>
          <w:i/>
          <w:lang w:val="en-US"/>
        </w:rPr>
        <w:t>N</w:t>
      </w:r>
      <w:r w:rsidR="00F4669F">
        <w:rPr>
          <w:i/>
        </w:rPr>
        <w:tab/>
      </w:r>
      <w:r w:rsidR="00F4669F">
        <w:rPr>
          <w:i/>
        </w:rPr>
        <w:tab/>
      </w:r>
      <w:r w:rsidRPr="00F87134">
        <w:t>–</w:t>
      </w:r>
      <w:r w:rsidR="00F4669F">
        <w:tab/>
      </w:r>
      <w:r w:rsidR="00F4669F">
        <w:tab/>
      </w:r>
      <w:r w:rsidRPr="00F87134">
        <w:t xml:space="preserve">общее количество показателей, используемых при оценке </w:t>
      </w:r>
      <w:r w:rsidR="00F4669F">
        <w:br/>
      </w:r>
      <w:r w:rsidR="00F4669F">
        <w:tab/>
      </w:r>
      <w:r w:rsidR="00F4669F">
        <w:tab/>
      </w:r>
      <w:r w:rsidR="00F4669F">
        <w:tab/>
      </w:r>
      <w:r w:rsidR="00F4669F">
        <w:tab/>
      </w:r>
      <w:r w:rsidR="00F4669F">
        <w:tab/>
      </w:r>
      <w:r w:rsidRPr="00F87134">
        <w:t>каждого санитарно-гигиенического фактора;</w:t>
      </w:r>
    </w:p>
    <w:p w:rsidR="00BD426D" w:rsidRPr="00F87134" w:rsidRDefault="00BD426D" w:rsidP="002520D9">
      <w:pPr>
        <w:pStyle w:val="Formulapod"/>
      </w:pPr>
      <w:r w:rsidRPr="00F87134">
        <w:rPr>
          <w:i/>
          <w:lang w:val="en-US"/>
        </w:rPr>
        <w:t>i</w:t>
      </w:r>
      <w:r w:rsidR="00F4669F">
        <w:tab/>
      </w:r>
      <w:r w:rsidR="00F4669F">
        <w:tab/>
      </w:r>
      <w:r w:rsidR="002A0471">
        <w:t>–</w:t>
      </w:r>
      <w:r w:rsidR="00F4669F">
        <w:tab/>
      </w:r>
      <w:r w:rsidR="00F4669F">
        <w:tab/>
      </w:r>
      <w:r w:rsidRPr="00F87134">
        <w:t>порядковый номер показателя;</w:t>
      </w:r>
    </w:p>
    <w:p w:rsidR="00BD426D" w:rsidRPr="00F87134" w:rsidRDefault="00BD426D" w:rsidP="002520D9">
      <w:pPr>
        <w:pStyle w:val="Formulapod"/>
      </w:pPr>
      <w:r w:rsidRPr="00F87134">
        <w:rPr>
          <w:i/>
          <w:lang w:val="en-US"/>
        </w:rPr>
        <w:t>V</w:t>
      </w:r>
      <w:r w:rsidRPr="00F87134">
        <w:rPr>
          <w:i/>
          <w:vertAlign w:val="subscript"/>
          <w:lang w:val="en-US"/>
        </w:rPr>
        <w:t>i</w:t>
      </w:r>
      <w:r w:rsidR="00F4669F">
        <w:tab/>
      </w:r>
      <w:r w:rsidRPr="00F87134">
        <w:t>–</w:t>
      </w:r>
      <w:r w:rsidR="00F4669F">
        <w:tab/>
      </w:r>
      <w:r w:rsidR="00F4669F">
        <w:tab/>
      </w:r>
      <w:r w:rsidRPr="00F87134">
        <w:t>весовой коэффициент каждого показателя (табл</w:t>
      </w:r>
      <w:r w:rsidR="002A0471">
        <w:t>. </w:t>
      </w:r>
      <w:r w:rsidRPr="00F87134">
        <w:t>7</w:t>
      </w:r>
      <w:r w:rsidR="002A0471">
        <w:t>—</w:t>
      </w:r>
      <w:r w:rsidRPr="00F87134">
        <w:t>11);</w:t>
      </w:r>
    </w:p>
    <w:p w:rsidR="00BD426D" w:rsidRPr="00F87134" w:rsidRDefault="00767EE7" w:rsidP="002520D9">
      <w:pPr>
        <w:pStyle w:val="Formulapod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8" type="#_x0000_t202" style="position:absolute;left:0;text-align:left;margin-left:9.25pt;margin-top:11.2pt;width:28.2pt;height:31.75pt;z-index:251670528;mso-wrap-style:none;mso-width-relative:margin;mso-height-relative:margin" filled="f" stroked="f">
            <v:textbox style="mso-next-textbox:#_x0000_s1228;mso-fit-shape-to-text:t" inset=".5mm,.5mm,.5mm,.5mm">
              <w:txbxContent>
                <w:p w:rsidR="00FB53CA" w:rsidRDefault="00FB53CA">
                  <w:r w:rsidRPr="002A0471">
                    <w:rPr>
                      <w:position w:val="-24"/>
                      <w:vertAlign w:val="subscript"/>
                    </w:rPr>
                    <w:object w:dxaOrig="480" w:dyaOrig="580">
                      <v:shape id="_x0000_i1052" type="#_x0000_t75" style="width:25pt;height:33.05pt" o:ole="" o:preferrelative="f">
                        <v:imagedata r:id="rId27" o:title="" cropbottom="-4486f"/>
                      </v:shape>
                      <o:OLEObject Type="Embed" ProgID="Equation.3" ShapeID="_x0000_i1052" DrawAspect="Content" ObjectID="_1506433138" r:id="rId28"/>
                    </w:object>
                  </w:r>
                </w:p>
              </w:txbxContent>
            </v:textbox>
          </v:shape>
        </w:pict>
      </w:r>
      <w:r w:rsidR="00BD426D" w:rsidRPr="00F87134">
        <w:rPr>
          <w:i/>
          <w:lang w:val="en-US"/>
        </w:rPr>
        <w:t>P</w:t>
      </w:r>
      <w:r w:rsidR="00BD426D" w:rsidRPr="00F87134">
        <w:rPr>
          <w:i/>
          <w:vertAlign w:val="subscript"/>
          <w:lang w:val="en-US"/>
        </w:rPr>
        <w:t>i</w:t>
      </w:r>
      <w:r w:rsidR="00F4669F">
        <w:tab/>
      </w:r>
      <w:r w:rsidR="00BD426D" w:rsidRPr="00F87134">
        <w:t>–</w:t>
      </w:r>
      <w:r w:rsidR="00F4669F">
        <w:tab/>
      </w:r>
      <w:r w:rsidR="00F4669F">
        <w:tab/>
      </w:r>
      <w:r w:rsidR="00BD426D" w:rsidRPr="00F87134">
        <w:t xml:space="preserve">приведенное значение, соответствующее каждому показателю </w:t>
      </w:r>
      <w:r w:rsidR="00F4669F">
        <w:br/>
      </w:r>
      <w:r w:rsidR="00F4669F">
        <w:tab/>
      </w:r>
      <w:r w:rsidR="00F4669F">
        <w:tab/>
      </w:r>
      <w:r w:rsidR="00F4669F">
        <w:tab/>
      </w:r>
      <w:r w:rsidR="00F4669F">
        <w:tab/>
      </w:r>
      <w:r w:rsidR="00F4669F">
        <w:tab/>
      </w:r>
      <w:r w:rsidR="00BD426D" w:rsidRPr="00F87134">
        <w:t>(табл</w:t>
      </w:r>
      <w:r w:rsidR="002A0471">
        <w:t>. </w:t>
      </w:r>
      <w:r w:rsidR="00BD426D" w:rsidRPr="00F87134">
        <w:t>7</w:t>
      </w:r>
      <w:r w:rsidR="002A0471">
        <w:t>—</w:t>
      </w:r>
      <w:r w:rsidR="00BD426D" w:rsidRPr="00F87134">
        <w:t>11);</w:t>
      </w:r>
    </w:p>
    <w:p w:rsidR="00BD426D" w:rsidRPr="00F87134" w:rsidRDefault="00975E4E" w:rsidP="00544F19">
      <w:pPr>
        <w:pStyle w:val="Formulapod"/>
        <w:spacing w:line="240" w:lineRule="auto"/>
        <w:ind w:left="227"/>
      </w:pPr>
      <w:r>
        <w:rPr>
          <w:position w:val="-24"/>
          <w:vertAlign w:val="subscript"/>
        </w:rPr>
        <w:tab/>
      </w:r>
      <w:r>
        <w:rPr>
          <w:position w:val="-24"/>
          <w:vertAlign w:val="subscript"/>
        </w:rPr>
        <w:tab/>
      </w:r>
      <w:r>
        <w:rPr>
          <w:position w:val="-24"/>
          <w:vertAlign w:val="subscript"/>
        </w:rPr>
        <w:tab/>
      </w:r>
      <w:r>
        <w:rPr>
          <w:position w:val="-24"/>
          <w:vertAlign w:val="subscript"/>
        </w:rPr>
        <w:tab/>
      </w:r>
      <w:r w:rsidR="002A0471">
        <w:t>–</w:t>
      </w:r>
      <w:r w:rsidR="00544F19">
        <w:tab/>
      </w:r>
      <w:r>
        <w:tab/>
      </w:r>
      <w:r w:rsidR="00BD426D" w:rsidRPr="00F87134">
        <w:t xml:space="preserve">под знаком суммы </w:t>
      </w:r>
      <w:r w:rsidR="002A0471">
        <w:t>–</w:t>
      </w:r>
      <w:r w:rsidR="00BD426D" w:rsidRPr="00F87134">
        <w:t xml:space="preserve"> рассчитанные ранее взвешенные индексы </w:t>
      </w:r>
      <w:r w:rsidR="00544F19">
        <w:br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BD426D" w:rsidRPr="00F87134">
        <w:t>относительных показателей каждого санитарно-гигиени</w:t>
      </w:r>
      <w:r w:rsidR="00544F19">
        <w:t>-</w:t>
      </w:r>
      <w:r w:rsidR="00544F19">
        <w:br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BD426D" w:rsidRPr="00F87134">
        <w:t>ческого фактора (формулы 1,</w:t>
      </w:r>
      <w:r w:rsidR="002A0471">
        <w:t xml:space="preserve"> </w:t>
      </w:r>
      <w:r w:rsidR="00BD426D" w:rsidRPr="00F87134">
        <w:t>2,</w:t>
      </w:r>
      <w:r w:rsidR="002A0471">
        <w:t xml:space="preserve"> 3);</w:t>
      </w:r>
    </w:p>
    <w:p w:rsidR="00BD426D" w:rsidRPr="00F87134" w:rsidRDefault="00BD426D" w:rsidP="002520D9">
      <w:pPr>
        <w:pStyle w:val="Formulapod"/>
      </w:pPr>
      <w:r w:rsidRPr="00F87134">
        <w:rPr>
          <w:i/>
          <w:lang w:val="en-US"/>
        </w:rPr>
        <w:t>W</w:t>
      </w:r>
      <w:r w:rsidRPr="00F87134">
        <w:t xml:space="preserve"> – сумма весовых коэффициентов</w:t>
      </w:r>
      <w:r w:rsidR="00B438F1">
        <w:t xml:space="preserve"> </w:t>
      </w:r>
      <w:r w:rsidRPr="00F87134">
        <w:t>рассчитывается по формуле:</w:t>
      </w:r>
    </w:p>
    <w:p w:rsidR="00BD426D" w:rsidRPr="00544F19" w:rsidRDefault="00767EE7" w:rsidP="004B194D">
      <w:pPr>
        <w:pStyle w:val="Formulaprav"/>
        <w:pageBreakBefore/>
        <w:spacing w:before="0" w:after="0"/>
      </w:pPr>
      <w:r w:rsidRPr="00767EE7">
        <w:rPr>
          <w:noProof/>
          <w:position w:val="-22"/>
        </w:rPr>
        <w:lastRenderedPageBreak/>
        <w:pict>
          <v:shape id="_x0000_s1230" type="#_x0000_t202" style="position:absolute;left:0;text-align:left;margin-left:22.75pt;margin-top:27.25pt;width:17.7pt;height:28.1pt;z-index:251672576;mso-wrap-style:none;mso-width-relative:margin;mso-height-relative:margin" filled="f" stroked="f">
            <v:textbox style="mso-next-textbox:#_x0000_s1230;mso-fit-shape-to-text:t" inset=".5mm,.5mm,.5mm,.5mm">
              <w:txbxContent>
                <w:p w:rsidR="00FB53CA" w:rsidRDefault="00FB53CA">
                  <w:r w:rsidRPr="0022087F">
                    <w:rPr>
                      <w:position w:val="-22"/>
                    </w:rPr>
                    <w:object w:dxaOrig="300" w:dyaOrig="560">
                      <v:shape id="_x0000_i1053" type="#_x0000_t75" style="width:14.7pt;height:25pt" o:ole="">
                        <v:imagedata r:id="rId29" o:title=""/>
                      </v:shape>
                      <o:OLEObject Type="Embed" ProgID="Equation.3" ShapeID="_x0000_i1053" DrawAspect="Content" ObjectID="_1506433139" r:id="rId30"/>
                    </w:object>
                  </w:r>
                </w:p>
              </w:txbxContent>
            </v:textbox>
          </v:shape>
        </w:pict>
      </w:r>
      <w:r w:rsidR="00544F19" w:rsidRPr="00544F19">
        <w:rPr>
          <w:b/>
          <w:position w:val="-24"/>
          <w:sz w:val="32"/>
          <w:szCs w:val="32"/>
        </w:rPr>
        <w:object w:dxaOrig="900" w:dyaOrig="580">
          <v:shape id="_x0000_i1034" type="#_x0000_t75" style="width:45.55pt;height:30.85pt" o:ole="">
            <v:imagedata r:id="rId31" o:title=""/>
          </v:shape>
          <o:OLEObject Type="Embed" ProgID="Equation.3" ShapeID="_x0000_i1034" DrawAspect="Content" ObjectID="_1506433120" r:id="rId32"/>
        </w:object>
      </w:r>
      <w:r w:rsidR="00BD426D" w:rsidRPr="00544F19">
        <w:t xml:space="preserve"> ,</w:t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544F19">
        <w:tab/>
      </w:r>
      <w:r w:rsidR="00BD426D" w:rsidRPr="00544F19">
        <w:t>(4)</w:t>
      </w:r>
    </w:p>
    <w:p w:rsidR="00BD426D" w:rsidRPr="00F87134" w:rsidRDefault="007F6931" w:rsidP="004B194D">
      <w:pPr>
        <w:pStyle w:val="Formulapod"/>
        <w:spacing w:after="60" w:line="240" w:lineRule="auto"/>
        <w:ind w:left="567" w:hanging="142"/>
      </w:pPr>
      <w:r>
        <w:tab/>
      </w:r>
      <w:r>
        <w:tab/>
      </w:r>
      <w:r>
        <w:tab/>
      </w:r>
      <w:r w:rsidR="00325576">
        <w:tab/>
      </w:r>
      <w:r w:rsidR="0022087F">
        <w:t>–</w:t>
      </w:r>
      <w:r w:rsidR="00325576">
        <w:tab/>
      </w:r>
      <w:r w:rsidR="00325576">
        <w:tab/>
      </w:r>
      <w:r w:rsidR="00BD426D" w:rsidRPr="00F87134">
        <w:t>постоянный множитель, который задает интервал измерения</w:t>
      </w:r>
      <w:r w:rsidR="00325576">
        <w:br/>
      </w:r>
      <w:r w:rsidR="006D1DB5">
        <w:tab/>
      </w:r>
      <w:r w:rsidR="006D1DB5">
        <w:tab/>
      </w:r>
      <w:r w:rsidR="006D1DB5">
        <w:tab/>
      </w:r>
      <w:r w:rsidR="006D1DB5">
        <w:tab/>
      </w:r>
      <w:r w:rsidR="00BD426D" w:rsidRPr="00F87134">
        <w:t xml:space="preserve">(от 0 до 1) интегрального показателя микробного риска для </w:t>
      </w:r>
      <w:r w:rsidR="006D1DB5">
        <w:br/>
      </w:r>
      <w:r w:rsidR="006D1DB5">
        <w:tab/>
      </w:r>
      <w:r w:rsidR="006D1DB5">
        <w:tab/>
      </w:r>
      <w:r w:rsidR="006D1DB5">
        <w:tab/>
      </w:r>
      <w:r w:rsidR="006D1DB5">
        <w:tab/>
      </w:r>
      <w:r w:rsidR="00BD426D" w:rsidRPr="00F87134">
        <w:t xml:space="preserve">каждого санитарно-гигиенического фактора </w:t>
      </w:r>
      <w:r w:rsidR="00BD426D" w:rsidRPr="00F87134">
        <w:rPr>
          <w:i/>
          <w:lang w:val="en-US"/>
        </w:rPr>
        <w:t>R</w:t>
      </w:r>
      <w:r w:rsidR="00BD426D" w:rsidRPr="00F87134">
        <w:rPr>
          <w:i/>
          <w:vertAlign w:val="subscript"/>
          <w:lang w:val="en-US"/>
        </w:rPr>
        <w:t>fac</w:t>
      </w:r>
      <w:r w:rsidR="00BD426D" w:rsidRPr="00F87134">
        <w:t xml:space="preserve">. </w:t>
      </w:r>
    </w:p>
    <w:p w:rsidR="00BD426D" w:rsidRPr="00F87134" w:rsidRDefault="00BD426D" w:rsidP="002520D9">
      <w:pPr>
        <w:pStyle w:val="bodytext0"/>
      </w:pPr>
      <w:r w:rsidRPr="00F87134">
        <w:t>В тех случаях, когда для расчета интегрального показателя ми</w:t>
      </w:r>
      <w:r w:rsidRPr="00F87134">
        <w:t>к</w:t>
      </w:r>
      <w:r w:rsidRPr="00F87134">
        <w:t xml:space="preserve">робного риска </w:t>
      </w: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fac</w:t>
      </w:r>
      <w:r w:rsidRPr="00F87134">
        <w:t xml:space="preserve"> отдельного санитарно-гигиенического фактора, влияющего на качество воды, не представляется возможным получить данные по всем показателям, проводят оценку риска с меньшим числом показателей. В этих случаях при определении суммы весовых коэфф</w:t>
      </w:r>
      <w:r w:rsidRPr="00F87134">
        <w:t>и</w:t>
      </w:r>
      <w:r w:rsidRPr="00F87134">
        <w:t xml:space="preserve">циентов </w:t>
      </w:r>
      <w:r w:rsidRPr="00F87134">
        <w:rPr>
          <w:i/>
          <w:lang w:val="en-US"/>
        </w:rPr>
        <w:t>W</w:t>
      </w:r>
      <w:r w:rsidRPr="00F87134">
        <w:t xml:space="preserve"> исключается весовой коэффициент отсутствующего показ</w:t>
      </w:r>
      <w:r w:rsidRPr="00F87134">
        <w:t>а</w:t>
      </w:r>
      <w:r w:rsidRPr="00F87134">
        <w:t xml:space="preserve">теля. Рекомендуется использовать следующее число показателей: </w:t>
      </w:r>
    </w:p>
    <w:p w:rsidR="00BD426D" w:rsidRPr="00F87134" w:rsidRDefault="00BD426D" w:rsidP="00BB4878">
      <w:pPr>
        <w:pStyle w:val="spisokDEFIS"/>
      </w:pPr>
      <w:r w:rsidRPr="00F87134">
        <w:t>показатели для оценки микробного риска по факторам «Источники централизованного хозяйственно-питьевого водоснабжения» и «Нецентр</w:t>
      </w:r>
      <w:r w:rsidRPr="00F87134">
        <w:t>а</w:t>
      </w:r>
      <w:r w:rsidRPr="00F87134">
        <w:t>лизованное хозяйственно-питьевое водоснабжение» должны использоват</w:t>
      </w:r>
      <w:r w:rsidRPr="00F87134">
        <w:t>ь</w:t>
      </w:r>
      <w:r w:rsidRPr="00F87134">
        <w:t>ся в полном объеме;</w:t>
      </w:r>
    </w:p>
    <w:p w:rsidR="00BD426D" w:rsidRPr="00F87134" w:rsidRDefault="00BD426D" w:rsidP="00BB4878">
      <w:pPr>
        <w:pStyle w:val="spisokDEFIS"/>
      </w:pPr>
      <w:r w:rsidRPr="00F87134">
        <w:t>для оценки микробного риска по фактору «Централизованное х</w:t>
      </w:r>
      <w:r w:rsidRPr="00F87134">
        <w:t>о</w:t>
      </w:r>
      <w:r w:rsidRPr="00F87134">
        <w:t>зяйственно-питьевое водоснабжение» число используемых пока</w:t>
      </w:r>
      <w:r w:rsidR="002520D9">
        <w:t>зателей должно быть не менее 6;</w:t>
      </w:r>
    </w:p>
    <w:p w:rsidR="00BD426D" w:rsidRPr="00F87134" w:rsidRDefault="00BD426D" w:rsidP="00BB4878">
      <w:pPr>
        <w:pStyle w:val="spisokDEFIS"/>
      </w:pPr>
      <w:r w:rsidRPr="00F87134">
        <w:t>для оценки микробного риска по фактору «Рекреационное вод</w:t>
      </w:r>
      <w:r w:rsidRPr="00F87134">
        <w:t>о</w:t>
      </w:r>
      <w:r w:rsidRPr="00F87134">
        <w:t xml:space="preserve">пользование» </w:t>
      </w:r>
      <w:r w:rsidR="002520D9">
        <w:t>–</w:t>
      </w:r>
      <w:r w:rsidRPr="00F87134">
        <w:t xml:space="preserve"> не менее 4.</w:t>
      </w:r>
    </w:p>
    <w:p w:rsidR="00BD426D" w:rsidRPr="00F87134" w:rsidRDefault="00BD426D" w:rsidP="002520D9">
      <w:pPr>
        <w:pStyle w:val="bodytext0"/>
      </w:pPr>
      <w:r w:rsidRPr="00F87134">
        <w:t>Следующий этап метода заключается в расчете комплексного пок</w:t>
      </w:r>
      <w:r w:rsidRPr="00F87134">
        <w:t>а</w:t>
      </w:r>
      <w:r w:rsidRPr="00F87134">
        <w:t>зателя микробного риска возникновения кишечных инфекций</w:t>
      </w:r>
      <w:r w:rsidRPr="00F87134">
        <w:rPr>
          <w:bCs/>
        </w:rPr>
        <w:t xml:space="preserve"> </w:t>
      </w:r>
      <w:r w:rsidRPr="00F87134">
        <w:t>в завис</w:t>
      </w:r>
      <w:r w:rsidRPr="00F87134">
        <w:t>и</w:t>
      </w:r>
      <w:r w:rsidRPr="00F87134">
        <w:t>мости от санитарно-гигиенических условий водопользования.</w:t>
      </w:r>
    </w:p>
    <w:p w:rsidR="00BD426D" w:rsidRDefault="00BD426D" w:rsidP="0022087F">
      <w:pPr>
        <w:pStyle w:val="bodytext0"/>
      </w:pPr>
      <w:r w:rsidRPr="00F87134">
        <w:t>Для расчета комплексного показателя микробного риска необход</w:t>
      </w:r>
      <w:r w:rsidRPr="00F87134">
        <w:t>и</w:t>
      </w:r>
      <w:r w:rsidRPr="00F87134">
        <w:t xml:space="preserve">мо использовать весовые коэффициенты </w:t>
      </w:r>
      <w:r w:rsidRPr="00F87134">
        <w:rPr>
          <w:lang w:val="en-US"/>
        </w:rPr>
        <w:t>G</w:t>
      </w:r>
      <w:r w:rsidRPr="00F87134">
        <w:rPr>
          <w:i/>
          <w:vertAlign w:val="subscript"/>
          <w:lang w:val="en-US"/>
        </w:rPr>
        <w:t>i</w:t>
      </w:r>
      <w:r w:rsidRPr="00F87134">
        <w:t xml:space="preserve"> исходя из значимости этого фактора в комплексной оценке. Чем выше весовой коэффициент, тем больше вклад данного показателя при проведении комплексной оценки микробного риска для рассматриваемого фактора.</w:t>
      </w:r>
    </w:p>
    <w:p w:rsidR="007F6931" w:rsidRPr="00365910" w:rsidRDefault="007F6931" w:rsidP="007F6931">
      <w:pPr>
        <w:pStyle w:val="bodytext0"/>
      </w:pPr>
      <w:r>
        <w:t>Весовые коэффициенты</w:t>
      </w:r>
      <w:r w:rsidR="00975CFA">
        <w:t xml:space="preserve"> </w:t>
      </w:r>
      <w:r w:rsidR="00975CFA">
        <w:rPr>
          <w:lang w:val="en-US"/>
        </w:rPr>
        <w:t>G</w:t>
      </w:r>
      <w:r w:rsidR="00975CFA" w:rsidRPr="00365910">
        <w:rPr>
          <w:vertAlign w:val="subscript"/>
          <w:lang w:val="en-US"/>
        </w:rPr>
        <w:t>i</w:t>
      </w:r>
      <w:r>
        <w:t xml:space="preserve"> при расчете комплексной оценки ра</w:t>
      </w:r>
      <w:r>
        <w:t>с</w:t>
      </w:r>
      <w:r>
        <w:t>сматриваемых факторов</w:t>
      </w:r>
      <w:r w:rsidR="00365910" w:rsidRPr="00365910">
        <w:t>:</w:t>
      </w:r>
    </w:p>
    <w:p w:rsidR="00BD426D" w:rsidRPr="00975CFA" w:rsidRDefault="00BB4878" w:rsidP="00975CFA">
      <w:pPr>
        <w:pStyle w:val="spisokDEFIS"/>
        <w:rPr>
          <w:spacing w:val="-6"/>
        </w:rPr>
      </w:pPr>
      <w:r w:rsidRPr="00975CFA">
        <w:rPr>
          <w:spacing w:val="-6"/>
        </w:rPr>
        <w:t>ц</w:t>
      </w:r>
      <w:r w:rsidR="00BD426D" w:rsidRPr="00975CFA">
        <w:rPr>
          <w:spacing w:val="-6"/>
        </w:rPr>
        <w:t>ентрализованное хозяйственно-питьевое водоснабжение</w:t>
      </w:r>
      <w:r w:rsidR="00975CFA" w:rsidRPr="00975CFA">
        <w:rPr>
          <w:spacing w:val="-6"/>
        </w:rPr>
        <w:t xml:space="preserve"> – </w:t>
      </w:r>
      <w:r w:rsidR="00BD426D" w:rsidRPr="00975CFA">
        <w:rPr>
          <w:spacing w:val="-6"/>
          <w:lang w:val="en-US"/>
        </w:rPr>
        <w:t>G</w:t>
      </w:r>
      <w:r w:rsidR="0031735D" w:rsidRPr="00975CFA">
        <w:rPr>
          <w:spacing w:val="-6"/>
          <w:vertAlign w:val="subscript"/>
        </w:rPr>
        <w:t>1</w:t>
      </w:r>
      <w:r w:rsidRPr="00975CFA">
        <w:rPr>
          <w:spacing w:val="-6"/>
        </w:rPr>
        <w:t xml:space="preserve"> </w:t>
      </w:r>
      <w:r w:rsidR="00BD426D" w:rsidRPr="00975CFA">
        <w:rPr>
          <w:spacing w:val="-6"/>
        </w:rPr>
        <w:t>=</w:t>
      </w:r>
      <w:r w:rsidRPr="00975CFA">
        <w:rPr>
          <w:spacing w:val="-6"/>
        </w:rPr>
        <w:t xml:space="preserve"> </w:t>
      </w:r>
      <w:r w:rsidR="0031735D" w:rsidRPr="00975CFA">
        <w:rPr>
          <w:spacing w:val="-6"/>
        </w:rPr>
        <w:t>1</w:t>
      </w:r>
      <w:r w:rsidR="00BD426D" w:rsidRPr="00975CFA">
        <w:rPr>
          <w:spacing w:val="-6"/>
        </w:rPr>
        <w:t>,</w:t>
      </w:r>
      <w:r w:rsidR="0031735D" w:rsidRPr="00975CFA">
        <w:rPr>
          <w:spacing w:val="-6"/>
        </w:rPr>
        <w:t>0</w:t>
      </w:r>
      <w:r w:rsidR="00BD426D" w:rsidRPr="00975CFA">
        <w:rPr>
          <w:spacing w:val="-6"/>
        </w:rPr>
        <w:t>;</w:t>
      </w:r>
    </w:p>
    <w:p w:rsidR="0031735D" w:rsidRPr="0031735D" w:rsidRDefault="0031735D" w:rsidP="0093498D">
      <w:pPr>
        <w:pStyle w:val="spisokDEFIS"/>
      </w:pPr>
      <w:r>
        <w:t>источники централизованного хозяйственно-питьевого водосна</w:t>
      </w:r>
      <w:r>
        <w:t>б</w:t>
      </w:r>
      <w:r>
        <w:t>жения</w:t>
      </w:r>
      <w:r w:rsidRPr="0031735D">
        <w:t xml:space="preserve"> – </w:t>
      </w:r>
      <w:r>
        <w:rPr>
          <w:lang w:val="en-US"/>
        </w:rPr>
        <w:t>G</w:t>
      </w:r>
      <w:r w:rsidRPr="0031735D">
        <w:rPr>
          <w:vertAlign w:val="subscript"/>
        </w:rPr>
        <w:t>2</w:t>
      </w:r>
      <w:r w:rsidRPr="0031735D">
        <w:t xml:space="preserve"> = </w:t>
      </w:r>
      <w:r>
        <w:t>0</w:t>
      </w:r>
      <w:r w:rsidRPr="0031735D">
        <w:t>,7;</w:t>
      </w:r>
    </w:p>
    <w:p w:rsidR="0031735D" w:rsidRPr="004B194D" w:rsidRDefault="0031735D" w:rsidP="0093498D">
      <w:pPr>
        <w:pStyle w:val="spisokDEFIS"/>
        <w:rPr>
          <w:spacing w:val="4"/>
        </w:rPr>
      </w:pPr>
      <w:r w:rsidRPr="004B194D">
        <w:rPr>
          <w:spacing w:val="0"/>
        </w:rPr>
        <w:t>нецентрализованное хозяйственно-питьевое водоснабжение –</w:t>
      </w:r>
      <w:r w:rsidRPr="004B194D">
        <w:rPr>
          <w:spacing w:val="4"/>
        </w:rPr>
        <w:t xml:space="preserve"> </w:t>
      </w:r>
      <w:r w:rsidRPr="004B194D">
        <w:rPr>
          <w:spacing w:val="4"/>
          <w:lang w:val="en-US"/>
        </w:rPr>
        <w:t>G</w:t>
      </w:r>
      <w:r w:rsidRPr="004B194D">
        <w:rPr>
          <w:spacing w:val="4"/>
          <w:vertAlign w:val="subscript"/>
        </w:rPr>
        <w:t>3</w:t>
      </w:r>
      <w:r w:rsidRPr="004B194D">
        <w:rPr>
          <w:spacing w:val="4"/>
        </w:rPr>
        <w:t xml:space="preserve"> = </w:t>
      </w:r>
      <w:r w:rsidR="0093498D" w:rsidRPr="004B194D">
        <w:rPr>
          <w:spacing w:val="4"/>
        </w:rPr>
        <w:t>0</w:t>
      </w:r>
      <w:r w:rsidRPr="004B194D">
        <w:rPr>
          <w:spacing w:val="4"/>
        </w:rPr>
        <w:t>,</w:t>
      </w:r>
      <w:r w:rsidR="0093498D" w:rsidRPr="004B194D">
        <w:rPr>
          <w:spacing w:val="4"/>
        </w:rPr>
        <w:t>6</w:t>
      </w:r>
      <w:r w:rsidRPr="004B194D">
        <w:rPr>
          <w:spacing w:val="4"/>
        </w:rPr>
        <w:t>;</w:t>
      </w:r>
    </w:p>
    <w:p w:rsidR="00BD426D" w:rsidRPr="0093498D" w:rsidRDefault="00BD426D" w:rsidP="0093498D">
      <w:pPr>
        <w:pStyle w:val="spisokDEFIS"/>
      </w:pPr>
      <w:r w:rsidRPr="00F87134">
        <w:t>культурно-бытовое водопользование по санитарно-бактериологи</w:t>
      </w:r>
      <w:r w:rsidR="0022087F">
        <w:softHyphen/>
      </w:r>
      <w:r w:rsidRPr="00F87134">
        <w:t xml:space="preserve">ческим показателям </w:t>
      </w:r>
      <w:r w:rsidR="0022087F">
        <w:t>–</w:t>
      </w:r>
      <w:r w:rsidRPr="00F87134">
        <w:t xml:space="preserve"> </w:t>
      </w:r>
      <w:r w:rsidRPr="00F87134">
        <w:rPr>
          <w:lang w:val="en-US"/>
        </w:rPr>
        <w:t>G</w:t>
      </w:r>
      <w:r w:rsidRPr="00F87134">
        <w:rPr>
          <w:vertAlign w:val="subscript"/>
        </w:rPr>
        <w:t>4</w:t>
      </w:r>
      <w:r w:rsidR="00BB4878" w:rsidRPr="00BB4878">
        <w:t xml:space="preserve"> </w:t>
      </w:r>
      <w:r w:rsidRPr="00F87134">
        <w:t>=</w:t>
      </w:r>
      <w:r w:rsidR="00BB4878" w:rsidRPr="00BB4878">
        <w:t xml:space="preserve"> </w:t>
      </w:r>
      <w:r w:rsidRPr="00F87134">
        <w:t>0,8;</w:t>
      </w:r>
    </w:p>
    <w:p w:rsidR="00BD426D" w:rsidRPr="00F87134" w:rsidRDefault="00BD426D" w:rsidP="0093498D">
      <w:pPr>
        <w:pStyle w:val="spisokDEFIS"/>
      </w:pPr>
      <w:r w:rsidRPr="00F87134">
        <w:lastRenderedPageBreak/>
        <w:t xml:space="preserve">условия коммунального благоустройства </w:t>
      </w:r>
      <w:r w:rsidR="00BB4878">
        <w:rPr>
          <w:lang w:val="en-US"/>
        </w:rPr>
        <w:t>–</w:t>
      </w:r>
      <w:r w:rsidRPr="00F87134">
        <w:t xml:space="preserve"> </w:t>
      </w:r>
      <w:r w:rsidRPr="00F87134">
        <w:rPr>
          <w:lang w:val="en-US"/>
        </w:rPr>
        <w:t>G</w:t>
      </w:r>
      <w:r w:rsidRPr="00F87134">
        <w:rPr>
          <w:vertAlign w:val="subscript"/>
        </w:rPr>
        <w:t>5</w:t>
      </w:r>
      <w:r w:rsidR="00BB4878" w:rsidRPr="00BB4878">
        <w:rPr>
          <w:lang w:val="en-US"/>
        </w:rPr>
        <w:t xml:space="preserve"> </w:t>
      </w:r>
      <w:r w:rsidRPr="00F87134">
        <w:t>=</w:t>
      </w:r>
      <w:r w:rsidR="00BB4878">
        <w:rPr>
          <w:lang w:val="en-US"/>
        </w:rPr>
        <w:t xml:space="preserve"> </w:t>
      </w:r>
      <w:r w:rsidRPr="00F87134">
        <w:t>0,7.</w:t>
      </w:r>
    </w:p>
    <w:p w:rsidR="0022087F" w:rsidRDefault="00BD426D" w:rsidP="0022087F">
      <w:pPr>
        <w:pStyle w:val="bodytext0"/>
      </w:pPr>
      <w:r w:rsidRPr="00F87134">
        <w:rPr>
          <w:iCs/>
        </w:rPr>
        <w:t>Далее п</w:t>
      </w:r>
      <w:r w:rsidRPr="00F87134">
        <w:t>роизводят</w:t>
      </w:r>
      <w:r w:rsidRPr="00F87134">
        <w:rPr>
          <w:iCs/>
        </w:rPr>
        <w:t xml:space="preserve"> расчет комплексного показателя микробного риска</w:t>
      </w:r>
      <w:r w:rsidRPr="00F87134">
        <w:rPr>
          <w:vertAlign w:val="subscript"/>
        </w:rPr>
        <w:t xml:space="preserve"> </w:t>
      </w: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k</w:t>
      </w:r>
      <w:r w:rsidRPr="00F87134">
        <w:t xml:space="preserve"> по формуле:</w:t>
      </w:r>
    </w:p>
    <w:p w:rsidR="00BD426D" w:rsidRPr="00F87134" w:rsidRDefault="00CA586C" w:rsidP="004B194D">
      <w:pPr>
        <w:pStyle w:val="Formulaprav"/>
        <w:spacing w:before="0" w:after="0"/>
      </w:pPr>
      <w:r w:rsidRPr="002D4768">
        <w:rPr>
          <w:position w:val="-32"/>
        </w:rPr>
        <w:object w:dxaOrig="1960" w:dyaOrig="720">
          <v:shape id="_x0000_i1035" type="#_x0000_t75" style="width:74.2pt;height:26.45pt" o:ole="">
            <v:imagedata r:id="rId33" o:title=""/>
          </v:shape>
          <o:OLEObject Type="Embed" ProgID="Equation.3" ShapeID="_x0000_i1035" DrawAspect="Content" ObjectID="_1506433121" r:id="rId34"/>
        </w:object>
      </w:r>
      <w:r w:rsidR="00BD426D" w:rsidRPr="00F87134">
        <w:t>, где</w:t>
      </w:r>
      <w:r w:rsidR="002D4768" w:rsidRPr="002D4768">
        <w:tab/>
      </w:r>
      <w:r w:rsidR="002D4768" w:rsidRPr="002D4768">
        <w:tab/>
      </w:r>
      <w:r>
        <w:tab/>
      </w:r>
      <w:r w:rsidR="0023202F">
        <w:t>в</w:t>
      </w:r>
      <w:r w:rsidR="002D4768" w:rsidRPr="002D4768">
        <w:tab/>
      </w:r>
      <w:r w:rsidR="002D4768" w:rsidRPr="002D4768">
        <w:tab/>
      </w:r>
      <w:r w:rsidR="002D4768" w:rsidRPr="002D4768">
        <w:tab/>
      </w:r>
      <w:r w:rsidR="00BD426D" w:rsidRPr="00F87134">
        <w:t>(5)</w:t>
      </w:r>
    </w:p>
    <w:p w:rsidR="00BD426D" w:rsidRPr="002D4768" w:rsidRDefault="00BD426D" w:rsidP="002D4768">
      <w:pPr>
        <w:pStyle w:val="Formulapod"/>
      </w:pPr>
      <w:r w:rsidRPr="00F87134">
        <w:rPr>
          <w:i/>
          <w:lang w:val="en-US"/>
        </w:rPr>
        <w:t>N</w:t>
      </w:r>
      <w:r w:rsidR="002D4768" w:rsidRPr="002D4768">
        <w:tab/>
      </w:r>
      <w:r w:rsidR="002D4768" w:rsidRPr="002D4768">
        <w:tab/>
      </w:r>
      <w:r w:rsidR="002D4768" w:rsidRPr="002D4768">
        <w:tab/>
      </w:r>
      <w:r w:rsidRPr="00F87134">
        <w:t>–</w:t>
      </w:r>
      <w:r w:rsidR="002D4768" w:rsidRPr="002D4768">
        <w:tab/>
      </w:r>
      <w:r w:rsidR="002D4768" w:rsidRPr="002D4768">
        <w:tab/>
      </w:r>
      <w:r w:rsidRPr="00F87134">
        <w:t xml:space="preserve">число факторов, используемых при расчете комплексного </w:t>
      </w:r>
      <w:r w:rsidR="002D4768" w:rsidRPr="002D4768">
        <w:br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Pr="00F87134">
        <w:t>показателя оценки риска</w:t>
      </w:r>
      <w:r w:rsidR="002D4768">
        <w:t>;</w:t>
      </w:r>
    </w:p>
    <w:p w:rsidR="00BD426D" w:rsidRPr="002D4768" w:rsidRDefault="0031735D" w:rsidP="002D4768">
      <w:pPr>
        <w:pStyle w:val="Formulapod"/>
      </w:pPr>
      <w:r w:rsidRPr="00F87134">
        <w:rPr>
          <w:i/>
          <w:lang w:val="en-US"/>
        </w:rPr>
        <w:t>i</w:t>
      </w:r>
      <w:r w:rsidR="002D4768" w:rsidRPr="002D4768">
        <w:rPr>
          <w:i/>
        </w:rPr>
        <w:tab/>
      </w:r>
      <w:r w:rsidR="002D4768" w:rsidRPr="002D4768">
        <w:rPr>
          <w:i/>
        </w:rPr>
        <w:tab/>
      </w:r>
      <w:r w:rsidR="002D4768" w:rsidRPr="002D4768">
        <w:rPr>
          <w:i/>
        </w:rPr>
        <w:tab/>
      </w:r>
      <w:r w:rsidR="002D4768" w:rsidRPr="002D4768">
        <w:t>–</w:t>
      </w:r>
      <w:r w:rsidR="002D4768" w:rsidRPr="002D4768">
        <w:tab/>
      </w:r>
      <w:r w:rsidR="002D4768" w:rsidRPr="002D4768">
        <w:tab/>
      </w:r>
      <w:r w:rsidR="002D4768">
        <w:t>порядковый номер фактора;</w:t>
      </w:r>
    </w:p>
    <w:p w:rsidR="00BD426D" w:rsidRPr="00F87134" w:rsidRDefault="00BD426D" w:rsidP="002D4768">
      <w:pPr>
        <w:pStyle w:val="Formulapod"/>
      </w:pPr>
      <w:r w:rsidRPr="00F87134">
        <w:rPr>
          <w:bCs/>
          <w:i/>
          <w:lang w:val="en-US"/>
        </w:rPr>
        <w:t>R</w:t>
      </w:r>
      <w:r w:rsidRPr="00F87134">
        <w:rPr>
          <w:bCs/>
          <w:i/>
          <w:vertAlign w:val="subscript"/>
          <w:lang w:val="en-US"/>
        </w:rPr>
        <w:t>fac</w:t>
      </w:r>
      <w:r w:rsidR="002D4768" w:rsidRPr="0031735D">
        <w:rPr>
          <w:bCs/>
        </w:rPr>
        <w:tab/>
        <w:t>–</w:t>
      </w:r>
      <w:r w:rsidR="002D4768" w:rsidRPr="0031735D">
        <w:rPr>
          <w:bCs/>
        </w:rPr>
        <w:tab/>
      </w:r>
      <w:r w:rsidR="002D4768" w:rsidRPr="002D4768">
        <w:rPr>
          <w:b/>
          <w:bCs/>
          <w:i/>
        </w:rPr>
        <w:tab/>
      </w:r>
      <w:r w:rsidRPr="00F87134">
        <w:t>интегральный показатель микробного риска для каждого</w:t>
      </w:r>
      <w:r w:rsidR="002D4768" w:rsidRPr="002D4768">
        <w:br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="002D4768" w:rsidRPr="002D4768">
        <w:tab/>
      </w:r>
      <w:r w:rsidRPr="00F87134">
        <w:t>санит</w:t>
      </w:r>
      <w:r w:rsidR="002D4768">
        <w:t>арно-гигиенического фактора (</w:t>
      </w:r>
      <w:r w:rsidRPr="00F87134">
        <w:t>формулы 2</w:t>
      </w:r>
      <w:r w:rsidR="002D4768" w:rsidRPr="002D4768">
        <w:t>—</w:t>
      </w:r>
      <w:r w:rsidRPr="00F87134">
        <w:t xml:space="preserve">3); </w:t>
      </w:r>
    </w:p>
    <w:p w:rsidR="00BD426D" w:rsidRPr="00F87134" w:rsidRDefault="00BD426D" w:rsidP="002D4768">
      <w:pPr>
        <w:pStyle w:val="Formulapod"/>
      </w:pPr>
      <w:r w:rsidRPr="00F87134">
        <w:rPr>
          <w:i/>
          <w:lang w:val="en-US"/>
        </w:rPr>
        <w:t>G</w:t>
      </w:r>
      <w:r w:rsidRPr="00F87134">
        <w:rPr>
          <w:i/>
          <w:vertAlign w:val="subscript"/>
          <w:lang w:val="en-US"/>
        </w:rPr>
        <w:t>i</w:t>
      </w:r>
      <w:r w:rsidR="002D4768" w:rsidRPr="002D4768">
        <w:rPr>
          <w:i/>
        </w:rPr>
        <w:tab/>
      </w:r>
      <w:r w:rsidR="002D4768" w:rsidRPr="002D4768">
        <w:rPr>
          <w:i/>
        </w:rPr>
        <w:tab/>
      </w:r>
      <w:r w:rsidRPr="00F87134">
        <w:rPr>
          <w:i/>
        </w:rPr>
        <w:t>–</w:t>
      </w:r>
      <w:r w:rsidR="002D4768" w:rsidRPr="002D4768">
        <w:rPr>
          <w:i/>
        </w:rPr>
        <w:tab/>
      </w:r>
      <w:r w:rsidR="002D4768" w:rsidRPr="002D4768">
        <w:rPr>
          <w:i/>
        </w:rPr>
        <w:tab/>
      </w:r>
      <w:r w:rsidRPr="00F87134">
        <w:t xml:space="preserve">весовой коэффициент каждого фактора; </w:t>
      </w:r>
    </w:p>
    <w:p w:rsidR="00BD426D" w:rsidRPr="00F87134" w:rsidRDefault="00BD426D" w:rsidP="002D4768">
      <w:pPr>
        <w:pStyle w:val="Formulapod"/>
        <w:spacing w:after="120"/>
      </w:pPr>
      <w:r w:rsidRPr="00F87134">
        <w:rPr>
          <w:i/>
          <w:lang w:val="en-US"/>
        </w:rPr>
        <w:t>W</w:t>
      </w:r>
      <w:r w:rsidR="002D4768" w:rsidRPr="002D4768">
        <w:tab/>
      </w:r>
      <w:r w:rsidR="002D4768" w:rsidRPr="00C07A33">
        <w:tab/>
      </w:r>
      <w:r w:rsidR="002D4768">
        <w:t>–</w:t>
      </w:r>
      <w:r w:rsidR="002D4768" w:rsidRPr="002D4768">
        <w:tab/>
      </w:r>
      <w:r w:rsidR="002D4768" w:rsidRPr="002D4768">
        <w:tab/>
      </w:r>
      <w:r w:rsidRPr="00F87134">
        <w:t>сумма весовых коэффициентов.</w:t>
      </w:r>
    </w:p>
    <w:p w:rsidR="00BD426D" w:rsidRPr="00F87134" w:rsidRDefault="00BD426D" w:rsidP="009615A4">
      <w:pPr>
        <w:pStyle w:val="bodytext0"/>
        <w:spacing w:line="240" w:lineRule="auto"/>
      </w:pPr>
      <w:r w:rsidRPr="00F87134">
        <w:t>Расчет суммы весовых коэффициентов, задающей интервал изм</w:t>
      </w:r>
      <w:r w:rsidRPr="00F87134">
        <w:t>е</w:t>
      </w:r>
      <w:r w:rsidRPr="00F87134">
        <w:t xml:space="preserve">рения при проведении комплексной оценки микробного риска </w:t>
      </w: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k</w:t>
      </w:r>
      <w:r w:rsidRPr="00F87134">
        <w:rPr>
          <w:bCs/>
          <w:i/>
          <w:iCs/>
        </w:rPr>
        <w:t xml:space="preserve"> </w:t>
      </w:r>
      <w:r w:rsidRPr="00F87134">
        <w:rPr>
          <w:bCs/>
          <w:iCs/>
        </w:rPr>
        <w:t>с уч</w:t>
      </w:r>
      <w:r w:rsidRPr="00F87134">
        <w:rPr>
          <w:bCs/>
          <w:iCs/>
        </w:rPr>
        <w:t>е</w:t>
      </w:r>
      <w:r w:rsidRPr="00F87134">
        <w:rPr>
          <w:bCs/>
          <w:iCs/>
        </w:rPr>
        <w:t>том всех</w:t>
      </w:r>
      <w:r w:rsidRPr="00F87134">
        <w:rPr>
          <w:b/>
          <w:bCs/>
          <w:i/>
          <w:iCs/>
        </w:rPr>
        <w:t xml:space="preserve"> </w:t>
      </w:r>
      <w:r w:rsidRPr="00F87134">
        <w:t xml:space="preserve">санитарно-гигиенических факторов от 0 до 1, производят по формуле, </w:t>
      </w:r>
      <w:r w:rsidR="00C07A33" w:rsidRPr="00C07A33">
        <w:rPr>
          <w:position w:val="-22"/>
        </w:rPr>
        <w:object w:dxaOrig="1120" w:dyaOrig="680">
          <v:shape id="_x0000_i1036" type="#_x0000_t75" style="width:43.35pt;height:26.45pt" o:ole="">
            <v:imagedata r:id="rId35" o:title=""/>
          </v:shape>
          <o:OLEObject Type="Embed" ProgID="Equation.3" ShapeID="_x0000_i1036" DrawAspect="Content" ObjectID="_1506433122" r:id="rId36"/>
        </w:object>
      </w:r>
      <w:r w:rsidR="00C07A33" w:rsidRPr="00C07A33">
        <w:t xml:space="preserve"> </w:t>
      </w:r>
      <w:r w:rsidRPr="00F87134">
        <w:t>аналогично расчету интегрального показателя ми</w:t>
      </w:r>
      <w:r w:rsidRPr="00F87134">
        <w:t>к</w:t>
      </w:r>
      <w:r w:rsidRPr="00F87134">
        <w:t>робного риска.</w:t>
      </w:r>
    </w:p>
    <w:p w:rsidR="002A615C" w:rsidRDefault="002A615C" w:rsidP="002A615C">
      <w:pPr>
        <w:pStyle w:val="tab"/>
      </w:pPr>
      <w:r>
        <w:t>Таблица 7</w:t>
      </w:r>
    </w:p>
    <w:p w:rsidR="009056CA" w:rsidRPr="00F87134" w:rsidRDefault="002A615C" w:rsidP="002A615C">
      <w:pPr>
        <w:pStyle w:val="Zagtab"/>
      </w:pPr>
      <w:r>
        <w:t>Относительные показатели (Х</w:t>
      </w:r>
      <w:r w:rsidRPr="002A615C">
        <w:rPr>
          <w:vertAlign w:val="subscript"/>
        </w:rPr>
        <w:t>i</w:t>
      </w:r>
      <w:r>
        <w:t>), весовые коэффициенты (V</w:t>
      </w:r>
      <w:r w:rsidRPr="002A615C">
        <w:rPr>
          <w:vertAlign w:val="subscript"/>
        </w:rPr>
        <w:t>i</w:t>
      </w:r>
      <w:r>
        <w:t xml:space="preserve">) </w:t>
      </w:r>
      <w:r w:rsidRPr="002A615C">
        <w:br/>
      </w:r>
      <w:r>
        <w:t>и аналитические зависимости (P</w:t>
      </w:r>
      <w:r w:rsidRPr="002A615C">
        <w:rPr>
          <w:vertAlign w:val="subscript"/>
        </w:rPr>
        <w:t>i</w:t>
      </w:r>
      <w:r>
        <w:t xml:space="preserve">) для определения приведенных значений </w:t>
      </w:r>
      <w:r w:rsidRPr="002A615C">
        <w:br/>
      </w:r>
      <w:r>
        <w:t xml:space="preserve">каждого относительного  показателя для расчета микробного риска, </w:t>
      </w:r>
      <w:r w:rsidRPr="002A615C">
        <w:br/>
      </w:r>
      <w:r>
        <w:t xml:space="preserve">связанного с условиями централизованного хозяйственно-питьевого </w:t>
      </w:r>
      <w:r w:rsidRPr="002A615C">
        <w:br/>
      </w:r>
      <w:r>
        <w:t>водоснабжения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552"/>
        <w:gridCol w:w="709"/>
        <w:gridCol w:w="2422"/>
      </w:tblGrid>
      <w:tr w:rsidR="00456361" w:rsidRPr="00F87134" w:rsidTr="0099486D">
        <w:trPr>
          <w:trHeight w:val="225"/>
          <w:jc w:val="center"/>
        </w:trPr>
        <w:tc>
          <w:tcPr>
            <w:tcW w:w="443" w:type="pct"/>
            <w:vMerge w:val="restart"/>
            <w:textDirection w:val="btLr"/>
            <w:vAlign w:val="center"/>
          </w:tcPr>
          <w:p w:rsidR="002A615C" w:rsidRPr="00F87134" w:rsidRDefault="002A615C" w:rsidP="00B63358">
            <w:pPr>
              <w:pStyle w:val="TablCenter"/>
              <w:ind w:left="113" w:right="113"/>
            </w:pPr>
            <w:r w:rsidRPr="00F87134">
              <w:t>№</w:t>
            </w:r>
            <w:r w:rsidR="008E5590">
              <w:t xml:space="preserve"> </w:t>
            </w:r>
            <w:r w:rsidR="00456361">
              <w:br/>
            </w:r>
            <w:r w:rsidRPr="00F87134">
              <w:t>показателя</w:t>
            </w:r>
          </w:p>
        </w:tc>
        <w:tc>
          <w:tcPr>
            <w:tcW w:w="2046" w:type="pct"/>
            <w:vMerge w:val="restart"/>
            <w:vAlign w:val="center"/>
          </w:tcPr>
          <w:p w:rsidR="002A615C" w:rsidRPr="002A615C" w:rsidRDefault="002A615C" w:rsidP="002A615C">
            <w:pPr>
              <w:pStyle w:val="TablCenter"/>
              <w:rPr>
                <w:vertAlign w:val="subscript"/>
              </w:rPr>
            </w:pPr>
            <w:r w:rsidRPr="00F87134">
              <w:t>Показатель,</w:t>
            </w:r>
            <w:r w:rsidRPr="002A615C">
              <w:br/>
            </w:r>
            <w:r w:rsidRPr="00F87134">
              <w:t>Х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568" w:type="pct"/>
            <w:vMerge w:val="restart"/>
            <w:vAlign w:val="center"/>
          </w:tcPr>
          <w:p w:rsidR="002A615C" w:rsidRPr="00F87134" w:rsidRDefault="002A615C" w:rsidP="0099486D">
            <w:pPr>
              <w:pStyle w:val="TablCenter"/>
              <w:jc w:val="left"/>
            </w:pPr>
            <w:r>
              <w:t>Вес</w:t>
            </w:r>
            <w:r>
              <w:t>о</w:t>
            </w:r>
            <w:r>
              <w:t>вой коэ</w:t>
            </w:r>
            <w:r>
              <w:t>ф</w:t>
            </w:r>
            <w:r>
              <w:t>фиц</w:t>
            </w:r>
            <w:r>
              <w:t>и</w:t>
            </w:r>
            <w:r>
              <w:t>ент,</w:t>
            </w:r>
            <w:r w:rsidRPr="008E5590">
              <w:br/>
            </w:r>
            <w:r w:rsidRPr="00F87134">
              <w:rPr>
                <w:lang w:val="en-US"/>
              </w:rPr>
              <w:t>V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1942" w:type="pct"/>
            <w:vMerge w:val="restart"/>
            <w:vAlign w:val="center"/>
          </w:tcPr>
          <w:p w:rsidR="002A615C" w:rsidRPr="00F87134" w:rsidRDefault="002A615C" w:rsidP="00456361">
            <w:pPr>
              <w:pStyle w:val="TablCenter"/>
            </w:pPr>
            <w:r w:rsidRPr="00F87134">
              <w:t>Аналитическая зависимость определения приведенного значения каждого относ</w:t>
            </w:r>
            <w:r w:rsidRPr="00F87134">
              <w:t>и</w:t>
            </w:r>
            <w:r w:rsidRPr="00F87134">
              <w:t>тельного показателя,</w:t>
            </w:r>
            <w:r w:rsidR="00456361">
              <w:t xml:space="preserve"> </w:t>
            </w:r>
            <w:r w:rsidRPr="00F87134">
              <w:rPr>
                <w:lang w:val="en-US"/>
              </w:rPr>
              <w:t>P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</w:tr>
      <w:tr w:rsidR="00456361" w:rsidRPr="00F87134" w:rsidTr="0099486D">
        <w:trPr>
          <w:trHeight w:val="948"/>
          <w:jc w:val="center"/>
        </w:trPr>
        <w:tc>
          <w:tcPr>
            <w:tcW w:w="443" w:type="pct"/>
            <w:vMerge/>
          </w:tcPr>
          <w:p w:rsidR="002A615C" w:rsidRPr="00F87134" w:rsidRDefault="002A615C" w:rsidP="002A615C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2046" w:type="pct"/>
            <w:vMerge/>
          </w:tcPr>
          <w:p w:rsidR="002A615C" w:rsidRPr="00F87134" w:rsidRDefault="002A615C" w:rsidP="002A615C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</w:tcPr>
          <w:p w:rsidR="002A615C" w:rsidRPr="00F87134" w:rsidRDefault="002A615C" w:rsidP="002A615C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1942" w:type="pct"/>
            <w:vMerge/>
          </w:tcPr>
          <w:p w:rsidR="002A615C" w:rsidRPr="00F87134" w:rsidRDefault="002A615C" w:rsidP="002A615C">
            <w:pPr>
              <w:pStyle w:val="TablCenter"/>
              <w:rPr>
                <w:sz w:val="22"/>
                <w:szCs w:val="22"/>
              </w:rPr>
            </w:pPr>
          </w:p>
        </w:tc>
      </w:tr>
      <w:tr w:rsidR="00456361" w:rsidRPr="00F87134" w:rsidTr="0099486D">
        <w:trPr>
          <w:jc w:val="center"/>
        </w:trPr>
        <w:tc>
          <w:tcPr>
            <w:tcW w:w="443" w:type="pct"/>
            <w:vAlign w:val="center"/>
          </w:tcPr>
          <w:p w:rsidR="00456361" w:rsidRPr="008E5590" w:rsidRDefault="00456361" w:rsidP="00456361">
            <w:pPr>
              <w:pStyle w:val="TablCenter"/>
            </w:pPr>
            <w:r>
              <w:t>1</w:t>
            </w:r>
          </w:p>
        </w:tc>
        <w:tc>
          <w:tcPr>
            <w:tcW w:w="2046" w:type="pct"/>
            <w:vAlign w:val="center"/>
          </w:tcPr>
          <w:p w:rsidR="00456361" w:rsidRPr="00F87134" w:rsidRDefault="00456361" w:rsidP="00456361">
            <w:pPr>
              <w:pStyle w:val="TablCenter"/>
            </w:pPr>
            <w:r>
              <w:t>2</w:t>
            </w:r>
          </w:p>
        </w:tc>
        <w:tc>
          <w:tcPr>
            <w:tcW w:w="568" w:type="pct"/>
            <w:vAlign w:val="center"/>
          </w:tcPr>
          <w:p w:rsidR="00456361" w:rsidRPr="00F87134" w:rsidRDefault="00456361" w:rsidP="00456361">
            <w:pPr>
              <w:pStyle w:val="TablCenter"/>
            </w:pPr>
            <w:r>
              <w:t>3</w:t>
            </w:r>
          </w:p>
        </w:tc>
        <w:tc>
          <w:tcPr>
            <w:tcW w:w="1942" w:type="pct"/>
            <w:vAlign w:val="center"/>
          </w:tcPr>
          <w:p w:rsidR="00456361" w:rsidRDefault="00456361" w:rsidP="00456361">
            <w:pPr>
              <w:pStyle w:val="TablCenter"/>
            </w:pPr>
            <w:r>
              <w:t>4</w:t>
            </w:r>
          </w:p>
        </w:tc>
      </w:tr>
      <w:tr w:rsidR="00456361" w:rsidRPr="00F87134" w:rsidTr="0099486D">
        <w:trPr>
          <w:jc w:val="center"/>
        </w:trPr>
        <w:tc>
          <w:tcPr>
            <w:tcW w:w="443" w:type="pct"/>
            <w:vAlign w:val="center"/>
          </w:tcPr>
          <w:p w:rsidR="002A615C" w:rsidRPr="008E5590" w:rsidRDefault="002A615C" w:rsidP="008E5590">
            <w:pPr>
              <w:pStyle w:val="TablCenter"/>
            </w:pPr>
            <w:r w:rsidRPr="008E5590">
              <w:t>1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8E5590">
            <w:pPr>
              <w:pStyle w:val="Tablleft"/>
            </w:pPr>
            <w:r w:rsidRPr="00F87134">
              <w:t xml:space="preserve">Процент проб </w:t>
            </w:r>
            <w:r w:rsidR="00B63358">
              <w:t>воды</w:t>
            </w:r>
            <w:r w:rsidRPr="00F87134">
              <w:t xml:space="preserve"> перед поступлением в распредел</w:t>
            </w:r>
            <w:r w:rsidRPr="00F87134">
              <w:t>и</w:t>
            </w:r>
            <w:r w:rsidRPr="00F87134">
              <w:t>тельную сеть, в которых о</w:t>
            </w:r>
            <w:r w:rsidRPr="00F87134">
              <w:t>б</w:t>
            </w:r>
            <w:r w:rsidRPr="00F87134">
              <w:t>наружены ОКБ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0,9</w:t>
            </w:r>
          </w:p>
        </w:tc>
        <w:tc>
          <w:tcPr>
            <w:tcW w:w="1942" w:type="pct"/>
            <w:vAlign w:val="center"/>
          </w:tcPr>
          <w:p w:rsidR="002A615C" w:rsidRPr="008E5590" w:rsidRDefault="00767EE7" w:rsidP="00B31C12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99486D">
        <w:trPr>
          <w:trHeight w:val="803"/>
          <w:jc w:val="center"/>
        </w:trPr>
        <w:tc>
          <w:tcPr>
            <w:tcW w:w="443" w:type="pct"/>
            <w:vAlign w:val="center"/>
          </w:tcPr>
          <w:p w:rsidR="002A615C" w:rsidRPr="008E5590" w:rsidRDefault="002A615C" w:rsidP="008E5590">
            <w:pPr>
              <w:pStyle w:val="TablCenter"/>
            </w:pPr>
            <w:r w:rsidRPr="008E5590">
              <w:t>2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8E5590">
            <w:pPr>
              <w:pStyle w:val="Tablleft"/>
            </w:pPr>
            <w:r w:rsidRPr="00F87134">
              <w:t>Процент проб воды в распр</w:t>
            </w:r>
            <w:r w:rsidRPr="00F87134">
              <w:t>е</w:t>
            </w:r>
            <w:r w:rsidRPr="00F87134">
              <w:t>делительной сети, в которых обнаружены ОКБ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0,7</w:t>
            </w:r>
          </w:p>
        </w:tc>
        <w:tc>
          <w:tcPr>
            <w:tcW w:w="1942" w:type="pct"/>
            <w:vAlign w:val="center"/>
          </w:tcPr>
          <w:p w:rsidR="002A615C" w:rsidRPr="008E5590" w:rsidRDefault="00767EE7" w:rsidP="00B31C12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</w:tbl>
    <w:p w:rsidR="00B63358" w:rsidRPr="00C25FC7" w:rsidRDefault="00B63358" w:rsidP="00B63358">
      <w:pPr>
        <w:keepNext/>
        <w:jc w:val="right"/>
        <w:rPr>
          <w:i/>
          <w:sz w:val="16"/>
          <w:szCs w:val="16"/>
        </w:rPr>
      </w:pPr>
      <w:r w:rsidRPr="00C25FC7">
        <w:rPr>
          <w:i/>
          <w:sz w:val="16"/>
          <w:szCs w:val="16"/>
        </w:rPr>
        <w:lastRenderedPageBreak/>
        <w:t>Продолжение табл. 7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552"/>
        <w:gridCol w:w="709"/>
        <w:gridCol w:w="2422"/>
      </w:tblGrid>
      <w:tr w:rsidR="00B63358" w:rsidRPr="00C25FC7" w:rsidTr="00032F19">
        <w:trPr>
          <w:jc w:val="center"/>
        </w:trPr>
        <w:tc>
          <w:tcPr>
            <w:tcW w:w="444" w:type="pct"/>
            <w:vAlign w:val="center"/>
          </w:tcPr>
          <w:p w:rsidR="00B63358" w:rsidRPr="00C25FC7" w:rsidRDefault="00B63358" w:rsidP="005B7FE2">
            <w:pPr>
              <w:pStyle w:val="TablCenter"/>
            </w:pPr>
            <w:r>
              <w:t>1</w:t>
            </w:r>
          </w:p>
        </w:tc>
        <w:tc>
          <w:tcPr>
            <w:tcW w:w="2046" w:type="pct"/>
            <w:vAlign w:val="center"/>
          </w:tcPr>
          <w:p w:rsidR="00B63358" w:rsidRPr="00C25FC7" w:rsidRDefault="00B63358" w:rsidP="005B7FE2">
            <w:pPr>
              <w:pStyle w:val="TablCenter"/>
            </w:pPr>
            <w:r>
              <w:t>2</w:t>
            </w:r>
          </w:p>
        </w:tc>
        <w:tc>
          <w:tcPr>
            <w:tcW w:w="568" w:type="pct"/>
            <w:vAlign w:val="center"/>
          </w:tcPr>
          <w:p w:rsidR="00B63358" w:rsidRPr="00C25FC7" w:rsidRDefault="00B63358" w:rsidP="005B7FE2">
            <w:pPr>
              <w:pStyle w:val="TablCenter"/>
            </w:pPr>
            <w:r>
              <w:t>3</w:t>
            </w:r>
          </w:p>
        </w:tc>
        <w:tc>
          <w:tcPr>
            <w:tcW w:w="1942" w:type="pct"/>
            <w:vAlign w:val="center"/>
          </w:tcPr>
          <w:p w:rsidR="00B63358" w:rsidRPr="00C25FC7" w:rsidRDefault="00B63358" w:rsidP="005B7FE2">
            <w:pPr>
              <w:pStyle w:val="TablCenter"/>
            </w:pPr>
            <w:r>
              <w:t>4</w:t>
            </w:r>
          </w:p>
        </w:tc>
      </w:tr>
      <w:tr w:rsidR="00456361" w:rsidRPr="00F87134" w:rsidTr="0099486D">
        <w:trPr>
          <w:trHeight w:val="946"/>
          <w:jc w:val="center"/>
        </w:trPr>
        <w:tc>
          <w:tcPr>
            <w:tcW w:w="444" w:type="pct"/>
            <w:vAlign w:val="center"/>
          </w:tcPr>
          <w:p w:rsidR="002A615C" w:rsidRPr="00F87134" w:rsidRDefault="002A615C" w:rsidP="00C25FC7">
            <w:pPr>
              <w:pStyle w:val="TablCenter"/>
            </w:pPr>
            <w:r w:rsidRPr="00F87134">
              <w:t>3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643FFE">
            <w:pPr>
              <w:pStyle w:val="Tablleft"/>
            </w:pPr>
            <w:r w:rsidRPr="00F87134">
              <w:t xml:space="preserve">Средний индекс ОКБ </w:t>
            </w:r>
            <w:r w:rsidR="00456361">
              <w:br/>
            </w:r>
            <w:r w:rsidRPr="00F87134">
              <w:t>в распределительной сети (КОЕ/100 мл)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0,7</w:t>
            </w:r>
          </w:p>
        </w:tc>
        <w:tc>
          <w:tcPr>
            <w:tcW w:w="1942" w:type="pct"/>
            <w:vAlign w:val="center"/>
          </w:tcPr>
          <w:p w:rsidR="002A615C" w:rsidRPr="00F87134" w:rsidRDefault="00767EE7" w:rsidP="009A5C9E">
            <w:pPr>
              <w:pStyle w:val="TablCenter"/>
              <w:spacing w:line="240" w:lineRule="auto"/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99486D">
        <w:trPr>
          <w:trHeight w:val="1130"/>
          <w:jc w:val="center"/>
        </w:trPr>
        <w:tc>
          <w:tcPr>
            <w:tcW w:w="444" w:type="pct"/>
            <w:vAlign w:val="center"/>
          </w:tcPr>
          <w:p w:rsidR="002A615C" w:rsidRPr="00C25FC7" w:rsidRDefault="002A615C" w:rsidP="00C25FC7">
            <w:pPr>
              <w:pStyle w:val="TablCenter"/>
            </w:pPr>
            <w:r w:rsidRPr="00C25FC7">
              <w:t>4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99486D">
            <w:pPr>
              <w:pStyle w:val="Tablleft"/>
              <w:spacing w:before="80" w:after="80"/>
            </w:pPr>
            <w:r w:rsidRPr="00F87134">
              <w:t>Процент проб</w:t>
            </w:r>
            <w:r w:rsidR="00643FFE">
              <w:t xml:space="preserve"> воды</w:t>
            </w:r>
            <w:r w:rsidRPr="00F87134">
              <w:t xml:space="preserve"> из ра</w:t>
            </w:r>
            <w:r w:rsidRPr="00F87134">
              <w:t>с</w:t>
            </w:r>
            <w:r w:rsidRPr="00F87134">
              <w:t>пределительной сети с чи</w:t>
            </w:r>
            <w:r w:rsidRPr="00F87134">
              <w:t>с</w:t>
            </w:r>
            <w:r w:rsidRPr="00F87134">
              <w:t>лом колиформных бактерий 2</w:t>
            </w:r>
            <w:r w:rsidR="00643FFE">
              <w:t> </w:t>
            </w:r>
            <w:r w:rsidRPr="00F87134">
              <w:t>КОЕ/100</w:t>
            </w:r>
            <w:r w:rsidR="00643FFE">
              <w:t> </w:t>
            </w:r>
            <w:r w:rsidRPr="00F87134">
              <w:t xml:space="preserve">мл  ОКБ  и более 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0,8</w:t>
            </w:r>
          </w:p>
        </w:tc>
        <w:tc>
          <w:tcPr>
            <w:tcW w:w="1942" w:type="pct"/>
            <w:vAlign w:val="center"/>
          </w:tcPr>
          <w:p w:rsidR="002A615C" w:rsidRPr="00C25FC7" w:rsidRDefault="00767EE7" w:rsidP="009A5C9E">
            <w:pPr>
              <w:pStyle w:val="TablCenter"/>
              <w:spacing w:line="240" w:lineRule="auto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CD101D">
        <w:trPr>
          <w:trHeight w:val="912"/>
          <w:jc w:val="center"/>
        </w:trPr>
        <w:tc>
          <w:tcPr>
            <w:tcW w:w="444" w:type="pct"/>
            <w:vAlign w:val="center"/>
          </w:tcPr>
          <w:p w:rsidR="002A615C" w:rsidRPr="00C25FC7" w:rsidRDefault="002A615C" w:rsidP="00C25FC7">
            <w:pPr>
              <w:pStyle w:val="TablCenter"/>
            </w:pPr>
            <w:r w:rsidRPr="00C25FC7">
              <w:t>5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C25FC7">
            <w:pPr>
              <w:pStyle w:val="Tablleft"/>
              <w:rPr>
                <w:vertAlign w:val="superscript"/>
              </w:rPr>
            </w:pPr>
            <w:r w:rsidRPr="00F87134">
              <w:t>Среднее число микроорг</w:t>
            </w:r>
            <w:r w:rsidRPr="00F87134">
              <w:t>а</w:t>
            </w:r>
            <w:r w:rsidRPr="00F87134">
              <w:t>низмов в 1 мл воды в распр</w:t>
            </w:r>
            <w:r w:rsidRPr="00F87134">
              <w:t>е</w:t>
            </w:r>
            <w:r w:rsidRPr="00F87134">
              <w:t>делительной сети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0,5</w:t>
            </w:r>
          </w:p>
        </w:tc>
        <w:tc>
          <w:tcPr>
            <w:tcW w:w="1942" w:type="pct"/>
            <w:vAlign w:val="center"/>
          </w:tcPr>
          <w:p w:rsidR="002A615C" w:rsidRPr="00C25FC7" w:rsidRDefault="00767EE7" w:rsidP="009A5C9E">
            <w:pPr>
              <w:pStyle w:val="TablCenter"/>
              <w:spacing w:line="240" w:lineRule="auto"/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X≥40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X&lt;40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99486D">
        <w:trPr>
          <w:trHeight w:val="725"/>
          <w:jc w:val="center"/>
        </w:trPr>
        <w:tc>
          <w:tcPr>
            <w:tcW w:w="444" w:type="pct"/>
            <w:vAlign w:val="center"/>
          </w:tcPr>
          <w:p w:rsidR="002A615C" w:rsidRPr="00C25FC7" w:rsidRDefault="002A615C" w:rsidP="00C25FC7">
            <w:pPr>
              <w:pStyle w:val="TablCenter"/>
            </w:pPr>
            <w:r w:rsidRPr="00C25FC7">
              <w:t>6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032F19">
            <w:pPr>
              <w:pStyle w:val="Tablleft"/>
            </w:pPr>
            <w:r w:rsidRPr="00F87134">
              <w:t>Обнаружение патогенных бактерий (%)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2,0</w:t>
            </w:r>
          </w:p>
        </w:tc>
        <w:tc>
          <w:tcPr>
            <w:tcW w:w="1942" w:type="pct"/>
            <w:vAlign w:val="center"/>
          </w:tcPr>
          <w:p w:rsidR="002A615C" w:rsidRPr="00C25FC7" w:rsidRDefault="00767EE7" w:rsidP="009A5C9E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X=0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032F19">
        <w:trPr>
          <w:jc w:val="center"/>
        </w:trPr>
        <w:tc>
          <w:tcPr>
            <w:tcW w:w="444" w:type="pct"/>
            <w:vAlign w:val="center"/>
          </w:tcPr>
          <w:p w:rsidR="002A615C" w:rsidRPr="00C25FC7" w:rsidRDefault="002A615C" w:rsidP="00C25FC7">
            <w:pPr>
              <w:pStyle w:val="TablCenter"/>
            </w:pPr>
            <w:r w:rsidRPr="00C25FC7">
              <w:t>7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032F19">
            <w:pPr>
              <w:pStyle w:val="Tablleft"/>
            </w:pPr>
            <w:r w:rsidRPr="00F87134">
              <w:t>Процент проб, в которых обнаружены условно</w:t>
            </w:r>
            <w:r w:rsidR="00032F19" w:rsidRPr="00032F19">
              <w:t xml:space="preserve"> </w:t>
            </w:r>
            <w:r w:rsidRPr="00F87134">
              <w:t>пат</w:t>
            </w:r>
            <w:r w:rsidRPr="00F87134">
              <w:t>о</w:t>
            </w:r>
            <w:r w:rsidRPr="00F87134">
              <w:t>генные бактерии (клебсие</w:t>
            </w:r>
            <w:r w:rsidRPr="00F87134">
              <w:t>л</w:t>
            </w:r>
            <w:r w:rsidRPr="00F87134">
              <w:t>лы, синегнойные палочки, протеи, эн</w:t>
            </w:r>
            <w:r w:rsidR="00032F19">
              <w:t>т</w:t>
            </w:r>
            <w:r w:rsidRPr="00F87134">
              <w:t>еробактеры, ци</w:t>
            </w:r>
            <w:r w:rsidRPr="00F87134">
              <w:t>т</w:t>
            </w:r>
            <w:r w:rsidRPr="00F87134">
              <w:t xml:space="preserve">робактеры и другие бактерии семейства </w:t>
            </w:r>
            <w:r w:rsidRPr="00F87134">
              <w:rPr>
                <w:lang w:val="en-US"/>
              </w:rPr>
              <w:t>Enterobacteriaceae</w:t>
            </w:r>
            <w:r w:rsidRPr="00F87134">
              <w:t>)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1,5</w:t>
            </w:r>
          </w:p>
        </w:tc>
        <w:tc>
          <w:tcPr>
            <w:tcW w:w="1942" w:type="pct"/>
            <w:vAlign w:val="center"/>
          </w:tcPr>
          <w:p w:rsidR="002A615C" w:rsidRPr="00C25FC7" w:rsidRDefault="00767EE7" w:rsidP="00032F19">
            <w:pPr>
              <w:pStyle w:val="TablCenter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≥0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CD101D">
        <w:trPr>
          <w:trHeight w:val="924"/>
          <w:jc w:val="center"/>
        </w:trPr>
        <w:tc>
          <w:tcPr>
            <w:tcW w:w="444" w:type="pct"/>
            <w:vAlign w:val="center"/>
          </w:tcPr>
          <w:p w:rsidR="002A615C" w:rsidRPr="00C25FC7" w:rsidRDefault="002A615C" w:rsidP="00C25FC7">
            <w:pPr>
              <w:pStyle w:val="TablCenter"/>
            </w:pPr>
            <w:r w:rsidRPr="00C25FC7">
              <w:t>8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032F19">
            <w:pPr>
              <w:pStyle w:val="Tablleft"/>
            </w:pPr>
            <w:r w:rsidRPr="00F87134">
              <w:t>Численность населения, обеспеченного централиз</w:t>
            </w:r>
            <w:r w:rsidRPr="00F87134">
              <w:t>о</w:t>
            </w:r>
            <w:r w:rsidRPr="00F87134">
              <w:t>ванным водоснабжением (%)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0,7</w:t>
            </w:r>
          </w:p>
        </w:tc>
        <w:tc>
          <w:tcPr>
            <w:tcW w:w="1942" w:type="pct"/>
            <w:vAlign w:val="center"/>
          </w:tcPr>
          <w:p w:rsidR="002A615C" w:rsidRPr="0099486D" w:rsidRDefault="00767EE7" w:rsidP="00032F19">
            <w:pPr>
              <w:pStyle w:val="TablCenter"/>
              <w:spacing w:line="240" w:lineRule="auto"/>
              <w:rPr>
                <w:sz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17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7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7"/>
                        <w:szCs w:val="20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7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 w:val="17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7"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17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7"/>
                          </w:rPr>
                          <m:t>1,              </m:t>
                        </m:r>
                        <m:r>
                          <w:rPr>
                            <w:rFonts w:ascii="Cambria Math" w:hAnsi="Cambria Math"/>
                            <w:sz w:val="17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sz w:val="17"/>
                            <w:lang w:val="en-US"/>
                          </w:rPr>
                          <m:t>X≤80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sz w:val="17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 w:val="17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7"/>
                                <w:lang w:val="en-US"/>
                              </w:rPr>
                              <m:t>100-X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7"/>
                                <w:lang w:val="en-US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7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  <w:sz w:val="17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sz w:val="17"/>
                            <w:lang w:val="en-US"/>
                          </w:rPr>
                          <m:t>X&gt;80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sz w:val="17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CD101D">
        <w:trPr>
          <w:trHeight w:val="1262"/>
          <w:jc w:val="center"/>
        </w:trPr>
        <w:tc>
          <w:tcPr>
            <w:tcW w:w="444" w:type="pct"/>
            <w:vAlign w:val="center"/>
          </w:tcPr>
          <w:p w:rsidR="002A615C" w:rsidRPr="00C25FC7" w:rsidRDefault="002A615C" w:rsidP="00C25FC7">
            <w:pPr>
              <w:pStyle w:val="TablCenter"/>
            </w:pPr>
            <w:r w:rsidRPr="00C25FC7">
              <w:t>9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C25FC7">
            <w:pPr>
              <w:pStyle w:val="Tablleft"/>
            </w:pPr>
            <w:r w:rsidRPr="00F87134">
              <w:t>Среднесуточное водопотре</w:t>
            </w:r>
            <w:r w:rsidRPr="00F87134">
              <w:t>б</w:t>
            </w:r>
            <w:r w:rsidRPr="00F87134">
              <w:t>ление на одного жителя (л)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0,8</w:t>
            </w:r>
          </w:p>
        </w:tc>
        <w:tc>
          <w:tcPr>
            <w:tcW w:w="1942" w:type="pct"/>
            <w:vAlign w:val="center"/>
          </w:tcPr>
          <w:p w:rsidR="002A615C" w:rsidRPr="0099486D" w:rsidRDefault="00767EE7" w:rsidP="0099486D">
            <w:pPr>
              <w:pStyle w:val="TablCenter"/>
              <w:spacing w:line="240" w:lineRule="auto"/>
              <w:rPr>
                <w:w w:val="80"/>
                <w:sz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w w:val="80"/>
                        <w:sz w:val="17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80"/>
                        <w:sz w:val="17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w w:val="80"/>
                        <w:sz w:val="17"/>
                        <w:szCs w:val="20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80"/>
                    <w:sz w:val="17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w w:val="80"/>
                        <w:sz w:val="17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w w:val="80"/>
                        <w:sz w:val="17"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w w:val="80"/>
                            <w:sz w:val="17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80"/>
                            <w:sz w:val="17"/>
                          </w:rPr>
                          <m:t>1,           </m:t>
                        </m:r>
                        <m:r>
                          <w:rPr>
                            <w:rFonts w:ascii="Cambria Math" w:hAnsi="Cambria Math"/>
                            <w:w w:val="80"/>
                            <w:sz w:val="17"/>
                          </w:rPr>
                          <m:t>при       </m:t>
                        </m:r>
                        <m:r>
                          <w:rPr>
                            <w:rFonts w:ascii="Cambria Math" w:hAnsi="Cambria Math"/>
                            <w:w w:val="80"/>
                            <w:sz w:val="17"/>
                            <w:lang w:val="en-US"/>
                          </w:rPr>
                          <m:t>X≤50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80"/>
                            <w:sz w:val="17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w w:val="80"/>
                                <w:sz w:val="17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w w:val="80"/>
                                <w:sz w:val="17"/>
                                <w:lang w:val="en-US"/>
                              </w:rPr>
                              <m:t>125-X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w w:val="80"/>
                                <w:sz w:val="17"/>
                                <w:szCs w:val="20"/>
                                <w:lang w:val="en-US"/>
                              </w:rPr>
                              <m:t>75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w w:val="80"/>
                            <w:sz w:val="17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  <w:w w:val="80"/>
                            <w:sz w:val="17"/>
                          </w:rPr>
                          <m:t>при 50≤</m:t>
                        </m:r>
                        <m:r>
                          <w:rPr>
                            <w:rFonts w:ascii="Cambria Math" w:hAnsi="Cambria Math"/>
                            <w:w w:val="80"/>
                            <w:sz w:val="17"/>
                            <w:lang w:val="en-US"/>
                          </w:rPr>
                          <m:t>X≤125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w w:val="80"/>
                            <w:sz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w w:val="80"/>
                            <w:sz w:val="17"/>
                            <w:lang w:val="en-US"/>
                          </w:rPr>
                          <m:t>0,          при      X&gt;125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80"/>
                            <w:sz w:val="17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456361" w:rsidRPr="00F87134" w:rsidTr="00CD101D">
        <w:trPr>
          <w:trHeight w:val="1124"/>
          <w:jc w:val="center"/>
        </w:trPr>
        <w:tc>
          <w:tcPr>
            <w:tcW w:w="444" w:type="pct"/>
            <w:vAlign w:val="center"/>
          </w:tcPr>
          <w:p w:rsidR="002A615C" w:rsidRPr="00C25FC7" w:rsidRDefault="002A615C" w:rsidP="00C25FC7">
            <w:pPr>
              <w:pStyle w:val="TablCenter"/>
            </w:pPr>
            <w:r w:rsidRPr="00C25FC7">
              <w:t>10</w:t>
            </w:r>
          </w:p>
        </w:tc>
        <w:tc>
          <w:tcPr>
            <w:tcW w:w="2046" w:type="pct"/>
            <w:vAlign w:val="center"/>
          </w:tcPr>
          <w:p w:rsidR="002A615C" w:rsidRPr="00F87134" w:rsidRDefault="002A615C" w:rsidP="00032F19">
            <w:pPr>
              <w:pStyle w:val="Tablleft"/>
            </w:pPr>
            <w:r w:rsidRPr="00F87134">
              <w:t>Число дней нерегулярной подачи воды потребителю (%)</w:t>
            </w:r>
          </w:p>
        </w:tc>
        <w:tc>
          <w:tcPr>
            <w:tcW w:w="568" w:type="pct"/>
            <w:vAlign w:val="center"/>
          </w:tcPr>
          <w:p w:rsidR="002A615C" w:rsidRPr="00F87134" w:rsidRDefault="002A615C" w:rsidP="002A615C">
            <w:pPr>
              <w:pStyle w:val="TablCenter"/>
            </w:pPr>
            <w:r w:rsidRPr="00F87134">
              <w:t>1,0</w:t>
            </w:r>
          </w:p>
        </w:tc>
        <w:tc>
          <w:tcPr>
            <w:tcW w:w="1942" w:type="pct"/>
            <w:vAlign w:val="center"/>
          </w:tcPr>
          <w:p w:rsidR="002A615C" w:rsidRPr="0099486D" w:rsidRDefault="00767EE7" w:rsidP="00EF06A9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X≥50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X&lt;50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</w:tbl>
    <w:p w:rsidR="0027540B" w:rsidRDefault="0027540B" w:rsidP="0027540B">
      <w:pPr>
        <w:pStyle w:val="tab"/>
        <w:pageBreakBefore/>
      </w:pPr>
      <w:r>
        <w:lastRenderedPageBreak/>
        <w:t>Таблица 8</w:t>
      </w:r>
    </w:p>
    <w:p w:rsidR="00EF5732" w:rsidRDefault="0027540B" w:rsidP="0027540B">
      <w:pPr>
        <w:pStyle w:val="Zagtab"/>
      </w:pPr>
      <w:r>
        <w:t>Относительные показатели (Х</w:t>
      </w:r>
      <w:r w:rsidRPr="00D25C8D">
        <w:rPr>
          <w:vertAlign w:val="subscript"/>
        </w:rPr>
        <w:t>i</w:t>
      </w:r>
      <w:r>
        <w:t>), весовые коэффициенты (V</w:t>
      </w:r>
      <w:r w:rsidRPr="00D25C8D">
        <w:rPr>
          <w:vertAlign w:val="subscript"/>
        </w:rPr>
        <w:t>i</w:t>
      </w:r>
      <w:r w:rsidRPr="002322DC">
        <w:t>)</w:t>
      </w:r>
      <w:r>
        <w:t xml:space="preserve"> </w:t>
      </w:r>
      <w:r>
        <w:br/>
        <w:t>и аналитические зависимости (P</w:t>
      </w:r>
      <w:r w:rsidRPr="00D25C8D">
        <w:rPr>
          <w:vertAlign w:val="subscript"/>
        </w:rPr>
        <w:t>i</w:t>
      </w:r>
      <w:r>
        <w:t xml:space="preserve">) для определения приведенных значений </w:t>
      </w:r>
      <w:r>
        <w:br/>
        <w:t xml:space="preserve">каждого относительного  показателя для расчета микробного риска, </w:t>
      </w:r>
      <w:r>
        <w:br/>
        <w:t xml:space="preserve">связанного с условиями нецентрализованного хозяйственно-питьевого </w:t>
      </w:r>
      <w:r>
        <w:br/>
        <w:t>водоснабжения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2615"/>
        <w:gridCol w:w="762"/>
        <w:gridCol w:w="2131"/>
      </w:tblGrid>
      <w:tr w:rsidR="0027540B" w:rsidRPr="00F87134" w:rsidTr="00CE4735">
        <w:trPr>
          <w:trHeight w:val="225"/>
        </w:trPr>
        <w:tc>
          <w:tcPr>
            <w:tcW w:w="584" w:type="pct"/>
            <w:vMerge w:val="restart"/>
            <w:textDirection w:val="btLr"/>
            <w:vAlign w:val="center"/>
          </w:tcPr>
          <w:p w:rsidR="0027540B" w:rsidRPr="00F87134" w:rsidRDefault="0027540B" w:rsidP="000143F6">
            <w:pPr>
              <w:pStyle w:val="TablCenter"/>
              <w:ind w:left="113" w:right="113"/>
            </w:pPr>
            <w:r w:rsidRPr="00F87134">
              <w:t>№</w:t>
            </w:r>
            <w:r>
              <w:br/>
            </w:r>
            <w:r w:rsidRPr="00F87134">
              <w:t xml:space="preserve">показателя </w:t>
            </w:r>
          </w:p>
        </w:tc>
        <w:tc>
          <w:tcPr>
            <w:tcW w:w="2096" w:type="pct"/>
            <w:vMerge w:val="restart"/>
            <w:vAlign w:val="center"/>
          </w:tcPr>
          <w:p w:rsidR="0027540B" w:rsidRPr="00F87134" w:rsidRDefault="0027540B" w:rsidP="005C4055">
            <w:pPr>
              <w:pStyle w:val="TablCenter"/>
              <w:rPr>
                <w:vertAlign w:val="subscript"/>
              </w:rPr>
            </w:pPr>
            <w:r w:rsidRPr="00F87134">
              <w:t>Показатель,</w:t>
            </w:r>
            <w:r>
              <w:br/>
            </w:r>
            <w:r w:rsidRPr="00F87134">
              <w:t>Х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611" w:type="pct"/>
            <w:vMerge w:val="restart"/>
            <w:vAlign w:val="center"/>
          </w:tcPr>
          <w:p w:rsidR="0027540B" w:rsidRPr="00F87134" w:rsidRDefault="0027540B" w:rsidP="00CE4735">
            <w:pPr>
              <w:pStyle w:val="TablCenter"/>
              <w:jc w:val="left"/>
            </w:pPr>
            <w:r w:rsidRPr="00F87134">
              <w:t>Вес</w:t>
            </w:r>
            <w:r w:rsidRPr="00F87134">
              <w:t>о</w:t>
            </w:r>
            <w:r w:rsidRPr="00F87134">
              <w:t>вой коэ</w:t>
            </w:r>
            <w:r w:rsidRPr="00F87134">
              <w:t>ф</w:t>
            </w:r>
            <w:r w:rsidRPr="00F87134">
              <w:t>фиц</w:t>
            </w:r>
            <w:r w:rsidRPr="00F87134">
              <w:t>и</w:t>
            </w:r>
            <w:r w:rsidRPr="00F87134">
              <w:t xml:space="preserve">ент, </w:t>
            </w:r>
            <w:r>
              <w:br/>
            </w:r>
            <w:r w:rsidRPr="00F87134">
              <w:rPr>
                <w:lang w:val="en-US"/>
              </w:rPr>
              <w:t>V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1708" w:type="pct"/>
            <w:vMerge w:val="restart"/>
            <w:vAlign w:val="center"/>
          </w:tcPr>
          <w:p w:rsidR="0027540B" w:rsidRPr="00F87134" w:rsidRDefault="0027540B" w:rsidP="005C4055">
            <w:pPr>
              <w:pStyle w:val="TablCenter"/>
            </w:pPr>
            <w:r w:rsidRPr="00F87134">
              <w:t>Аналитическая завис</w:t>
            </w:r>
            <w:r w:rsidRPr="00F87134">
              <w:t>и</w:t>
            </w:r>
            <w:r w:rsidRPr="00F87134">
              <w:t>мость определения пр</w:t>
            </w:r>
            <w:r w:rsidRPr="00F87134">
              <w:t>и</w:t>
            </w:r>
            <w:r w:rsidRPr="00F87134">
              <w:t>веденного значения для каждого относительного  показателя,</w:t>
            </w:r>
            <w:r w:rsidR="005C4055">
              <w:t xml:space="preserve"> </w:t>
            </w:r>
            <w:r w:rsidRPr="00F87134">
              <w:rPr>
                <w:lang w:val="en-US"/>
              </w:rPr>
              <w:t>P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</w:tr>
      <w:tr w:rsidR="0027540B" w:rsidRPr="00F87134" w:rsidTr="00CE4735">
        <w:trPr>
          <w:trHeight w:val="260"/>
        </w:trPr>
        <w:tc>
          <w:tcPr>
            <w:tcW w:w="584" w:type="pct"/>
            <w:vMerge/>
          </w:tcPr>
          <w:p w:rsidR="0027540B" w:rsidRPr="00F87134" w:rsidRDefault="0027540B" w:rsidP="0027540B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2096" w:type="pct"/>
            <w:vMerge/>
          </w:tcPr>
          <w:p w:rsidR="0027540B" w:rsidRPr="00F87134" w:rsidRDefault="0027540B" w:rsidP="0027540B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27540B" w:rsidRPr="00F87134" w:rsidRDefault="0027540B" w:rsidP="0027540B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1708" w:type="pct"/>
            <w:vMerge/>
          </w:tcPr>
          <w:p w:rsidR="0027540B" w:rsidRPr="00F87134" w:rsidRDefault="0027540B" w:rsidP="0027540B">
            <w:pPr>
              <w:pStyle w:val="TablCenter"/>
              <w:rPr>
                <w:sz w:val="22"/>
                <w:szCs w:val="22"/>
              </w:rPr>
            </w:pPr>
          </w:p>
        </w:tc>
      </w:tr>
      <w:tr w:rsidR="0027540B" w:rsidRPr="00F87134" w:rsidTr="00CE4735">
        <w:tc>
          <w:tcPr>
            <w:tcW w:w="584" w:type="pct"/>
            <w:vAlign w:val="center"/>
          </w:tcPr>
          <w:p w:rsidR="0027540B" w:rsidRPr="005921A5" w:rsidRDefault="0027540B" w:rsidP="0027540B">
            <w:pPr>
              <w:pStyle w:val="TablCenter"/>
            </w:pPr>
            <w:r w:rsidRPr="005921A5">
              <w:t>1</w:t>
            </w:r>
          </w:p>
        </w:tc>
        <w:tc>
          <w:tcPr>
            <w:tcW w:w="2096" w:type="pct"/>
            <w:vAlign w:val="center"/>
          </w:tcPr>
          <w:p w:rsidR="0027540B" w:rsidRPr="00F87134" w:rsidRDefault="0027540B" w:rsidP="0027540B">
            <w:pPr>
              <w:pStyle w:val="Tablleft"/>
            </w:pPr>
            <w:r w:rsidRPr="00F87134">
              <w:t>Процент  проб воды, в кот</w:t>
            </w:r>
            <w:r w:rsidRPr="00F87134">
              <w:t>о</w:t>
            </w:r>
            <w:r w:rsidRPr="00F87134">
              <w:t xml:space="preserve">рых обнаружены ОКБ (ГКБ) </w:t>
            </w:r>
          </w:p>
        </w:tc>
        <w:tc>
          <w:tcPr>
            <w:tcW w:w="611" w:type="pct"/>
            <w:vAlign w:val="center"/>
          </w:tcPr>
          <w:p w:rsidR="0027540B" w:rsidRPr="00F87134" w:rsidRDefault="0027540B" w:rsidP="0027540B">
            <w:pPr>
              <w:pStyle w:val="TablCenter"/>
            </w:pPr>
            <w:r w:rsidRPr="00F87134">
              <w:t>0,7</w:t>
            </w:r>
          </w:p>
        </w:tc>
        <w:tc>
          <w:tcPr>
            <w:tcW w:w="1708" w:type="pct"/>
            <w:vAlign w:val="center"/>
          </w:tcPr>
          <w:p w:rsidR="0027540B" w:rsidRPr="005C4055" w:rsidRDefault="00767EE7" w:rsidP="005921A5">
            <w:pPr>
              <w:pStyle w:val="TablCenter"/>
              <w:spacing w:before="240" w:after="240"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X≥25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X&lt;25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27540B" w:rsidRPr="00F87134" w:rsidTr="00CE4735">
        <w:tc>
          <w:tcPr>
            <w:tcW w:w="584" w:type="pct"/>
            <w:vAlign w:val="center"/>
          </w:tcPr>
          <w:p w:rsidR="0027540B" w:rsidRPr="005921A5" w:rsidRDefault="0027540B" w:rsidP="0027540B">
            <w:pPr>
              <w:pStyle w:val="TablCenter"/>
            </w:pPr>
            <w:r w:rsidRPr="005921A5">
              <w:t>2</w:t>
            </w:r>
          </w:p>
        </w:tc>
        <w:tc>
          <w:tcPr>
            <w:tcW w:w="2096" w:type="pct"/>
            <w:vAlign w:val="center"/>
          </w:tcPr>
          <w:p w:rsidR="0027540B" w:rsidRPr="00F87134" w:rsidRDefault="0027540B" w:rsidP="0027540B">
            <w:pPr>
              <w:pStyle w:val="Tablleft"/>
            </w:pPr>
            <w:r w:rsidRPr="00F87134">
              <w:t>Средний число ОКБ (ГКБ) (КОЕ/100 мл)</w:t>
            </w:r>
            <w:r w:rsidRPr="00F87134">
              <w:rPr>
                <w:vertAlign w:val="superscript"/>
              </w:rPr>
              <w:t xml:space="preserve"> </w:t>
            </w:r>
          </w:p>
        </w:tc>
        <w:tc>
          <w:tcPr>
            <w:tcW w:w="611" w:type="pct"/>
            <w:vAlign w:val="center"/>
          </w:tcPr>
          <w:p w:rsidR="0027540B" w:rsidRPr="00F87134" w:rsidRDefault="0027540B" w:rsidP="00EF06A9">
            <w:pPr>
              <w:pStyle w:val="TablCenter"/>
              <w:rPr>
                <w:lang w:val="en-US"/>
              </w:rPr>
            </w:pPr>
            <w:r w:rsidRPr="00F87134">
              <w:rPr>
                <w:lang w:val="en-US"/>
              </w:rPr>
              <w:t>0</w:t>
            </w:r>
            <w:r w:rsidR="00EF06A9">
              <w:t>,</w:t>
            </w:r>
            <w:r w:rsidRPr="00F87134">
              <w:rPr>
                <w:lang w:val="en-US"/>
              </w:rPr>
              <w:t>8</w:t>
            </w:r>
          </w:p>
        </w:tc>
        <w:tc>
          <w:tcPr>
            <w:tcW w:w="1708" w:type="pct"/>
            <w:vAlign w:val="center"/>
          </w:tcPr>
          <w:p w:rsidR="0027540B" w:rsidRPr="005C4055" w:rsidRDefault="00767EE7" w:rsidP="005921A5">
            <w:pPr>
              <w:pStyle w:val="TablCenter"/>
              <w:spacing w:before="240" w:after="240"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27540B" w:rsidRPr="00F87134" w:rsidTr="00CE4735">
        <w:tc>
          <w:tcPr>
            <w:tcW w:w="584" w:type="pct"/>
            <w:vAlign w:val="center"/>
          </w:tcPr>
          <w:p w:rsidR="0027540B" w:rsidRPr="005921A5" w:rsidRDefault="0027540B" w:rsidP="0027540B">
            <w:pPr>
              <w:pStyle w:val="TablCenter"/>
            </w:pPr>
            <w:r w:rsidRPr="005921A5">
              <w:t>3</w:t>
            </w:r>
          </w:p>
        </w:tc>
        <w:tc>
          <w:tcPr>
            <w:tcW w:w="2096" w:type="pct"/>
            <w:vAlign w:val="center"/>
          </w:tcPr>
          <w:p w:rsidR="0027540B" w:rsidRPr="005C4055" w:rsidRDefault="0027540B" w:rsidP="004B0AAF">
            <w:pPr>
              <w:pStyle w:val="Tablleft"/>
            </w:pPr>
            <w:r w:rsidRPr="00F87134">
              <w:t>Процент проб</w:t>
            </w:r>
            <w:r w:rsidR="000143F6">
              <w:t xml:space="preserve"> воды</w:t>
            </w:r>
            <w:r w:rsidRPr="00F87134">
              <w:t>, в которых обнаружены патогенные ба</w:t>
            </w:r>
            <w:r w:rsidRPr="00F87134">
              <w:t>к</w:t>
            </w:r>
            <w:r w:rsidRPr="00F87134">
              <w:t xml:space="preserve">терии  </w:t>
            </w:r>
            <w:r w:rsidRPr="00F87134">
              <w:rPr>
                <w:lang w:val="en-US"/>
              </w:rPr>
              <w:t>Vibrio</w:t>
            </w:r>
            <w:r w:rsidRPr="005C4055">
              <w:t xml:space="preserve"> </w:t>
            </w:r>
            <w:r w:rsidRPr="00F87134">
              <w:rPr>
                <w:lang w:val="en-US"/>
              </w:rPr>
              <w:t>cholera</w:t>
            </w:r>
            <w:r w:rsidRPr="005C4055">
              <w:t xml:space="preserve"> 01 </w:t>
            </w:r>
            <w:r w:rsidRPr="00F87134">
              <w:t>гру</w:t>
            </w:r>
            <w:r w:rsidRPr="00F87134">
              <w:t>п</w:t>
            </w:r>
            <w:r w:rsidRPr="00F87134">
              <w:t>пы</w:t>
            </w:r>
            <w:r w:rsidRPr="005C4055">
              <w:t>,</w:t>
            </w:r>
            <w:r w:rsidR="005C4055">
              <w:t xml:space="preserve"> </w:t>
            </w:r>
            <w:r w:rsidRPr="00F87134">
              <w:rPr>
                <w:lang w:val="en-US"/>
              </w:rPr>
              <w:t>Campilobacter</w:t>
            </w:r>
            <w:r w:rsidRPr="005C4055">
              <w:t xml:space="preserve"> </w:t>
            </w:r>
            <w:r w:rsidRPr="00F87134">
              <w:rPr>
                <w:lang w:val="en-US"/>
              </w:rPr>
              <w:t>jejuni</w:t>
            </w:r>
            <w:r w:rsidRPr="005C4055">
              <w:t xml:space="preserve">, </w:t>
            </w:r>
            <w:r w:rsidRPr="00F87134">
              <w:rPr>
                <w:lang w:val="en-US"/>
              </w:rPr>
              <w:t>E</w:t>
            </w:r>
            <w:r w:rsidRPr="005C4055">
              <w:t>.</w:t>
            </w:r>
            <w:r w:rsidR="000143F6">
              <w:t> </w:t>
            </w:r>
            <w:r w:rsidR="000143F6" w:rsidRPr="00F87134">
              <w:rPr>
                <w:lang w:val="en-US"/>
              </w:rPr>
              <w:t>C</w:t>
            </w:r>
            <w:r w:rsidRPr="00F87134">
              <w:rPr>
                <w:lang w:val="en-US"/>
              </w:rPr>
              <w:t>oli</w:t>
            </w:r>
            <w:r w:rsidR="000143F6">
              <w:t xml:space="preserve"> </w:t>
            </w:r>
            <w:r w:rsidRPr="00F87134">
              <w:rPr>
                <w:lang w:val="en-US"/>
              </w:rPr>
              <w:t>O</w:t>
            </w:r>
            <w:r w:rsidRPr="005C4055">
              <w:t xml:space="preserve"> 157:</w:t>
            </w:r>
            <w:r w:rsidRPr="00F87134">
              <w:rPr>
                <w:lang w:val="en-US"/>
              </w:rPr>
              <w:t>H</w:t>
            </w:r>
            <w:r w:rsidRPr="005C4055">
              <w:t xml:space="preserve">7,  </w:t>
            </w:r>
            <w:r w:rsidRPr="00F87134">
              <w:rPr>
                <w:lang w:val="en-US"/>
              </w:rPr>
              <w:t>Salmonella</w:t>
            </w:r>
            <w:r w:rsidRPr="005C4055">
              <w:t xml:space="preserve"> </w:t>
            </w:r>
            <w:r w:rsidRPr="00F87134">
              <w:rPr>
                <w:lang w:val="en-US"/>
              </w:rPr>
              <w:t>typhi</w:t>
            </w:r>
            <w:r w:rsidRPr="005C4055">
              <w:t xml:space="preserve">,  </w:t>
            </w:r>
            <w:r w:rsidRPr="00F87134">
              <w:rPr>
                <w:lang w:val="en-US"/>
              </w:rPr>
              <w:t>Salmonella</w:t>
            </w:r>
            <w:r w:rsidRPr="005C4055">
              <w:t xml:space="preserve"> </w:t>
            </w:r>
            <w:r w:rsidRPr="00F87134">
              <w:rPr>
                <w:lang w:val="en-US"/>
              </w:rPr>
              <w:t>paratyphi</w:t>
            </w:r>
            <w:r w:rsidRPr="005C4055">
              <w:t xml:space="preserve"> </w:t>
            </w:r>
            <w:r w:rsidRPr="00F87134">
              <w:rPr>
                <w:lang w:val="en-US"/>
              </w:rPr>
              <w:t>A</w:t>
            </w:r>
            <w:r w:rsidRPr="005C4055">
              <w:t xml:space="preserve"> </w:t>
            </w:r>
            <w:r w:rsidRPr="00F87134">
              <w:t>и</w:t>
            </w:r>
            <w:r w:rsidRPr="005C4055">
              <w:t xml:space="preserve"> </w:t>
            </w:r>
            <w:r w:rsidRPr="00F87134">
              <w:rPr>
                <w:lang w:val="en-US"/>
              </w:rPr>
              <w:t>B</w:t>
            </w:r>
            <w:r w:rsidRPr="005C4055">
              <w:t xml:space="preserve">,  </w:t>
            </w:r>
            <w:r w:rsidRPr="00F87134">
              <w:rPr>
                <w:lang w:val="en-US"/>
              </w:rPr>
              <w:t>Shigella</w:t>
            </w:r>
            <w:r w:rsidRPr="005C4055">
              <w:t xml:space="preserve">,  </w:t>
            </w:r>
            <w:r w:rsidRPr="00F87134">
              <w:rPr>
                <w:lang w:val="en-US"/>
              </w:rPr>
              <w:t>Legionella</w:t>
            </w:r>
            <w:r w:rsidRPr="005C4055">
              <w:t xml:space="preserve"> </w:t>
            </w:r>
            <w:r w:rsidRPr="00F87134">
              <w:rPr>
                <w:lang w:val="en-US"/>
              </w:rPr>
              <w:t>pne</w:t>
            </w:r>
            <w:r w:rsidRPr="00F87134">
              <w:rPr>
                <w:lang w:val="en-US"/>
              </w:rPr>
              <w:t>u</w:t>
            </w:r>
            <w:r w:rsidRPr="00F87134">
              <w:rPr>
                <w:lang w:val="en-US"/>
              </w:rPr>
              <w:t>monia</w:t>
            </w:r>
            <w:r w:rsidRPr="005C4055">
              <w:t xml:space="preserve">, </w:t>
            </w:r>
            <w:r w:rsidRPr="00F87134">
              <w:rPr>
                <w:lang w:val="en-US"/>
              </w:rPr>
              <w:t>Yersinia</w:t>
            </w:r>
            <w:r w:rsidRPr="005C4055">
              <w:t xml:space="preserve"> </w:t>
            </w:r>
            <w:r w:rsidRPr="00F87134">
              <w:rPr>
                <w:lang w:val="en-US"/>
              </w:rPr>
              <w:t>pseudotuberc</w:t>
            </w:r>
            <w:r w:rsidRPr="00F87134">
              <w:rPr>
                <w:lang w:val="en-US"/>
              </w:rPr>
              <w:t>u</w:t>
            </w:r>
            <w:r w:rsidRPr="00F87134">
              <w:rPr>
                <w:lang w:val="en-US"/>
              </w:rPr>
              <w:t>l</w:t>
            </w:r>
            <w:r w:rsidR="000143F6">
              <w:rPr>
                <w:lang w:val="en-US"/>
              </w:rPr>
              <w:t>o</w:t>
            </w:r>
            <w:r w:rsidRPr="00F87134">
              <w:rPr>
                <w:lang w:val="en-US"/>
              </w:rPr>
              <w:t>sis</w:t>
            </w:r>
          </w:p>
        </w:tc>
        <w:tc>
          <w:tcPr>
            <w:tcW w:w="611" w:type="pct"/>
            <w:vAlign w:val="center"/>
          </w:tcPr>
          <w:p w:rsidR="0027540B" w:rsidRPr="00F87134" w:rsidRDefault="0027540B" w:rsidP="0027540B">
            <w:pPr>
              <w:pStyle w:val="TablCenter"/>
            </w:pPr>
            <w:r w:rsidRPr="00F87134">
              <w:t>2,0</w:t>
            </w:r>
          </w:p>
        </w:tc>
        <w:tc>
          <w:tcPr>
            <w:tcW w:w="1708" w:type="pct"/>
            <w:vAlign w:val="center"/>
          </w:tcPr>
          <w:p w:rsidR="0027540B" w:rsidRPr="005C4055" w:rsidRDefault="00767EE7" w:rsidP="00602C6E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X&gt;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27540B" w:rsidRPr="00F87134" w:rsidTr="00CE4735">
        <w:tc>
          <w:tcPr>
            <w:tcW w:w="584" w:type="pct"/>
            <w:vAlign w:val="center"/>
          </w:tcPr>
          <w:p w:rsidR="0027540B" w:rsidRPr="005921A5" w:rsidRDefault="0027540B" w:rsidP="0027540B">
            <w:pPr>
              <w:pStyle w:val="TablCenter"/>
            </w:pPr>
            <w:r w:rsidRPr="005921A5">
              <w:t>4</w:t>
            </w:r>
          </w:p>
        </w:tc>
        <w:tc>
          <w:tcPr>
            <w:tcW w:w="2096" w:type="pct"/>
            <w:vAlign w:val="center"/>
          </w:tcPr>
          <w:p w:rsidR="0027540B" w:rsidRPr="00F87134" w:rsidRDefault="0027540B" w:rsidP="000143F6">
            <w:pPr>
              <w:pStyle w:val="Tablleft"/>
            </w:pPr>
            <w:r w:rsidRPr="00F87134">
              <w:t>Процент проб</w:t>
            </w:r>
            <w:r w:rsidR="000143F6">
              <w:t xml:space="preserve"> воды</w:t>
            </w:r>
            <w:r w:rsidRPr="00F87134">
              <w:t>, в которых обнаружены условно</w:t>
            </w:r>
            <w:r w:rsidR="000143F6">
              <w:t xml:space="preserve"> </w:t>
            </w:r>
            <w:r w:rsidRPr="00F87134">
              <w:t>патоге</w:t>
            </w:r>
            <w:r w:rsidRPr="00F87134">
              <w:t>н</w:t>
            </w:r>
            <w:r w:rsidRPr="00F87134">
              <w:t>ные бактерии (клебсиеллы, синегнойные палочки, протеи, эн</w:t>
            </w:r>
            <w:r w:rsidR="000143F6">
              <w:t>т</w:t>
            </w:r>
            <w:r w:rsidRPr="00F87134">
              <w:t xml:space="preserve">еробактеры, цитробактеры  и другие бактерии семейства </w:t>
            </w:r>
            <w:r w:rsidRPr="00F87134">
              <w:rPr>
                <w:lang w:val="en-US"/>
              </w:rPr>
              <w:t>Enterobacteriaceae</w:t>
            </w:r>
            <w:r w:rsidRPr="00F87134">
              <w:t>)</w:t>
            </w:r>
          </w:p>
        </w:tc>
        <w:tc>
          <w:tcPr>
            <w:tcW w:w="611" w:type="pct"/>
            <w:vAlign w:val="center"/>
          </w:tcPr>
          <w:p w:rsidR="0027540B" w:rsidRPr="00F87134" w:rsidRDefault="0027540B" w:rsidP="0027540B">
            <w:pPr>
              <w:pStyle w:val="TablCenter"/>
            </w:pPr>
            <w:r w:rsidRPr="00F87134">
              <w:t>1,5</w:t>
            </w:r>
          </w:p>
        </w:tc>
        <w:tc>
          <w:tcPr>
            <w:tcW w:w="1708" w:type="pct"/>
            <w:vAlign w:val="center"/>
          </w:tcPr>
          <w:p w:rsidR="0027540B" w:rsidRPr="005C4055" w:rsidRDefault="00767EE7" w:rsidP="004B0AAF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X&gt;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27540B" w:rsidRPr="00F87134" w:rsidTr="00CE4735">
        <w:tc>
          <w:tcPr>
            <w:tcW w:w="584" w:type="pct"/>
            <w:vAlign w:val="center"/>
          </w:tcPr>
          <w:p w:rsidR="0027540B" w:rsidRPr="005921A5" w:rsidRDefault="0027540B" w:rsidP="0069022C">
            <w:pPr>
              <w:pStyle w:val="TablCenter"/>
            </w:pPr>
            <w:r w:rsidRPr="005921A5">
              <w:t>5</w:t>
            </w:r>
          </w:p>
        </w:tc>
        <w:tc>
          <w:tcPr>
            <w:tcW w:w="2096" w:type="pct"/>
            <w:vAlign w:val="center"/>
          </w:tcPr>
          <w:p w:rsidR="0027540B" w:rsidRPr="00F87134" w:rsidRDefault="0027540B" w:rsidP="005C4055">
            <w:pPr>
              <w:pStyle w:val="Tablleft"/>
            </w:pPr>
            <w:r w:rsidRPr="00F87134">
              <w:t>Число источников нецентр</w:t>
            </w:r>
            <w:r w:rsidRPr="00F87134">
              <w:t>а</w:t>
            </w:r>
            <w:r w:rsidRPr="00F87134">
              <w:t>лизованного водоснабжения, не отвечающих действующим нормативным документам</w:t>
            </w:r>
            <w:r w:rsidR="005C4055">
              <w:br/>
            </w:r>
            <w:r w:rsidRPr="00F87134">
              <w:t>(в % к общему их числу)</w:t>
            </w:r>
          </w:p>
        </w:tc>
        <w:tc>
          <w:tcPr>
            <w:tcW w:w="611" w:type="pct"/>
            <w:vAlign w:val="center"/>
          </w:tcPr>
          <w:p w:rsidR="0027540B" w:rsidRPr="00F87134" w:rsidRDefault="0027540B" w:rsidP="0069022C">
            <w:pPr>
              <w:pStyle w:val="TablCenter"/>
            </w:pPr>
            <w:r w:rsidRPr="00F87134">
              <w:t>0</w:t>
            </w:r>
            <w:r w:rsidR="0069022C">
              <w:t>,</w:t>
            </w:r>
            <w:r w:rsidRPr="00F87134">
              <w:t>9</w:t>
            </w:r>
          </w:p>
        </w:tc>
        <w:tc>
          <w:tcPr>
            <w:tcW w:w="1708" w:type="pct"/>
            <w:vAlign w:val="center"/>
          </w:tcPr>
          <w:p w:rsidR="0027540B" w:rsidRPr="00F87134" w:rsidRDefault="00767EE7" w:rsidP="007A312F">
            <w:pPr>
              <w:pStyle w:val="TablCenter"/>
              <w:spacing w:before="240" w:after="240" w:line="240" w:lineRule="auto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X≥50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50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X&lt;50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</w:tbl>
    <w:p w:rsidR="00EF5732" w:rsidRDefault="00EF5732" w:rsidP="00DC11B1">
      <w:pPr>
        <w:pStyle w:val="bodytext0"/>
      </w:pPr>
    </w:p>
    <w:p w:rsidR="00984488" w:rsidRDefault="00984488" w:rsidP="00984488">
      <w:pPr>
        <w:pStyle w:val="tab"/>
      </w:pPr>
      <w:r>
        <w:lastRenderedPageBreak/>
        <w:t>Таблица 9</w:t>
      </w:r>
    </w:p>
    <w:p w:rsidR="00DC11B1" w:rsidRDefault="00984488" w:rsidP="00984488">
      <w:pPr>
        <w:pStyle w:val="Zagtab"/>
      </w:pPr>
      <w:r>
        <w:t>Относительные показатели (Х</w:t>
      </w:r>
      <w:r w:rsidRPr="00D25C8D">
        <w:rPr>
          <w:vertAlign w:val="subscript"/>
        </w:rPr>
        <w:t>i</w:t>
      </w:r>
      <w:r>
        <w:t>), весовые коэффициенты (V</w:t>
      </w:r>
      <w:r w:rsidRPr="00D25C8D">
        <w:rPr>
          <w:vertAlign w:val="subscript"/>
        </w:rPr>
        <w:t>i</w:t>
      </w:r>
      <w:r>
        <w:t xml:space="preserve">) </w:t>
      </w:r>
      <w:r>
        <w:br/>
        <w:t>и аналитические зависимости (P</w:t>
      </w:r>
      <w:r w:rsidRPr="00D25C8D">
        <w:rPr>
          <w:vertAlign w:val="subscript"/>
        </w:rPr>
        <w:t>i</w:t>
      </w:r>
      <w:r>
        <w:t xml:space="preserve">) для определения приведенных значений </w:t>
      </w:r>
      <w:r>
        <w:br/>
        <w:t xml:space="preserve">каждого относительного  показателя для расчета микробного риска, </w:t>
      </w:r>
      <w:r>
        <w:br/>
        <w:t xml:space="preserve">связанного с источниками централизованного хозяйственно-питьевого </w:t>
      </w:r>
      <w:r>
        <w:br/>
        <w:t>водоснабжения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442"/>
        <w:gridCol w:w="2233"/>
        <w:gridCol w:w="712"/>
        <w:gridCol w:w="2409"/>
      </w:tblGrid>
      <w:tr w:rsidR="00D65EB3" w:rsidRPr="00F87134" w:rsidTr="006736C8">
        <w:trPr>
          <w:trHeight w:val="225"/>
        </w:trPr>
        <w:tc>
          <w:tcPr>
            <w:tcW w:w="354" w:type="pct"/>
            <w:vMerge w:val="restart"/>
            <w:textDirection w:val="btLr"/>
            <w:vAlign w:val="center"/>
          </w:tcPr>
          <w:p w:rsidR="00D65EB3" w:rsidRPr="00F87134" w:rsidRDefault="00D65EB3" w:rsidP="007A312F">
            <w:pPr>
              <w:pStyle w:val="Tablleft"/>
              <w:ind w:left="113" w:right="113"/>
              <w:jc w:val="center"/>
            </w:pPr>
            <w:r w:rsidRPr="00F87134">
              <w:t xml:space="preserve">№ </w:t>
            </w:r>
            <w:r>
              <w:br/>
            </w:r>
            <w:r w:rsidRPr="00F87134">
              <w:t>показателя</w:t>
            </w:r>
          </w:p>
        </w:tc>
        <w:tc>
          <w:tcPr>
            <w:tcW w:w="2144" w:type="pct"/>
            <w:gridSpan w:val="2"/>
            <w:vMerge w:val="restart"/>
            <w:vAlign w:val="center"/>
          </w:tcPr>
          <w:p w:rsidR="00D65EB3" w:rsidRPr="00D65EB3" w:rsidRDefault="00D65EB3" w:rsidP="00D65EB3">
            <w:pPr>
              <w:pStyle w:val="TablCenter"/>
              <w:rPr>
                <w:vertAlign w:val="subscript"/>
              </w:rPr>
            </w:pPr>
            <w:r w:rsidRPr="00F87134">
              <w:t>Показатель,</w:t>
            </w:r>
            <w:r>
              <w:br/>
            </w:r>
            <w:r w:rsidRPr="00F87134">
              <w:t>Х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570" w:type="pct"/>
            <w:vMerge w:val="restart"/>
            <w:vAlign w:val="center"/>
          </w:tcPr>
          <w:p w:rsidR="00D65EB3" w:rsidRPr="00D65EB3" w:rsidRDefault="00D65EB3" w:rsidP="004B0AAF">
            <w:pPr>
              <w:pStyle w:val="TablCenter"/>
              <w:jc w:val="left"/>
              <w:rPr>
                <w:szCs w:val="22"/>
              </w:rPr>
            </w:pPr>
            <w:r w:rsidRPr="00D65EB3">
              <w:rPr>
                <w:szCs w:val="22"/>
              </w:rPr>
              <w:t>Вес</w:t>
            </w:r>
            <w:r w:rsidRPr="00D65EB3">
              <w:rPr>
                <w:szCs w:val="22"/>
              </w:rPr>
              <w:t>о</w:t>
            </w:r>
            <w:r w:rsidRPr="00D65EB3">
              <w:rPr>
                <w:szCs w:val="22"/>
              </w:rPr>
              <w:t xml:space="preserve">вой коэф-фи-циент, </w:t>
            </w:r>
            <w:r w:rsidRPr="00D65EB3">
              <w:br/>
            </w:r>
            <w:r w:rsidRPr="00D65EB3">
              <w:rPr>
                <w:szCs w:val="22"/>
              </w:rPr>
              <w:t>Vi</w:t>
            </w:r>
          </w:p>
        </w:tc>
        <w:tc>
          <w:tcPr>
            <w:tcW w:w="1933" w:type="pct"/>
            <w:vMerge w:val="restart"/>
            <w:vAlign w:val="center"/>
          </w:tcPr>
          <w:p w:rsidR="00D65EB3" w:rsidRPr="00D65EB3" w:rsidRDefault="00D65EB3" w:rsidP="00D65EB3">
            <w:pPr>
              <w:pStyle w:val="TablCenter"/>
              <w:rPr>
                <w:szCs w:val="22"/>
              </w:rPr>
            </w:pPr>
            <w:r w:rsidRPr="00D65EB3">
              <w:rPr>
                <w:szCs w:val="22"/>
              </w:rPr>
              <w:t>Аналитическая зависимость определения приведенного значения для каждого отн</w:t>
            </w:r>
            <w:r w:rsidRPr="00D65EB3">
              <w:rPr>
                <w:szCs w:val="22"/>
              </w:rPr>
              <w:t>о</w:t>
            </w:r>
            <w:r w:rsidRPr="00D65EB3">
              <w:rPr>
                <w:szCs w:val="22"/>
              </w:rPr>
              <w:t>сительного  показателя,</w:t>
            </w:r>
            <w:r>
              <w:rPr>
                <w:szCs w:val="22"/>
              </w:rPr>
              <w:t xml:space="preserve"> </w:t>
            </w:r>
            <w:r w:rsidRPr="00D65EB3">
              <w:rPr>
                <w:szCs w:val="22"/>
              </w:rPr>
              <w:t xml:space="preserve"> Pi</w:t>
            </w:r>
          </w:p>
        </w:tc>
      </w:tr>
      <w:tr w:rsidR="00D65EB3" w:rsidRPr="00F87134" w:rsidTr="006736C8">
        <w:trPr>
          <w:trHeight w:val="225"/>
        </w:trPr>
        <w:tc>
          <w:tcPr>
            <w:tcW w:w="354" w:type="pct"/>
            <w:vMerge/>
            <w:vAlign w:val="center"/>
          </w:tcPr>
          <w:p w:rsidR="00D65EB3" w:rsidRPr="00F87134" w:rsidRDefault="00D65EB3" w:rsidP="00D65EB3">
            <w:pPr>
              <w:pStyle w:val="TablCenter"/>
            </w:pPr>
          </w:p>
        </w:tc>
        <w:tc>
          <w:tcPr>
            <w:tcW w:w="2144" w:type="pct"/>
            <w:gridSpan w:val="2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1933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</w:tr>
      <w:tr w:rsidR="00D65EB3" w:rsidRPr="00F87134" w:rsidTr="006736C8">
        <w:trPr>
          <w:trHeight w:val="225"/>
        </w:trPr>
        <w:tc>
          <w:tcPr>
            <w:tcW w:w="354" w:type="pct"/>
            <w:vMerge/>
            <w:vAlign w:val="center"/>
          </w:tcPr>
          <w:p w:rsidR="00D65EB3" w:rsidRPr="00F87134" w:rsidRDefault="00D65EB3" w:rsidP="00D65EB3">
            <w:pPr>
              <w:pStyle w:val="TablCenter"/>
            </w:pPr>
          </w:p>
        </w:tc>
        <w:tc>
          <w:tcPr>
            <w:tcW w:w="2144" w:type="pct"/>
            <w:gridSpan w:val="2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1933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</w:tr>
      <w:tr w:rsidR="00D65EB3" w:rsidRPr="00F87134" w:rsidTr="006736C8">
        <w:trPr>
          <w:trHeight w:val="260"/>
        </w:trPr>
        <w:tc>
          <w:tcPr>
            <w:tcW w:w="354" w:type="pct"/>
            <w:vMerge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2144" w:type="pct"/>
            <w:gridSpan w:val="2"/>
            <w:vMerge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1933" w:type="pct"/>
            <w:vMerge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</w:tr>
      <w:tr w:rsidR="00D65EB3" w:rsidRPr="00F87134" w:rsidTr="006736C8"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D65EB3" w:rsidRPr="00D65EB3" w:rsidRDefault="009A69F8" w:rsidP="009A69F8">
            <w:pPr>
              <w:pStyle w:val="TablCenter"/>
            </w:pPr>
            <w:r>
              <w:t>1</w:t>
            </w:r>
          </w:p>
        </w:tc>
        <w:tc>
          <w:tcPr>
            <w:tcW w:w="2144" w:type="pct"/>
            <w:gridSpan w:val="2"/>
            <w:tcBorders>
              <w:bottom w:val="single" w:sz="4" w:space="0" w:color="auto"/>
            </w:tcBorders>
            <w:vAlign w:val="center"/>
          </w:tcPr>
          <w:p w:rsidR="00D65EB3" w:rsidRPr="00F87134" w:rsidRDefault="009A69F8" w:rsidP="009A69F8">
            <w:pPr>
              <w:pStyle w:val="TablCenter"/>
            </w:pPr>
            <w:r>
              <w:t>2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D65EB3" w:rsidRPr="00F87134" w:rsidRDefault="009A69F8" w:rsidP="009A69F8">
            <w:pPr>
              <w:pStyle w:val="TablCenter"/>
            </w:pPr>
            <w:r>
              <w:t>3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vAlign w:val="center"/>
          </w:tcPr>
          <w:p w:rsidR="00D65EB3" w:rsidRPr="00F87134" w:rsidRDefault="009A69F8" w:rsidP="009A69F8">
            <w:pPr>
              <w:pStyle w:val="TablCenter"/>
            </w:pPr>
            <w:r>
              <w:t>4</w:t>
            </w:r>
          </w:p>
        </w:tc>
      </w:tr>
      <w:tr w:rsidR="00D65EB3" w:rsidRPr="00F87134" w:rsidTr="00D65EB3"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t>Поверхностный источник водоснабжения</w:t>
            </w:r>
          </w:p>
        </w:tc>
      </w:tr>
      <w:tr w:rsidR="00D65EB3" w:rsidRPr="00F87134" w:rsidTr="006736C8">
        <w:tc>
          <w:tcPr>
            <w:tcW w:w="354" w:type="pct"/>
            <w:tcBorders>
              <w:bottom w:val="single" w:sz="4" w:space="0" w:color="auto"/>
            </w:tcBorders>
          </w:tcPr>
          <w:p w:rsidR="00D65EB3" w:rsidRPr="00D65EB3" w:rsidRDefault="00D65EB3" w:rsidP="007A312F">
            <w:pPr>
              <w:pStyle w:val="TablCenter"/>
            </w:pPr>
            <w:r w:rsidRPr="00D65EB3">
              <w:t>1</w:t>
            </w:r>
          </w:p>
        </w:tc>
        <w:tc>
          <w:tcPr>
            <w:tcW w:w="2143" w:type="pct"/>
            <w:gridSpan w:val="2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7A312F">
            <w:pPr>
              <w:pStyle w:val="Tablleft"/>
            </w:pPr>
            <w:r w:rsidRPr="00F87134">
              <w:t>Процент проб воды с числом ОКБ, превышающим уровни  действующих нормативных документов, с учетом прим</w:t>
            </w:r>
            <w:r w:rsidRPr="00F87134">
              <w:t>е</w:t>
            </w:r>
            <w:r w:rsidRPr="00F87134">
              <w:t>няемых методов водообработки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t>0,7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vAlign w:val="center"/>
          </w:tcPr>
          <w:p w:rsidR="00D65EB3" w:rsidRPr="00D65EB3" w:rsidRDefault="00767EE7" w:rsidP="007A312F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X≥60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60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X&lt;60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7A312F" w:rsidRPr="00F87134" w:rsidTr="006736C8">
        <w:tc>
          <w:tcPr>
            <w:tcW w:w="354" w:type="pct"/>
            <w:vMerge w:val="restart"/>
          </w:tcPr>
          <w:p w:rsidR="007A312F" w:rsidRPr="00D65EB3" w:rsidRDefault="007A312F" w:rsidP="007A312F">
            <w:pPr>
              <w:pStyle w:val="TablCenter"/>
            </w:pPr>
            <w:r w:rsidRPr="00D65EB3">
              <w:t>2</w:t>
            </w:r>
          </w:p>
        </w:tc>
        <w:tc>
          <w:tcPr>
            <w:tcW w:w="2143" w:type="pct"/>
            <w:gridSpan w:val="2"/>
            <w:tcBorders>
              <w:bottom w:val="single" w:sz="4" w:space="0" w:color="auto"/>
            </w:tcBorders>
            <w:vAlign w:val="center"/>
          </w:tcPr>
          <w:p w:rsidR="007A312F" w:rsidRPr="00F87134" w:rsidRDefault="007A312F" w:rsidP="00D65EB3">
            <w:pPr>
              <w:pStyle w:val="Tablleft"/>
            </w:pPr>
            <w:r w:rsidRPr="00F87134">
              <w:t xml:space="preserve">Среднее число ОКБ </w:t>
            </w:r>
            <w:r>
              <w:br/>
            </w:r>
            <w:r w:rsidRPr="00F87134">
              <w:t>(КОЕ/100 мл):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7A312F" w:rsidRPr="00F87134" w:rsidRDefault="007A312F" w:rsidP="00D65EB3">
            <w:pPr>
              <w:pStyle w:val="TablCenter"/>
            </w:pPr>
          </w:p>
        </w:tc>
        <w:tc>
          <w:tcPr>
            <w:tcW w:w="1933" w:type="pct"/>
            <w:tcBorders>
              <w:bottom w:val="single" w:sz="4" w:space="0" w:color="auto"/>
            </w:tcBorders>
            <w:vAlign w:val="center"/>
          </w:tcPr>
          <w:p w:rsidR="007A312F" w:rsidRPr="007A312F" w:rsidRDefault="007A312F" w:rsidP="006736C8">
            <w:pPr>
              <w:pStyle w:val="TablCenter"/>
              <w:spacing w:before="80" w:after="80" w:line="240" w:lineRule="auto"/>
              <w:rPr>
                <w:sz w:val="14"/>
              </w:rPr>
            </w:pPr>
          </w:p>
        </w:tc>
      </w:tr>
      <w:tr w:rsidR="007A312F" w:rsidRPr="00F87134" w:rsidTr="006736C8">
        <w:tc>
          <w:tcPr>
            <w:tcW w:w="354" w:type="pct"/>
            <w:vMerge/>
            <w:vAlign w:val="center"/>
          </w:tcPr>
          <w:p w:rsidR="007A312F" w:rsidRPr="00D65EB3" w:rsidRDefault="007A312F" w:rsidP="00D65EB3">
            <w:pPr>
              <w:pStyle w:val="TablCenter"/>
            </w:pP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7A312F" w:rsidRPr="00D65EB3" w:rsidRDefault="007A312F" w:rsidP="00D65EB3">
            <w:pPr>
              <w:pStyle w:val="TablCenter"/>
            </w:pPr>
            <w:r w:rsidRPr="00D65EB3">
              <w:t>2а</w:t>
            </w:r>
          </w:p>
        </w:tc>
        <w:tc>
          <w:tcPr>
            <w:tcW w:w="1789" w:type="pct"/>
            <w:tcBorders>
              <w:top w:val="single" w:sz="4" w:space="0" w:color="auto"/>
            </w:tcBorders>
            <w:vAlign w:val="center"/>
          </w:tcPr>
          <w:p w:rsidR="007A312F" w:rsidRPr="00F87134" w:rsidRDefault="007A312F" w:rsidP="00D65EB3">
            <w:pPr>
              <w:pStyle w:val="Tablleft"/>
            </w:pPr>
            <w:r w:rsidRPr="00F87134">
              <w:t xml:space="preserve">при неполном комплексе </w:t>
            </w:r>
            <w:r>
              <w:br/>
            </w:r>
            <w:r w:rsidRPr="00F87134">
              <w:t>очи</w:t>
            </w:r>
            <w:r>
              <w:t>стных сооружений или без него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7A312F" w:rsidRPr="00086FA9" w:rsidRDefault="007A312F" w:rsidP="00086FA9">
            <w:pPr>
              <w:pStyle w:val="TablCenter"/>
            </w:pPr>
            <w:r w:rsidRPr="00086FA9">
              <w:t>0</w:t>
            </w:r>
            <w:r>
              <w:t>,</w:t>
            </w:r>
            <w:r w:rsidRPr="00086FA9">
              <w:t>8</w:t>
            </w:r>
          </w:p>
        </w:tc>
        <w:tc>
          <w:tcPr>
            <w:tcW w:w="1933" w:type="pct"/>
            <w:tcBorders>
              <w:top w:val="single" w:sz="4" w:space="0" w:color="auto"/>
            </w:tcBorders>
            <w:vAlign w:val="center"/>
          </w:tcPr>
          <w:p w:rsidR="007A312F" w:rsidRPr="00D65EB3" w:rsidRDefault="00767EE7" w:rsidP="00E363F7">
            <w:pPr>
              <w:pStyle w:val="TablCenter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1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4"/>
                        <w:szCs w:val="20"/>
                      </w:rPr>
                      <m:t>16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 w:val="14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4"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w w:val="80"/>
                            <w:sz w:val="1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80"/>
                            <w:sz w:val="14"/>
                          </w:rPr>
                          <m:t>1,         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</w:rPr>
                          <m:t xml:space="preserve">при           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X≥500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80"/>
                            <w:sz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0,        при             X&lt;50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w w:val="80"/>
                            <w:sz w:val="14"/>
                            <w:lang w:val="en-US"/>
                          </w:rPr>
                        </m:ctrlPr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bCs/>
                                <w:i/>
                                <w:w w:val="80"/>
                                <w:sz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w w:val="80"/>
                                <w:sz w:val="14"/>
                                <w:lang w:val="en-US"/>
                              </w:rPr>
                              <m:t>lg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bCs/>
                                    <w:i/>
                                    <w:w w:val="80"/>
                                    <w:sz w:val="1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noProof/>
                                        <w:w w:val="80"/>
                                        <w:sz w:val="14"/>
                                        <w:szCs w:val="2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w w:val="80"/>
                                        <w:sz w:val="14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w w:val="80"/>
                                        <w:sz w:val="14"/>
                                        <w:szCs w:val="20"/>
                                        <w:lang w:val="en-US"/>
                                      </w:rPr>
                                      <m:t>50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</w:rPr>
                          <m:t>при 50≤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X&lt;500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80"/>
                            <w:sz w:val="14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7A312F" w:rsidRPr="00F87134" w:rsidTr="006736C8">
        <w:tc>
          <w:tcPr>
            <w:tcW w:w="354" w:type="pct"/>
            <w:vMerge/>
            <w:vAlign w:val="center"/>
          </w:tcPr>
          <w:p w:rsidR="007A312F" w:rsidRPr="00F87134" w:rsidRDefault="007A312F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7A312F" w:rsidRPr="00D65EB3" w:rsidRDefault="007A312F" w:rsidP="00D65EB3">
            <w:pPr>
              <w:pStyle w:val="TablCenter"/>
            </w:pPr>
            <w:r w:rsidRPr="00D65EB3">
              <w:t>2б</w:t>
            </w:r>
          </w:p>
        </w:tc>
        <w:tc>
          <w:tcPr>
            <w:tcW w:w="1789" w:type="pct"/>
            <w:vAlign w:val="center"/>
          </w:tcPr>
          <w:p w:rsidR="007A312F" w:rsidRPr="00F87134" w:rsidRDefault="007A312F" w:rsidP="009F0322">
            <w:pPr>
              <w:pStyle w:val="Tablleft"/>
            </w:pPr>
            <w:r w:rsidRPr="00F87134">
              <w:t>при полном комплексе очистных сооружений</w:t>
            </w:r>
          </w:p>
        </w:tc>
        <w:tc>
          <w:tcPr>
            <w:tcW w:w="571" w:type="pct"/>
            <w:vAlign w:val="center"/>
          </w:tcPr>
          <w:p w:rsidR="007A312F" w:rsidRPr="00086FA9" w:rsidRDefault="007A312F" w:rsidP="009F0322">
            <w:pPr>
              <w:pStyle w:val="TablCenter"/>
            </w:pPr>
            <w:r w:rsidRPr="00086FA9">
              <w:t>0</w:t>
            </w:r>
            <w:r>
              <w:t>,</w:t>
            </w:r>
            <w:r w:rsidRPr="00086FA9">
              <w:t>8</w:t>
            </w:r>
          </w:p>
        </w:tc>
        <w:tc>
          <w:tcPr>
            <w:tcW w:w="1933" w:type="pct"/>
            <w:vAlign w:val="center"/>
          </w:tcPr>
          <w:p w:rsidR="007A312F" w:rsidRPr="00D65EB3" w:rsidRDefault="00767EE7" w:rsidP="006736C8">
            <w:pPr>
              <w:pStyle w:val="TablCenter"/>
              <w:spacing w:before="80" w:after="80"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1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4"/>
                        <w:szCs w:val="20"/>
                      </w:rPr>
                      <m:t>17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 w:val="14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4"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w w:val="80"/>
                            <w:sz w:val="1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80"/>
                            <w:sz w:val="14"/>
                          </w:rPr>
                          <m:t>1,         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</w:rPr>
                          <m:t xml:space="preserve">при           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X≥2 500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80"/>
                            <w:sz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0,        при             X&lt;500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w w:val="80"/>
                            <w:sz w:val="14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bCs/>
                                <w:i/>
                                <w:w w:val="80"/>
                                <w:sz w:val="14"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="Cambria Math" w:hAnsi="Cambria Math" w:cs="Cambria Math"/>
                                    <w:bCs/>
                                    <w:i/>
                                    <w:w w:val="80"/>
                                    <w:sz w:val="1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w w:val="80"/>
                                    <w:sz w:val="14"/>
                                    <w:lang w:val="en-US"/>
                                  </w:rPr>
                                  <m:t>lg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bCs/>
                                        <w:i/>
                                        <w:w w:val="80"/>
                                        <w:sz w:val="1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bCs/>
                                            <w:i/>
                                            <w:w w:val="80"/>
                                            <w:sz w:val="1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w w:val="80"/>
                                            <w:sz w:val="14"/>
                                            <w:lang w:val="en-US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w w:val="80"/>
                                            <w:sz w:val="14"/>
                                            <w:lang w:val="en-US"/>
                                          </w:rPr>
                                          <m:t>500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eastAsia="Cambria Math" w:hAnsi="Cambria Math" w:cs="Cambria Math"/>
                                    <w:bCs/>
                                    <w:i/>
                                    <w:w w:val="80"/>
                                    <w:sz w:val="1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w w:val="80"/>
                                    <w:sz w:val="14"/>
                                    <w:lang w:val="en-US"/>
                                  </w:rPr>
                                  <m:t>lg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w w:val="80"/>
                                    <w:sz w:val="14"/>
                                    <w:lang w:val="en-US"/>
                                  </w:rPr>
                                  <m:t>5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</w:rPr>
                          <m:t>при 500≤</m:t>
                        </m:r>
                        <m:r>
                          <w:rPr>
                            <w:rFonts w:ascii="Cambria Math" w:hAnsi="Cambria Math"/>
                            <w:w w:val="80"/>
                            <w:sz w:val="14"/>
                            <w:lang w:val="en-US"/>
                          </w:rPr>
                          <m:t>X&lt;2 500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80"/>
                            <w:sz w:val="14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D65EB3" w:rsidRPr="00F87134" w:rsidTr="006736C8">
        <w:tc>
          <w:tcPr>
            <w:tcW w:w="354" w:type="pct"/>
            <w:vMerge w:val="restart"/>
          </w:tcPr>
          <w:p w:rsidR="00D65EB3" w:rsidRPr="00F87134" w:rsidRDefault="00D65EB3" w:rsidP="007A312F">
            <w:pPr>
              <w:pStyle w:val="TablCenter"/>
            </w:pPr>
            <w:r w:rsidRPr="00F87134">
              <w:t>3</w:t>
            </w:r>
          </w:p>
        </w:tc>
        <w:tc>
          <w:tcPr>
            <w:tcW w:w="2143" w:type="pct"/>
            <w:gridSpan w:val="2"/>
            <w:vAlign w:val="center"/>
          </w:tcPr>
          <w:p w:rsidR="00D65EB3" w:rsidRPr="007A312F" w:rsidRDefault="00D65EB3" w:rsidP="009F0322">
            <w:pPr>
              <w:pStyle w:val="Tablleft"/>
            </w:pPr>
            <w:r w:rsidRPr="00F87134">
              <w:t>Процент проб</w:t>
            </w:r>
            <w:r w:rsidR="009F0322">
              <w:t xml:space="preserve"> воды</w:t>
            </w:r>
            <w:r w:rsidRPr="00F87134">
              <w:t>, в которых обнаружены возбудители к</w:t>
            </w:r>
            <w:r w:rsidRPr="00F87134">
              <w:t>и</w:t>
            </w:r>
            <w:r w:rsidRPr="00F87134">
              <w:t>шечных инфекций</w:t>
            </w:r>
            <w:r w:rsidR="007A312F">
              <w:t>:</w:t>
            </w:r>
          </w:p>
        </w:tc>
        <w:tc>
          <w:tcPr>
            <w:tcW w:w="571" w:type="pct"/>
            <w:vAlign w:val="center"/>
          </w:tcPr>
          <w:p w:rsidR="00D65EB3" w:rsidRPr="00F87134" w:rsidRDefault="00D65EB3" w:rsidP="00D65EB3">
            <w:pPr>
              <w:pStyle w:val="TablCenter"/>
            </w:pPr>
          </w:p>
        </w:tc>
        <w:tc>
          <w:tcPr>
            <w:tcW w:w="1933" w:type="pct"/>
            <w:vAlign w:val="center"/>
          </w:tcPr>
          <w:p w:rsidR="00D65EB3" w:rsidRPr="00D65EB3" w:rsidRDefault="00D65EB3" w:rsidP="00D65EB3">
            <w:pPr>
              <w:pStyle w:val="TablCenter"/>
            </w:pPr>
          </w:p>
        </w:tc>
      </w:tr>
      <w:tr w:rsidR="00D65EB3" w:rsidRPr="00F87134" w:rsidTr="006736C8">
        <w:tc>
          <w:tcPr>
            <w:tcW w:w="354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t>3а</w:t>
            </w:r>
          </w:p>
        </w:tc>
        <w:tc>
          <w:tcPr>
            <w:tcW w:w="1789" w:type="pct"/>
            <w:vAlign w:val="center"/>
          </w:tcPr>
          <w:p w:rsidR="00D65EB3" w:rsidRPr="005B7FE2" w:rsidRDefault="00D65EB3" w:rsidP="006736C8">
            <w:pPr>
              <w:pStyle w:val="Tablleft"/>
              <w:rPr>
                <w:lang w:val="en-US"/>
              </w:rPr>
            </w:pPr>
            <w:r w:rsidRPr="00F87134">
              <w:rPr>
                <w:lang w:val="en-US"/>
              </w:rPr>
              <w:t>Vibrio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cholera</w:t>
            </w:r>
            <w:r w:rsidRPr="005B7FE2">
              <w:rPr>
                <w:lang w:val="en-US"/>
              </w:rPr>
              <w:t xml:space="preserve"> 01 </w:t>
            </w:r>
            <w:r w:rsidRPr="00F87134">
              <w:t>группы</w:t>
            </w:r>
            <w:r w:rsidRPr="005B7FE2">
              <w:rPr>
                <w:lang w:val="en-US"/>
              </w:rPr>
              <w:t>,</w:t>
            </w:r>
            <w:r w:rsidRPr="005B7FE2">
              <w:rPr>
                <w:lang w:val="en-US"/>
              </w:rPr>
              <w:br/>
            </w:r>
            <w:r w:rsidRPr="00F87134">
              <w:rPr>
                <w:lang w:val="en-US"/>
              </w:rPr>
              <w:t>Campilobacter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jejuni</w:t>
            </w:r>
            <w:r w:rsidRPr="005B7FE2">
              <w:rPr>
                <w:lang w:val="en-US"/>
              </w:rPr>
              <w:t xml:space="preserve">, </w:t>
            </w:r>
            <w:r w:rsidRPr="00F87134">
              <w:rPr>
                <w:lang w:val="en-US"/>
              </w:rPr>
              <w:t>E</w:t>
            </w:r>
            <w:r w:rsidRPr="005B7FE2">
              <w:rPr>
                <w:lang w:val="en-US"/>
              </w:rPr>
              <w:t>.</w:t>
            </w:r>
            <w:r w:rsidR="009F0322" w:rsidRPr="009F0322">
              <w:rPr>
                <w:lang w:val="en-US"/>
              </w:rPr>
              <w:t> </w:t>
            </w:r>
            <w:r w:rsidRPr="00F87134">
              <w:rPr>
                <w:lang w:val="en-US"/>
              </w:rPr>
              <w:t>coli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O</w:t>
            </w:r>
            <w:r w:rsidRPr="005B7FE2">
              <w:rPr>
                <w:lang w:val="en-US"/>
              </w:rPr>
              <w:t xml:space="preserve"> 157:</w:t>
            </w:r>
            <w:r w:rsidRPr="00F87134">
              <w:rPr>
                <w:lang w:val="en-US"/>
              </w:rPr>
              <w:t>H</w:t>
            </w:r>
            <w:r w:rsidRPr="005B7FE2">
              <w:rPr>
                <w:lang w:val="en-US"/>
              </w:rPr>
              <w:t xml:space="preserve">7,  </w:t>
            </w:r>
            <w:r w:rsidRPr="00F87134">
              <w:rPr>
                <w:lang w:val="en-US"/>
              </w:rPr>
              <w:t>Salm</w:t>
            </w:r>
            <w:r w:rsidRPr="00F87134">
              <w:rPr>
                <w:lang w:val="en-US"/>
              </w:rPr>
              <w:t>o</w:t>
            </w:r>
            <w:r w:rsidRPr="00F87134">
              <w:rPr>
                <w:lang w:val="en-US"/>
              </w:rPr>
              <w:t>nella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typhi</w:t>
            </w:r>
            <w:r w:rsidRPr="005B7FE2">
              <w:rPr>
                <w:lang w:val="en-US"/>
              </w:rPr>
              <w:t xml:space="preserve">, </w:t>
            </w:r>
            <w:r w:rsidRPr="00F87134">
              <w:rPr>
                <w:lang w:val="en-US"/>
              </w:rPr>
              <w:t>Salmonella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paratyphi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A</w:t>
            </w:r>
            <w:r w:rsidRPr="005B7FE2">
              <w:rPr>
                <w:lang w:val="en-US"/>
              </w:rPr>
              <w:t xml:space="preserve"> </w:t>
            </w:r>
            <w:r w:rsidRPr="00F87134">
              <w:t>и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B</w:t>
            </w:r>
            <w:r w:rsidRPr="005B7FE2">
              <w:rPr>
                <w:lang w:val="en-US"/>
              </w:rPr>
              <w:t xml:space="preserve">, </w:t>
            </w:r>
            <w:r w:rsidRPr="00F87134">
              <w:rPr>
                <w:lang w:val="en-US"/>
              </w:rPr>
              <w:t>Shigella</w:t>
            </w:r>
            <w:r w:rsidRPr="005B7FE2">
              <w:rPr>
                <w:lang w:val="en-US"/>
              </w:rPr>
              <w:t xml:space="preserve">,  </w:t>
            </w:r>
            <w:r w:rsidRPr="00F87134">
              <w:rPr>
                <w:lang w:val="en-US"/>
              </w:rPr>
              <w:t>Legionella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pneumonia</w:t>
            </w:r>
            <w:r w:rsidRPr="005B7FE2">
              <w:rPr>
                <w:lang w:val="en-US"/>
              </w:rPr>
              <w:t xml:space="preserve">, </w:t>
            </w:r>
            <w:r w:rsidRPr="00F87134">
              <w:rPr>
                <w:lang w:val="en-US"/>
              </w:rPr>
              <w:t>Yersinia</w:t>
            </w:r>
            <w:r w:rsidRPr="005B7FE2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pseudotubercul</w:t>
            </w:r>
            <w:r w:rsidRPr="00F87134">
              <w:rPr>
                <w:lang w:val="en-US"/>
              </w:rPr>
              <w:t>e</w:t>
            </w:r>
            <w:r w:rsidRPr="00F87134">
              <w:rPr>
                <w:lang w:val="en-US"/>
              </w:rPr>
              <w:t>sis</w:t>
            </w:r>
          </w:p>
        </w:tc>
        <w:tc>
          <w:tcPr>
            <w:tcW w:w="571" w:type="pct"/>
            <w:vAlign w:val="center"/>
          </w:tcPr>
          <w:p w:rsidR="00D65EB3" w:rsidRPr="00D65EB3" w:rsidRDefault="009F0322" w:rsidP="00D65EB3">
            <w:pPr>
              <w:pStyle w:val="TablCenter"/>
            </w:pPr>
            <w:r>
              <w:t>2,0</w:t>
            </w:r>
          </w:p>
        </w:tc>
        <w:tc>
          <w:tcPr>
            <w:tcW w:w="1933" w:type="pct"/>
            <w:vAlign w:val="center"/>
          </w:tcPr>
          <w:p w:rsidR="00D65EB3" w:rsidRPr="00D65EB3" w:rsidRDefault="00767EE7" w:rsidP="00D34213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D65EB3" w:rsidRPr="00F87134" w:rsidTr="006736C8">
        <w:tc>
          <w:tcPr>
            <w:tcW w:w="354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t>3б</w:t>
            </w:r>
          </w:p>
        </w:tc>
        <w:tc>
          <w:tcPr>
            <w:tcW w:w="1789" w:type="pct"/>
            <w:vAlign w:val="center"/>
          </w:tcPr>
          <w:p w:rsidR="00D65EB3" w:rsidRPr="00F87134" w:rsidRDefault="00D65EB3" w:rsidP="007A312F">
            <w:pPr>
              <w:pStyle w:val="Tablleft"/>
            </w:pPr>
            <w:r w:rsidRPr="00F87134">
              <w:t xml:space="preserve">Прочие сальмонеллы, </w:t>
            </w:r>
            <w:r w:rsidR="007A312F">
              <w:br/>
            </w:r>
            <w:r w:rsidRPr="00F87134">
              <w:t>НАГ</w:t>
            </w:r>
            <w:r w:rsidR="007A312F">
              <w:t>-</w:t>
            </w:r>
            <w:r w:rsidRPr="00F87134">
              <w:t>вибрионы</w:t>
            </w:r>
          </w:p>
        </w:tc>
        <w:tc>
          <w:tcPr>
            <w:tcW w:w="571" w:type="pct"/>
            <w:vAlign w:val="center"/>
          </w:tcPr>
          <w:p w:rsidR="00D65EB3" w:rsidRPr="00F87134" w:rsidRDefault="00D65EB3" w:rsidP="009F0322">
            <w:pPr>
              <w:pStyle w:val="TablCenter"/>
            </w:pPr>
            <w:r w:rsidRPr="00D65EB3">
              <w:t>0</w:t>
            </w:r>
            <w:r w:rsidR="009F0322">
              <w:t>,</w:t>
            </w:r>
            <w:r w:rsidRPr="00D65EB3">
              <w:t>8</w:t>
            </w:r>
          </w:p>
        </w:tc>
        <w:tc>
          <w:tcPr>
            <w:tcW w:w="1933" w:type="pct"/>
            <w:vAlign w:val="center"/>
          </w:tcPr>
          <w:p w:rsidR="00D65EB3" w:rsidRPr="009A69F8" w:rsidRDefault="00767EE7" w:rsidP="0067232E">
            <w:pPr>
              <w:pStyle w:val="TablCenter"/>
              <w:spacing w:before="40" w:after="40"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19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X≥20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X&lt;20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</w:tbl>
    <w:p w:rsidR="009A69F8" w:rsidRPr="009A69F8" w:rsidRDefault="009A69F8" w:rsidP="00C749AC">
      <w:pPr>
        <w:keepNext/>
        <w:pageBreakBefore/>
        <w:jc w:val="right"/>
        <w:rPr>
          <w:i/>
          <w:sz w:val="16"/>
          <w:szCs w:val="16"/>
        </w:rPr>
      </w:pPr>
      <w:r w:rsidRPr="009A69F8">
        <w:rPr>
          <w:i/>
          <w:sz w:val="16"/>
          <w:szCs w:val="16"/>
        </w:rPr>
        <w:lastRenderedPageBreak/>
        <w:t>Продолжение табл. 9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442"/>
        <w:gridCol w:w="2229"/>
        <w:gridCol w:w="710"/>
        <w:gridCol w:w="2415"/>
      </w:tblGrid>
      <w:tr w:rsidR="009A69F8" w:rsidRPr="00F87134" w:rsidTr="0099246E"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9A69F8" w:rsidRPr="00D65EB3" w:rsidRDefault="009A69F8" w:rsidP="00B81259">
            <w:pPr>
              <w:pStyle w:val="TablCenter"/>
            </w:pPr>
            <w:r>
              <w:t>1</w:t>
            </w:r>
          </w:p>
        </w:tc>
        <w:tc>
          <w:tcPr>
            <w:tcW w:w="2141" w:type="pct"/>
            <w:gridSpan w:val="2"/>
            <w:tcBorders>
              <w:bottom w:val="single" w:sz="4" w:space="0" w:color="auto"/>
            </w:tcBorders>
            <w:vAlign w:val="center"/>
          </w:tcPr>
          <w:p w:rsidR="009A69F8" w:rsidRPr="00F87134" w:rsidRDefault="009A69F8" w:rsidP="00B81259">
            <w:pPr>
              <w:pStyle w:val="TablCenter"/>
            </w:pPr>
            <w:r>
              <w:t>2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9A69F8" w:rsidRPr="00F87134" w:rsidRDefault="009A69F8" w:rsidP="00B81259">
            <w:pPr>
              <w:pStyle w:val="TablCenter"/>
            </w:pPr>
            <w:r>
              <w:t>3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vAlign w:val="center"/>
          </w:tcPr>
          <w:p w:rsidR="009A69F8" w:rsidRPr="00F87134" w:rsidRDefault="009A69F8" w:rsidP="00B81259">
            <w:pPr>
              <w:pStyle w:val="TablCenter"/>
            </w:pPr>
            <w:r>
              <w:t>4</w:t>
            </w:r>
          </w:p>
        </w:tc>
      </w:tr>
      <w:tr w:rsidR="00D65EB3" w:rsidRPr="00F87134" w:rsidTr="0099246E">
        <w:trPr>
          <w:trHeight w:val="619"/>
        </w:trPr>
        <w:tc>
          <w:tcPr>
            <w:tcW w:w="354" w:type="pct"/>
          </w:tcPr>
          <w:p w:rsidR="00D65EB3" w:rsidRPr="00D65EB3" w:rsidRDefault="00D65EB3" w:rsidP="0099246E">
            <w:pPr>
              <w:pStyle w:val="TablCenter"/>
            </w:pPr>
            <w:r w:rsidRPr="00D65EB3">
              <w:t>4</w:t>
            </w:r>
          </w:p>
        </w:tc>
        <w:tc>
          <w:tcPr>
            <w:tcW w:w="2141" w:type="pct"/>
            <w:gridSpan w:val="2"/>
            <w:tcBorders>
              <w:bottom w:val="single" w:sz="4" w:space="0" w:color="auto"/>
            </w:tcBorders>
            <w:vAlign w:val="center"/>
          </w:tcPr>
          <w:p w:rsidR="00D65EB3" w:rsidRPr="00D65EB3" w:rsidRDefault="00D65EB3" w:rsidP="005B7FE2">
            <w:pPr>
              <w:pStyle w:val="Tablleft"/>
            </w:pPr>
            <w:r w:rsidRPr="00F87134">
              <w:t>Процент проб, в которых обн</w:t>
            </w:r>
            <w:r w:rsidRPr="00F87134">
              <w:t>а</w:t>
            </w:r>
            <w:r w:rsidRPr="00F87134">
              <w:t>ружены условно</w:t>
            </w:r>
            <w:r w:rsidR="005B7FE2">
              <w:t xml:space="preserve"> </w:t>
            </w:r>
            <w:r w:rsidRPr="00F87134">
              <w:t>патогенные бактерии  (клебсиеллы, сине</w:t>
            </w:r>
            <w:r w:rsidRPr="00F87134">
              <w:t>г</w:t>
            </w:r>
            <w:r w:rsidRPr="00F87134">
              <w:t>нойные палочки, протеи, эн</w:t>
            </w:r>
            <w:r w:rsidR="005B7FE2">
              <w:t>т</w:t>
            </w:r>
            <w:r w:rsidRPr="00F87134">
              <w:t>е</w:t>
            </w:r>
            <w:r w:rsidRPr="00F87134">
              <w:t xml:space="preserve">робактеры, цитробактеры  и другие бактерии семейства </w:t>
            </w:r>
            <w:r w:rsidRPr="00F87134">
              <w:rPr>
                <w:lang w:val="en-US"/>
              </w:rPr>
              <w:t>Enterobacteriaceae</w:t>
            </w:r>
            <w:r w:rsidRPr="00F87134">
              <w:t>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t>1,5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vAlign w:val="center"/>
          </w:tcPr>
          <w:p w:rsidR="00D65EB3" w:rsidRPr="00D65EB3" w:rsidRDefault="00767EE7" w:rsidP="00DA5371">
            <w:pPr>
              <w:pStyle w:val="Tabl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X&gt;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D65EB3" w:rsidRPr="00F87134" w:rsidTr="007435D2">
        <w:trPr>
          <w:trHeight w:val="337"/>
        </w:trPr>
        <w:tc>
          <w:tcPr>
            <w:tcW w:w="354" w:type="pct"/>
            <w:vAlign w:val="center"/>
          </w:tcPr>
          <w:p w:rsidR="00D65EB3" w:rsidRPr="00D65EB3" w:rsidRDefault="00D65EB3" w:rsidP="00D65EB3">
            <w:pPr>
              <w:pStyle w:val="TablCenter"/>
            </w:pPr>
          </w:p>
        </w:tc>
        <w:tc>
          <w:tcPr>
            <w:tcW w:w="4646" w:type="pct"/>
            <w:gridSpan w:val="4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t>Подземный источник водоснабжения</w:t>
            </w:r>
          </w:p>
        </w:tc>
      </w:tr>
      <w:tr w:rsidR="00D65EB3" w:rsidRPr="00F87134" w:rsidTr="0099246E">
        <w:trPr>
          <w:trHeight w:val="619"/>
        </w:trPr>
        <w:tc>
          <w:tcPr>
            <w:tcW w:w="354" w:type="pct"/>
            <w:vMerge w:val="restart"/>
          </w:tcPr>
          <w:p w:rsidR="00D65EB3" w:rsidRPr="00D65EB3" w:rsidRDefault="00D65EB3" w:rsidP="0099246E">
            <w:pPr>
              <w:pStyle w:val="TablCenter"/>
            </w:pPr>
            <w:r w:rsidRPr="00D65EB3">
              <w:t>5</w:t>
            </w:r>
          </w:p>
        </w:tc>
        <w:tc>
          <w:tcPr>
            <w:tcW w:w="2141" w:type="pct"/>
            <w:gridSpan w:val="2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left"/>
            </w:pPr>
            <w:r w:rsidRPr="00F87134">
              <w:t>Процент проб воды с числом ОКБ (ГКБ) на 100 мл, прев</w:t>
            </w:r>
            <w:r w:rsidRPr="00F87134">
              <w:t>ы</w:t>
            </w:r>
            <w:r w:rsidRPr="00F87134">
              <w:t>шающим уровни  действующих нормативных документов: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</w:p>
        </w:tc>
        <w:tc>
          <w:tcPr>
            <w:tcW w:w="1936" w:type="pct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</w:p>
        </w:tc>
      </w:tr>
      <w:tr w:rsidR="00D65EB3" w:rsidRPr="00F87134" w:rsidTr="0099246E">
        <w:trPr>
          <w:trHeight w:val="60"/>
        </w:trPr>
        <w:tc>
          <w:tcPr>
            <w:tcW w:w="354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D65EB3" w:rsidRPr="00D65EB3" w:rsidRDefault="00D65EB3" w:rsidP="00D65EB3">
            <w:pPr>
              <w:pStyle w:val="TablCenter"/>
            </w:pPr>
            <w:r w:rsidRPr="00D65EB3">
              <w:t>5а</w:t>
            </w:r>
          </w:p>
        </w:tc>
        <w:tc>
          <w:tcPr>
            <w:tcW w:w="1787" w:type="pct"/>
            <w:tcBorders>
              <w:top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left"/>
            </w:pPr>
            <w:r w:rsidRPr="00F87134">
              <w:t>без обеззараживания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:rsidR="00D65EB3" w:rsidRPr="00F87134" w:rsidRDefault="00D65EB3" w:rsidP="000768CD">
            <w:pPr>
              <w:pStyle w:val="TablCenter"/>
              <w:rPr>
                <w:lang w:val="en-US"/>
              </w:rPr>
            </w:pPr>
            <w:r w:rsidRPr="00F87134">
              <w:rPr>
                <w:lang w:val="en-US"/>
              </w:rPr>
              <w:t>0</w:t>
            </w:r>
            <w:r w:rsidR="000768CD">
              <w:t>,</w:t>
            </w:r>
            <w:r w:rsidRPr="00F87134">
              <w:rPr>
                <w:lang w:val="en-US"/>
              </w:rPr>
              <w:t>9</w:t>
            </w:r>
          </w:p>
        </w:tc>
        <w:tc>
          <w:tcPr>
            <w:tcW w:w="1936" w:type="pct"/>
            <w:tcBorders>
              <w:top w:val="single" w:sz="4" w:space="0" w:color="auto"/>
            </w:tcBorders>
            <w:vAlign w:val="center"/>
          </w:tcPr>
          <w:p w:rsidR="00D65EB3" w:rsidRPr="00D65EB3" w:rsidRDefault="00767EE7" w:rsidP="005236BA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D65EB3" w:rsidRPr="00F87134" w:rsidTr="0099246E">
        <w:tc>
          <w:tcPr>
            <w:tcW w:w="354" w:type="pct"/>
            <w:vMerge/>
            <w:vAlign w:val="center"/>
          </w:tcPr>
          <w:p w:rsidR="00D65EB3" w:rsidRPr="00F87134" w:rsidRDefault="00D65EB3" w:rsidP="00D65EB3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D65EB3" w:rsidRPr="00D65EB3" w:rsidRDefault="00D65EB3" w:rsidP="00D65EB3">
            <w:pPr>
              <w:pStyle w:val="TablCenter"/>
            </w:pPr>
            <w:r w:rsidRPr="00D65EB3">
              <w:t>5б</w:t>
            </w:r>
          </w:p>
        </w:tc>
        <w:tc>
          <w:tcPr>
            <w:tcW w:w="1787" w:type="pct"/>
            <w:vAlign w:val="center"/>
          </w:tcPr>
          <w:p w:rsidR="00D65EB3" w:rsidRPr="00F87134" w:rsidRDefault="00D65EB3" w:rsidP="00D65EB3">
            <w:pPr>
              <w:pStyle w:val="Tablleft"/>
            </w:pPr>
            <w:r w:rsidRPr="00F87134">
              <w:t>при обеззараживании</w:t>
            </w:r>
          </w:p>
        </w:tc>
        <w:tc>
          <w:tcPr>
            <w:tcW w:w="569" w:type="pct"/>
            <w:vAlign w:val="center"/>
          </w:tcPr>
          <w:p w:rsidR="00D65EB3" w:rsidRPr="00F87134" w:rsidRDefault="00D65EB3" w:rsidP="000768CD">
            <w:pPr>
              <w:pStyle w:val="TablCenter"/>
              <w:rPr>
                <w:lang w:val="en-US"/>
              </w:rPr>
            </w:pPr>
            <w:r w:rsidRPr="00F87134">
              <w:rPr>
                <w:lang w:val="en-US"/>
              </w:rPr>
              <w:t>0</w:t>
            </w:r>
            <w:r w:rsidR="000768CD">
              <w:t>,</w:t>
            </w:r>
            <w:r w:rsidRPr="00F87134">
              <w:rPr>
                <w:lang w:val="en-US"/>
              </w:rPr>
              <w:t>9</w:t>
            </w:r>
          </w:p>
        </w:tc>
        <w:tc>
          <w:tcPr>
            <w:tcW w:w="1936" w:type="pct"/>
            <w:vAlign w:val="center"/>
          </w:tcPr>
          <w:p w:rsidR="00D65EB3" w:rsidRPr="00D65EB3" w:rsidRDefault="00767EE7" w:rsidP="00BF3FFC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X≥50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50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X&lt;50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99246E" w:rsidRPr="00F87134" w:rsidTr="0099246E">
        <w:tc>
          <w:tcPr>
            <w:tcW w:w="354" w:type="pct"/>
            <w:vMerge w:val="restart"/>
          </w:tcPr>
          <w:p w:rsidR="0099246E" w:rsidRPr="00D65EB3" w:rsidRDefault="0099246E" w:rsidP="0099246E">
            <w:pPr>
              <w:pStyle w:val="TablCenter"/>
            </w:pPr>
            <w:r w:rsidRPr="00D65EB3">
              <w:t>6</w:t>
            </w:r>
          </w:p>
        </w:tc>
        <w:tc>
          <w:tcPr>
            <w:tcW w:w="2141" w:type="pct"/>
            <w:gridSpan w:val="2"/>
            <w:vAlign w:val="center"/>
          </w:tcPr>
          <w:p w:rsidR="0099246E" w:rsidRPr="00F87134" w:rsidRDefault="0099246E" w:rsidP="005C4C36">
            <w:pPr>
              <w:pStyle w:val="TablCenter"/>
              <w:jc w:val="left"/>
            </w:pPr>
            <w:r w:rsidRPr="00F87134">
              <w:t xml:space="preserve">Среднее число ОКБ (ГКБ) </w:t>
            </w:r>
            <w:r>
              <w:br/>
            </w:r>
            <w:r w:rsidRPr="00F87134">
              <w:t>на 100 мл:</w:t>
            </w:r>
          </w:p>
        </w:tc>
        <w:tc>
          <w:tcPr>
            <w:tcW w:w="569" w:type="pct"/>
            <w:vAlign w:val="center"/>
          </w:tcPr>
          <w:p w:rsidR="0099246E" w:rsidRPr="00F87134" w:rsidRDefault="0099246E" w:rsidP="00D65EB3">
            <w:pPr>
              <w:pStyle w:val="TablCenter"/>
            </w:pPr>
          </w:p>
        </w:tc>
        <w:tc>
          <w:tcPr>
            <w:tcW w:w="1936" w:type="pct"/>
            <w:vAlign w:val="center"/>
          </w:tcPr>
          <w:p w:rsidR="0099246E" w:rsidRPr="00D65EB3" w:rsidRDefault="0099246E" w:rsidP="00D65EB3">
            <w:pPr>
              <w:pStyle w:val="TablCenter"/>
            </w:pPr>
          </w:p>
        </w:tc>
      </w:tr>
      <w:tr w:rsidR="0099246E" w:rsidRPr="00F87134" w:rsidTr="0099246E">
        <w:tc>
          <w:tcPr>
            <w:tcW w:w="354" w:type="pct"/>
            <w:vMerge/>
            <w:vAlign w:val="center"/>
          </w:tcPr>
          <w:p w:rsidR="0099246E" w:rsidRPr="00D65EB3" w:rsidRDefault="0099246E" w:rsidP="00D65EB3">
            <w:pPr>
              <w:pStyle w:val="TablCenter"/>
            </w:pPr>
          </w:p>
        </w:tc>
        <w:tc>
          <w:tcPr>
            <w:tcW w:w="354" w:type="pct"/>
            <w:vAlign w:val="center"/>
          </w:tcPr>
          <w:p w:rsidR="0099246E" w:rsidRPr="00D65EB3" w:rsidRDefault="0099246E" w:rsidP="00D65EB3">
            <w:pPr>
              <w:pStyle w:val="TablCenter"/>
            </w:pPr>
            <w:r w:rsidRPr="00D65EB3">
              <w:t>6a</w:t>
            </w:r>
          </w:p>
        </w:tc>
        <w:tc>
          <w:tcPr>
            <w:tcW w:w="1787" w:type="pct"/>
            <w:vAlign w:val="center"/>
          </w:tcPr>
          <w:p w:rsidR="0099246E" w:rsidRPr="00F87134" w:rsidRDefault="0099246E" w:rsidP="00D65EB3">
            <w:pPr>
              <w:pStyle w:val="Tablleft"/>
            </w:pPr>
            <w:r w:rsidRPr="00F87134">
              <w:t>без обеззараживания</w:t>
            </w:r>
          </w:p>
        </w:tc>
        <w:tc>
          <w:tcPr>
            <w:tcW w:w="569" w:type="pct"/>
            <w:vAlign w:val="center"/>
          </w:tcPr>
          <w:p w:rsidR="0099246E" w:rsidRPr="00D65EB3" w:rsidRDefault="0099246E" w:rsidP="000768CD">
            <w:pPr>
              <w:pStyle w:val="TablCenter"/>
            </w:pPr>
            <w:r w:rsidRPr="00D65EB3">
              <w:t>0</w:t>
            </w:r>
            <w:r>
              <w:t>,</w:t>
            </w:r>
            <w:r w:rsidRPr="00D65EB3">
              <w:t>8</w:t>
            </w:r>
          </w:p>
        </w:tc>
        <w:tc>
          <w:tcPr>
            <w:tcW w:w="1936" w:type="pct"/>
            <w:vAlign w:val="center"/>
          </w:tcPr>
          <w:p w:rsidR="0099246E" w:rsidRPr="00D65EB3" w:rsidRDefault="00767EE7" w:rsidP="00BF3FFC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X≥1,5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1,5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X&lt;1,5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99246E" w:rsidRPr="00F87134" w:rsidTr="0099246E">
        <w:tc>
          <w:tcPr>
            <w:tcW w:w="354" w:type="pct"/>
            <w:vMerge/>
            <w:vAlign w:val="center"/>
          </w:tcPr>
          <w:p w:rsidR="0099246E" w:rsidRPr="00D65EB3" w:rsidRDefault="0099246E" w:rsidP="00D65EB3">
            <w:pPr>
              <w:pStyle w:val="TablCenter"/>
            </w:pPr>
          </w:p>
        </w:tc>
        <w:tc>
          <w:tcPr>
            <w:tcW w:w="354" w:type="pct"/>
            <w:vAlign w:val="center"/>
          </w:tcPr>
          <w:p w:rsidR="0099246E" w:rsidRPr="00D65EB3" w:rsidRDefault="0099246E" w:rsidP="00D65EB3">
            <w:pPr>
              <w:pStyle w:val="TablCenter"/>
            </w:pPr>
            <w:r w:rsidRPr="00D65EB3">
              <w:t>6б</w:t>
            </w:r>
          </w:p>
        </w:tc>
        <w:tc>
          <w:tcPr>
            <w:tcW w:w="1787" w:type="pct"/>
            <w:vAlign w:val="center"/>
          </w:tcPr>
          <w:p w:rsidR="0099246E" w:rsidRPr="00F87134" w:rsidRDefault="0099246E" w:rsidP="00D65EB3">
            <w:pPr>
              <w:pStyle w:val="Tablleft"/>
            </w:pPr>
            <w:r w:rsidRPr="00F87134">
              <w:t>при обеззараживании</w:t>
            </w:r>
          </w:p>
        </w:tc>
        <w:tc>
          <w:tcPr>
            <w:tcW w:w="569" w:type="pct"/>
            <w:vAlign w:val="center"/>
          </w:tcPr>
          <w:p w:rsidR="0099246E" w:rsidRPr="00D65EB3" w:rsidRDefault="0099246E" w:rsidP="000768CD">
            <w:pPr>
              <w:pStyle w:val="TablCenter"/>
            </w:pPr>
            <w:r w:rsidRPr="00D65EB3">
              <w:t>0</w:t>
            </w:r>
            <w:r>
              <w:t>,</w:t>
            </w:r>
            <w:r w:rsidRPr="00D65EB3">
              <w:t>8</w:t>
            </w:r>
          </w:p>
        </w:tc>
        <w:tc>
          <w:tcPr>
            <w:tcW w:w="1936" w:type="pct"/>
            <w:vAlign w:val="center"/>
          </w:tcPr>
          <w:p w:rsidR="0099246E" w:rsidRPr="00D65EB3" w:rsidRDefault="00767EE7" w:rsidP="005C0FFF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D65EB3" w:rsidRPr="00F87134" w:rsidTr="0099246E">
        <w:trPr>
          <w:trHeight w:val="667"/>
        </w:trPr>
        <w:tc>
          <w:tcPr>
            <w:tcW w:w="354" w:type="pct"/>
            <w:tcBorders>
              <w:bottom w:val="single" w:sz="4" w:space="0" w:color="auto"/>
            </w:tcBorders>
          </w:tcPr>
          <w:p w:rsidR="00D65EB3" w:rsidRPr="00D65EB3" w:rsidRDefault="00D65EB3" w:rsidP="0099246E">
            <w:pPr>
              <w:pStyle w:val="TablCenter"/>
            </w:pPr>
            <w:r w:rsidRPr="00D65EB3">
              <w:t>7</w:t>
            </w:r>
          </w:p>
        </w:tc>
        <w:tc>
          <w:tcPr>
            <w:tcW w:w="2141" w:type="pct"/>
            <w:gridSpan w:val="2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left"/>
            </w:pPr>
            <w:r w:rsidRPr="00F87134">
              <w:t>Процент проб</w:t>
            </w:r>
            <w:r w:rsidR="00882419">
              <w:t xml:space="preserve"> воды</w:t>
            </w:r>
            <w:r w:rsidRPr="00F87134">
              <w:t>, в которых обнаружены условно-патогенные бактерии  (клеб</w:t>
            </w:r>
            <w:r w:rsidR="001C4E39" w:rsidRPr="001C4E39">
              <w:softHyphen/>
            </w:r>
            <w:r w:rsidRPr="00F87134">
              <w:t>сиеллы, синегнойные палочки, протеи, эн</w:t>
            </w:r>
            <w:r w:rsidR="005C4C36">
              <w:t>т</w:t>
            </w:r>
            <w:r w:rsidRPr="00F87134">
              <w:t>еробактеры, цитр</w:t>
            </w:r>
            <w:r w:rsidRPr="00F87134">
              <w:t>о</w:t>
            </w:r>
            <w:r w:rsidRPr="00F87134">
              <w:t xml:space="preserve">бактеры  и другие бактерии семейства </w:t>
            </w:r>
            <w:r w:rsidRPr="00F87134">
              <w:rPr>
                <w:lang w:val="en-US"/>
              </w:rPr>
              <w:t>Enterobacteriaceae</w:t>
            </w:r>
            <w:r w:rsidRPr="00F87134">
              <w:t>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t>1,5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vAlign w:val="center"/>
          </w:tcPr>
          <w:p w:rsidR="00D65EB3" w:rsidRPr="00D65EB3" w:rsidRDefault="00767EE7" w:rsidP="007B53F3">
            <w:pPr>
              <w:pStyle w:val="TablCenter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X&gt;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D65EB3" w:rsidRPr="00F87134" w:rsidTr="00831C9D">
        <w:trPr>
          <w:trHeight w:val="1170"/>
        </w:trPr>
        <w:tc>
          <w:tcPr>
            <w:tcW w:w="354" w:type="pct"/>
            <w:tcBorders>
              <w:bottom w:val="single" w:sz="4" w:space="0" w:color="auto"/>
            </w:tcBorders>
          </w:tcPr>
          <w:p w:rsidR="00D65EB3" w:rsidRPr="0099246E" w:rsidRDefault="00D65EB3" w:rsidP="00831C9D">
            <w:pPr>
              <w:pStyle w:val="TablCenter"/>
            </w:pPr>
            <w:r w:rsidRPr="0099246E">
              <w:t>8</w:t>
            </w:r>
          </w:p>
        </w:tc>
        <w:tc>
          <w:tcPr>
            <w:tcW w:w="2141" w:type="pct"/>
            <w:gridSpan w:val="2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left"/>
            </w:pPr>
            <w:r w:rsidRPr="00F87134">
              <w:t>Зоны санитарной охраны и</w:t>
            </w:r>
            <w:r w:rsidRPr="00F87134">
              <w:t>с</w:t>
            </w:r>
            <w:r w:rsidRPr="00F87134">
              <w:t>точников водоснабжения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D65EB3" w:rsidRPr="00F87134" w:rsidRDefault="00D65EB3" w:rsidP="00D65EB3">
            <w:pPr>
              <w:pStyle w:val="TablCenter"/>
            </w:pPr>
            <w:r w:rsidRPr="00F87134">
              <w:rPr>
                <w:lang w:val="en-US"/>
              </w:rPr>
              <w:t>0</w:t>
            </w:r>
            <w:r>
              <w:t>,</w:t>
            </w:r>
            <w:r w:rsidRPr="00F87134">
              <w:rPr>
                <w:lang w:val="en-US"/>
              </w:rPr>
              <w:t>7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vAlign w:val="center"/>
          </w:tcPr>
          <w:p w:rsidR="00D65EB3" w:rsidRPr="007B3B29" w:rsidRDefault="00767EE7" w:rsidP="00E363F7">
            <w:pPr>
              <w:pStyle w:val="TablCenter"/>
              <w:spacing w:line="240" w:lineRule="auto"/>
              <w:jc w:val="left"/>
              <w:rPr>
                <w:sz w:val="17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7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7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7"/>
                        <w:szCs w:val="22"/>
                      </w:rPr>
                      <m:t>26</m:t>
                    </m:r>
                  </m:sub>
                </m:sSub>
                <m:r>
                  <w:rPr>
                    <w:rFonts w:ascii="Cambria Math" w:hAnsi="Cambria Math"/>
                    <w:sz w:val="17"/>
                    <w:szCs w:val="22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17"/>
                        <w:szCs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7"/>
                            <w:szCs w:val="22"/>
                          </w:rPr>
                          <m:t>0,     при наличии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7"/>
                            <w:szCs w:val="22"/>
                          </w:rPr>
                          <m:t xml:space="preserve">  1 и 2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7"/>
                            <w:szCs w:val="22"/>
                          </w:rPr>
                          <m:t xml:space="preserve">           пояса 300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17"/>
                          </w:rPr>
                          <m:t>0,5,   при наличии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17"/>
                          </w:rPr>
                          <m:t xml:space="preserve">      только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17"/>
                          </w:rPr>
                          <m:t xml:space="preserve">             1 пояса 300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17"/>
                          </w:rPr>
                          <m:t>0,7,     отсутствие</m:t>
                        </m:r>
                      </m:e>
                    </m:eqArr>
                  </m:e>
                </m:d>
              </m:oMath>
            </m:oMathPara>
          </w:p>
        </w:tc>
      </w:tr>
    </w:tbl>
    <w:p w:rsidR="002322DC" w:rsidRDefault="002322DC" w:rsidP="002322DC">
      <w:pPr>
        <w:pStyle w:val="tab"/>
      </w:pPr>
      <w:r>
        <w:lastRenderedPageBreak/>
        <w:t>Таблица 10</w:t>
      </w:r>
    </w:p>
    <w:p w:rsidR="00DC11B1" w:rsidRDefault="002322DC" w:rsidP="002322DC">
      <w:pPr>
        <w:pStyle w:val="Zagtab"/>
      </w:pPr>
      <w:r>
        <w:t>Относительные показатели (Х</w:t>
      </w:r>
      <w:r w:rsidRPr="00D25C8D">
        <w:rPr>
          <w:vertAlign w:val="subscript"/>
        </w:rPr>
        <w:t>i</w:t>
      </w:r>
      <w:r>
        <w:t>), весовые коэффициенты (V</w:t>
      </w:r>
      <w:r w:rsidRPr="00D25C8D">
        <w:rPr>
          <w:vertAlign w:val="subscript"/>
        </w:rPr>
        <w:t>i</w:t>
      </w:r>
      <w:r>
        <w:t xml:space="preserve">) </w:t>
      </w:r>
      <w:r>
        <w:br/>
        <w:t>и аналитические зависимости (P</w:t>
      </w:r>
      <w:r w:rsidRPr="00D25C8D">
        <w:rPr>
          <w:vertAlign w:val="subscript"/>
        </w:rPr>
        <w:t>i</w:t>
      </w:r>
      <w:r>
        <w:t xml:space="preserve">) для определения приведенных значений </w:t>
      </w:r>
      <w:r>
        <w:br/>
        <w:t xml:space="preserve">каждого относительного  показателя для расчета микробного риска, </w:t>
      </w:r>
      <w:r>
        <w:br/>
        <w:t>связанного с рекреационным водопользованием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89"/>
        <w:gridCol w:w="1680"/>
        <w:gridCol w:w="750"/>
        <w:gridCol w:w="2556"/>
      </w:tblGrid>
      <w:tr w:rsidR="00FF15A0" w:rsidRPr="00F87134" w:rsidTr="000041D8">
        <w:trPr>
          <w:cantSplit/>
          <w:trHeight w:val="1255"/>
        </w:trPr>
        <w:tc>
          <w:tcPr>
            <w:tcW w:w="451" w:type="pct"/>
            <w:textDirection w:val="btLr"/>
            <w:vAlign w:val="center"/>
          </w:tcPr>
          <w:p w:rsidR="00FF15A0" w:rsidRPr="00F87134" w:rsidRDefault="00FF15A0" w:rsidP="003B5BB0">
            <w:pPr>
              <w:pStyle w:val="TablCenter"/>
              <w:ind w:left="113" w:right="113"/>
            </w:pPr>
            <w:r w:rsidRPr="00F87134">
              <w:t>№</w:t>
            </w:r>
            <w:r w:rsidR="006D46DF">
              <w:br/>
            </w:r>
            <w:r w:rsidRPr="00F87134">
              <w:t>показателя</w:t>
            </w:r>
          </w:p>
        </w:tc>
        <w:tc>
          <w:tcPr>
            <w:tcW w:w="1899" w:type="pct"/>
            <w:gridSpan w:val="2"/>
            <w:vAlign w:val="center"/>
          </w:tcPr>
          <w:p w:rsidR="00FF15A0" w:rsidRPr="00FF15A0" w:rsidRDefault="00FF15A0" w:rsidP="00FF15A0">
            <w:pPr>
              <w:pStyle w:val="TablCenter"/>
              <w:rPr>
                <w:vertAlign w:val="subscript"/>
              </w:rPr>
            </w:pPr>
            <w:r w:rsidRPr="00F87134">
              <w:t>Показатель,</w:t>
            </w:r>
            <w:r>
              <w:br/>
            </w:r>
            <w:r w:rsidRPr="00F87134">
              <w:t>Х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601" w:type="pct"/>
            <w:vAlign w:val="center"/>
          </w:tcPr>
          <w:p w:rsidR="00FF15A0" w:rsidRPr="00F87134" w:rsidRDefault="00FF15A0" w:rsidP="0067621B">
            <w:pPr>
              <w:pStyle w:val="TablCenter"/>
              <w:jc w:val="left"/>
            </w:pPr>
            <w:r w:rsidRPr="00F87134">
              <w:t>Вес</w:t>
            </w:r>
            <w:r w:rsidRPr="00F87134">
              <w:t>о</w:t>
            </w:r>
            <w:r w:rsidRPr="00F87134">
              <w:t>вой коэ</w:t>
            </w:r>
            <w:r w:rsidRPr="00F87134">
              <w:t>ф</w:t>
            </w:r>
            <w:r w:rsidRPr="00F87134">
              <w:t xml:space="preserve">фи-циент, </w:t>
            </w:r>
            <w:r>
              <w:br/>
            </w:r>
            <w:r w:rsidRPr="00F87134">
              <w:rPr>
                <w:lang w:val="en-US"/>
              </w:rPr>
              <w:t>V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2049" w:type="pct"/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Аналитическая зависимость определения приведенного значения для каждого относ</w:t>
            </w:r>
            <w:r w:rsidRPr="00F87134">
              <w:t>и</w:t>
            </w:r>
            <w:r w:rsidRPr="00F87134">
              <w:t>тельного  показателя,</w:t>
            </w:r>
            <w:r>
              <w:t xml:space="preserve"> </w:t>
            </w:r>
            <w:r w:rsidRPr="00F87134">
              <w:t xml:space="preserve"> </w:t>
            </w:r>
            <w:r w:rsidRPr="00F87134">
              <w:rPr>
                <w:lang w:val="en-US"/>
              </w:rPr>
              <w:t>P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</w:tr>
      <w:tr w:rsidR="00B81259" w:rsidRPr="00F87134" w:rsidTr="000041D8">
        <w:trPr>
          <w:trHeight w:val="331"/>
        </w:trPr>
        <w:tc>
          <w:tcPr>
            <w:tcW w:w="451" w:type="pct"/>
            <w:vAlign w:val="center"/>
          </w:tcPr>
          <w:p w:rsidR="00B81259" w:rsidRPr="00F87134" w:rsidRDefault="00B81259" w:rsidP="00FF15A0">
            <w:pPr>
              <w:pStyle w:val="TablCenter"/>
            </w:pPr>
            <w:r>
              <w:t>1</w:t>
            </w:r>
          </w:p>
        </w:tc>
        <w:tc>
          <w:tcPr>
            <w:tcW w:w="1899" w:type="pct"/>
            <w:gridSpan w:val="2"/>
            <w:vAlign w:val="center"/>
          </w:tcPr>
          <w:p w:rsidR="00B81259" w:rsidRPr="00F87134" w:rsidRDefault="00B81259" w:rsidP="00FF15A0">
            <w:pPr>
              <w:pStyle w:val="TablCenter"/>
            </w:pPr>
            <w:r>
              <w:t>2</w:t>
            </w:r>
          </w:p>
        </w:tc>
        <w:tc>
          <w:tcPr>
            <w:tcW w:w="601" w:type="pct"/>
            <w:vAlign w:val="center"/>
          </w:tcPr>
          <w:p w:rsidR="00B81259" w:rsidRPr="00F87134" w:rsidRDefault="00B81259" w:rsidP="00FF15A0">
            <w:pPr>
              <w:pStyle w:val="TablCenter"/>
            </w:pPr>
            <w:r>
              <w:t>3</w:t>
            </w:r>
          </w:p>
        </w:tc>
        <w:tc>
          <w:tcPr>
            <w:tcW w:w="2049" w:type="pct"/>
            <w:vAlign w:val="center"/>
          </w:tcPr>
          <w:p w:rsidR="00B81259" w:rsidRPr="00F87134" w:rsidRDefault="00B81259" w:rsidP="00FF15A0">
            <w:pPr>
              <w:pStyle w:val="TablCenter"/>
            </w:pPr>
            <w:r>
              <w:t>4</w:t>
            </w:r>
          </w:p>
        </w:tc>
      </w:tr>
      <w:tr w:rsidR="00FF15A0" w:rsidRPr="00F87134" w:rsidTr="000041D8">
        <w:tc>
          <w:tcPr>
            <w:tcW w:w="451" w:type="pct"/>
          </w:tcPr>
          <w:p w:rsidR="00FF15A0" w:rsidRPr="00FF15A0" w:rsidRDefault="00FF15A0" w:rsidP="001C131E">
            <w:pPr>
              <w:pStyle w:val="TablCenter"/>
            </w:pPr>
            <w:r w:rsidRPr="00FF15A0">
              <w:t>1</w:t>
            </w:r>
          </w:p>
        </w:tc>
        <w:tc>
          <w:tcPr>
            <w:tcW w:w="1899" w:type="pct"/>
            <w:gridSpan w:val="2"/>
            <w:vAlign w:val="center"/>
          </w:tcPr>
          <w:p w:rsidR="00FF15A0" w:rsidRPr="00F87134" w:rsidRDefault="00FF15A0" w:rsidP="00FF15A0">
            <w:pPr>
              <w:pStyle w:val="Tablleft"/>
            </w:pPr>
            <w:r w:rsidRPr="00F87134">
              <w:t>Процент пробы воды вод</w:t>
            </w:r>
            <w:r w:rsidRPr="00F87134">
              <w:t>о</w:t>
            </w:r>
            <w:r w:rsidRPr="00F87134">
              <w:t>ема в зонах рекреации с числом ОКБ превыша</w:t>
            </w:r>
            <w:r w:rsidRPr="00F87134">
              <w:t>ю</w:t>
            </w:r>
            <w:r w:rsidRPr="00F87134">
              <w:t>щих требования нормати</w:t>
            </w:r>
            <w:r w:rsidRPr="00F87134">
              <w:t>в</w:t>
            </w:r>
            <w:r w:rsidRPr="00F87134">
              <w:t>ных документов</w:t>
            </w:r>
          </w:p>
        </w:tc>
        <w:tc>
          <w:tcPr>
            <w:tcW w:w="601" w:type="pct"/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0,8</w:t>
            </w:r>
          </w:p>
        </w:tc>
        <w:tc>
          <w:tcPr>
            <w:tcW w:w="2049" w:type="pct"/>
            <w:vAlign w:val="center"/>
          </w:tcPr>
          <w:p w:rsidR="00FF15A0" w:rsidRPr="00FF15A0" w:rsidRDefault="00767EE7" w:rsidP="003B5BB0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X≥60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60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X&lt;60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FF15A0" w:rsidRPr="00F87134" w:rsidTr="000041D8">
        <w:tc>
          <w:tcPr>
            <w:tcW w:w="451" w:type="pct"/>
            <w:tcBorders>
              <w:bottom w:val="single" w:sz="4" w:space="0" w:color="auto"/>
            </w:tcBorders>
          </w:tcPr>
          <w:p w:rsidR="00FF15A0" w:rsidRPr="00FF15A0" w:rsidRDefault="00FF15A0" w:rsidP="001C131E">
            <w:pPr>
              <w:pStyle w:val="TablCenter"/>
            </w:pPr>
            <w:r w:rsidRPr="00FF15A0">
              <w:t>2</w:t>
            </w:r>
          </w:p>
        </w:tc>
        <w:tc>
          <w:tcPr>
            <w:tcW w:w="1899" w:type="pct"/>
            <w:gridSpan w:val="2"/>
            <w:tcBorders>
              <w:bottom w:val="single" w:sz="4" w:space="0" w:color="auto"/>
            </w:tcBorders>
            <w:vAlign w:val="center"/>
          </w:tcPr>
          <w:p w:rsidR="00FF15A0" w:rsidRPr="00F87134" w:rsidRDefault="00FF15A0" w:rsidP="00623517">
            <w:pPr>
              <w:pStyle w:val="Tablleft"/>
            </w:pPr>
            <w:r w:rsidRPr="00F87134">
              <w:t>Среднее числ</w:t>
            </w:r>
            <w:r w:rsidR="00623517">
              <w:t>о</w:t>
            </w:r>
            <w:r w:rsidRPr="00F87134">
              <w:t xml:space="preserve"> ОКБ воды водоема в зонах рекреации (КОЕ/100 мл)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0,9</w:t>
            </w:r>
          </w:p>
        </w:tc>
        <w:tc>
          <w:tcPr>
            <w:tcW w:w="2049" w:type="pct"/>
            <w:tcBorders>
              <w:bottom w:val="single" w:sz="4" w:space="0" w:color="auto"/>
            </w:tcBorders>
            <w:vAlign w:val="center"/>
          </w:tcPr>
          <w:p w:rsidR="00FF15A0" w:rsidRPr="0067621B" w:rsidRDefault="00767EE7" w:rsidP="0067621B">
            <w:pPr>
              <w:pStyle w:val="TablCenter"/>
              <w:spacing w:line="240" w:lineRule="auto"/>
              <w:rPr>
                <w:w w:val="90"/>
                <w:sz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w w:val="90"/>
                        <w:sz w:val="16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90"/>
                        <w:sz w:val="1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w w:val="90"/>
                        <w:sz w:val="16"/>
                        <w:szCs w:val="20"/>
                      </w:rPr>
                      <m:t>28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90"/>
                    <w:sz w:val="16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w w:val="90"/>
                        <w:sz w:val="16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w w:val="90"/>
                        <w:sz w:val="16"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w w:val="90"/>
                            <w:sz w:val="1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90"/>
                            <w:sz w:val="16"/>
                          </w:rPr>
                          <m:t>1,         </m:t>
                        </m:r>
                        <m:r>
                          <w:rPr>
                            <w:rFonts w:ascii="Cambria Math" w:hAnsi="Cambria Math"/>
                            <w:w w:val="90"/>
                            <w:sz w:val="16"/>
                          </w:rPr>
                          <m:t xml:space="preserve">при           </m:t>
                        </m:r>
                        <m:r>
                          <w:rPr>
                            <w:rFonts w:ascii="Cambria Math" w:hAnsi="Cambria Math"/>
                            <w:w w:val="90"/>
                            <w:sz w:val="16"/>
                            <w:lang w:val="en-US"/>
                          </w:rPr>
                          <m:t>X≥1 500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90"/>
                            <w:sz w:val="16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w w:val="90"/>
                            <w:sz w:val="16"/>
                            <w:lang w:val="en-US"/>
                          </w:rPr>
                          <m:t>0,        при             X≤100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w w:val="90"/>
                            <w:sz w:val="16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bCs/>
                                <w:i/>
                                <w:w w:val="90"/>
                                <w:sz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w w:val="90"/>
                                <w:sz w:val="16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w w:val="90"/>
                                <w:sz w:val="16"/>
                                <w:lang w:val="en-US"/>
                              </w:rPr>
                              <m:t>1 500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w w:val="90"/>
                            <w:sz w:val="16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  <w:w w:val="90"/>
                            <w:sz w:val="16"/>
                          </w:rPr>
                          <m:t>при 100≤</m:t>
                        </m:r>
                        <m:r>
                          <w:rPr>
                            <w:rFonts w:ascii="Cambria Math" w:hAnsi="Cambria Math"/>
                            <w:w w:val="90"/>
                            <w:sz w:val="16"/>
                            <w:lang w:val="en-US"/>
                          </w:rPr>
                          <m:t>X&lt;1 500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w w:val="90"/>
                            <w:sz w:val="16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FF15A0" w:rsidRPr="00F87134" w:rsidTr="000041D8">
        <w:tc>
          <w:tcPr>
            <w:tcW w:w="451" w:type="pct"/>
            <w:vMerge w:val="restart"/>
          </w:tcPr>
          <w:p w:rsidR="00FF15A0" w:rsidRPr="00FF15A0" w:rsidRDefault="00FF15A0" w:rsidP="001C131E">
            <w:pPr>
              <w:pStyle w:val="TablCenter"/>
            </w:pPr>
            <w:r w:rsidRPr="00F87134">
              <w:t>3</w:t>
            </w:r>
          </w:p>
        </w:tc>
        <w:tc>
          <w:tcPr>
            <w:tcW w:w="1899" w:type="pct"/>
            <w:gridSpan w:val="2"/>
            <w:tcBorders>
              <w:bottom w:val="single" w:sz="4" w:space="0" w:color="auto"/>
            </w:tcBorders>
            <w:vAlign w:val="center"/>
          </w:tcPr>
          <w:p w:rsidR="00FF15A0" w:rsidRPr="00F87134" w:rsidRDefault="00FF15A0" w:rsidP="00FF15A0">
            <w:pPr>
              <w:pStyle w:val="Tablleft"/>
            </w:pPr>
            <w:r w:rsidRPr="00F87134">
              <w:t>Процент проб воды из в</w:t>
            </w:r>
            <w:r w:rsidRPr="00F87134">
              <w:t>о</w:t>
            </w:r>
            <w:r w:rsidRPr="00F87134">
              <w:t>доема, в которых обнар</w:t>
            </w:r>
            <w:r w:rsidRPr="00F87134">
              <w:t>у</w:t>
            </w:r>
            <w:r w:rsidRPr="00F87134">
              <w:t>жены возбудители кише</w:t>
            </w:r>
            <w:r w:rsidRPr="00F87134">
              <w:t>ч</w:t>
            </w:r>
            <w:r w:rsidRPr="00F87134">
              <w:t>ных инфекций:</w:t>
            </w:r>
          </w:p>
        </w:tc>
        <w:tc>
          <w:tcPr>
            <w:tcW w:w="601" w:type="pct"/>
            <w:tcBorders>
              <w:bottom w:val="nil"/>
            </w:tcBorders>
            <w:vAlign w:val="center"/>
          </w:tcPr>
          <w:p w:rsidR="00FF15A0" w:rsidRPr="00F87134" w:rsidRDefault="00FF15A0" w:rsidP="00FF15A0">
            <w:pPr>
              <w:pStyle w:val="TablCenter"/>
            </w:pPr>
          </w:p>
        </w:tc>
        <w:tc>
          <w:tcPr>
            <w:tcW w:w="2049" w:type="pct"/>
            <w:tcBorders>
              <w:bottom w:val="nil"/>
            </w:tcBorders>
            <w:vAlign w:val="center"/>
          </w:tcPr>
          <w:p w:rsidR="00FF15A0" w:rsidRPr="00FF15A0" w:rsidRDefault="00FF15A0" w:rsidP="0039456A">
            <w:pPr>
              <w:pStyle w:val="TablCenter"/>
              <w:spacing w:line="240" w:lineRule="auto"/>
              <w:rPr>
                <w:szCs w:val="22"/>
              </w:rPr>
            </w:pPr>
          </w:p>
        </w:tc>
      </w:tr>
      <w:tr w:rsidR="00FF15A0" w:rsidRPr="00F87134" w:rsidTr="000041D8">
        <w:tc>
          <w:tcPr>
            <w:tcW w:w="451" w:type="pct"/>
            <w:vMerge/>
            <w:vAlign w:val="center"/>
          </w:tcPr>
          <w:p w:rsidR="00FF15A0" w:rsidRPr="00F87134" w:rsidRDefault="00FF15A0" w:rsidP="00FF15A0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nil"/>
            </w:tcBorders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3а</w:t>
            </w: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FF15A0" w:rsidRPr="00F87134" w:rsidRDefault="00FF15A0" w:rsidP="00FF15A0">
            <w:pPr>
              <w:pStyle w:val="Tablleft"/>
              <w:rPr>
                <w:lang w:val="en-US"/>
              </w:rPr>
            </w:pPr>
            <w:r w:rsidRPr="00F87134">
              <w:rPr>
                <w:lang w:val="en-US"/>
              </w:rPr>
              <w:t>Vibrio</w:t>
            </w:r>
            <w:r w:rsidRPr="00FF15A0">
              <w:rPr>
                <w:lang w:val="en-US"/>
              </w:rPr>
              <w:t xml:space="preserve"> </w:t>
            </w:r>
            <w:r w:rsidRPr="00F87134">
              <w:rPr>
                <w:lang w:val="en-US"/>
              </w:rPr>
              <w:t>cholera</w:t>
            </w:r>
            <w:r w:rsidRPr="00FF15A0">
              <w:rPr>
                <w:lang w:val="en-US"/>
              </w:rPr>
              <w:t xml:space="preserve"> 01 </w:t>
            </w:r>
            <w:r w:rsidRPr="00F87134">
              <w:t>группы</w:t>
            </w:r>
            <w:r w:rsidRPr="00FF15A0">
              <w:rPr>
                <w:lang w:val="en-US"/>
              </w:rPr>
              <w:t xml:space="preserve">, </w:t>
            </w:r>
            <w:r w:rsidRPr="00F87134">
              <w:rPr>
                <w:lang w:val="en-US"/>
              </w:rPr>
              <w:t>Campyl</w:t>
            </w:r>
            <w:r w:rsidRPr="00F87134">
              <w:rPr>
                <w:lang w:val="en-US"/>
              </w:rPr>
              <w:t>o</w:t>
            </w:r>
            <w:r w:rsidRPr="00F87134">
              <w:rPr>
                <w:lang w:val="en-US"/>
              </w:rPr>
              <w:t>bacter jejuni, E.</w:t>
            </w:r>
            <w:r w:rsidR="00623517" w:rsidRPr="00623517">
              <w:rPr>
                <w:lang w:val="en-US"/>
              </w:rPr>
              <w:t> </w:t>
            </w:r>
            <w:r w:rsidRPr="00F87134">
              <w:rPr>
                <w:lang w:val="en-US"/>
              </w:rPr>
              <w:t>coli O 157:H7,  Salm</w:t>
            </w:r>
            <w:r w:rsidRPr="00F87134">
              <w:rPr>
                <w:lang w:val="en-US"/>
              </w:rPr>
              <w:t>o</w:t>
            </w:r>
            <w:r w:rsidRPr="00F87134">
              <w:rPr>
                <w:lang w:val="en-US"/>
              </w:rPr>
              <w:t>nella typhi,  Salm</w:t>
            </w:r>
            <w:r w:rsidRPr="00F87134">
              <w:rPr>
                <w:lang w:val="en-US"/>
              </w:rPr>
              <w:t>o</w:t>
            </w:r>
            <w:r w:rsidRPr="00F87134">
              <w:rPr>
                <w:lang w:val="en-US"/>
              </w:rPr>
              <w:t xml:space="preserve">nella paratyphi A </w:t>
            </w:r>
            <w:r w:rsidRPr="00F87134">
              <w:t>и</w:t>
            </w:r>
            <w:r w:rsidRPr="00F87134">
              <w:rPr>
                <w:lang w:val="en-US"/>
              </w:rPr>
              <w:t xml:space="preserve"> B, Shigella,  Yers</w:t>
            </w:r>
            <w:r w:rsidRPr="00F87134">
              <w:rPr>
                <w:lang w:val="en-US"/>
              </w:rPr>
              <w:t>i</w:t>
            </w:r>
            <w:r w:rsidRPr="00F87134">
              <w:rPr>
                <w:lang w:val="en-US"/>
              </w:rPr>
              <w:t>nia pseudotuberc</w:t>
            </w:r>
            <w:r w:rsidRPr="00F87134">
              <w:rPr>
                <w:lang w:val="en-US"/>
              </w:rPr>
              <w:t>u</w:t>
            </w:r>
            <w:r w:rsidRPr="00F87134">
              <w:rPr>
                <w:lang w:val="en-US"/>
              </w:rPr>
              <w:t>losis</w:t>
            </w:r>
          </w:p>
        </w:tc>
        <w:tc>
          <w:tcPr>
            <w:tcW w:w="601" w:type="pct"/>
            <w:tcBorders>
              <w:top w:val="nil"/>
            </w:tcBorders>
            <w:vAlign w:val="center"/>
          </w:tcPr>
          <w:p w:rsidR="00FF15A0" w:rsidRPr="00F87134" w:rsidRDefault="00623517" w:rsidP="00FF15A0">
            <w:pPr>
              <w:pStyle w:val="TablCenter"/>
            </w:pPr>
            <w:r>
              <w:t>2,0</w:t>
            </w:r>
          </w:p>
        </w:tc>
        <w:tc>
          <w:tcPr>
            <w:tcW w:w="2049" w:type="pct"/>
            <w:tcBorders>
              <w:top w:val="nil"/>
            </w:tcBorders>
            <w:vAlign w:val="center"/>
          </w:tcPr>
          <w:p w:rsidR="00FF15A0" w:rsidRPr="00FF15A0" w:rsidRDefault="00767EE7" w:rsidP="00FF15A0">
            <w:pPr>
              <w:pStyle w:val="TablCenter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29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FF15A0" w:rsidRPr="00F87134" w:rsidTr="000041D8">
        <w:tc>
          <w:tcPr>
            <w:tcW w:w="451" w:type="pct"/>
            <w:vMerge/>
            <w:vAlign w:val="center"/>
          </w:tcPr>
          <w:p w:rsidR="00FF15A0" w:rsidRPr="00F87134" w:rsidRDefault="00FF15A0" w:rsidP="00FF15A0">
            <w:pPr>
              <w:pStyle w:val="TablCenter"/>
              <w:rPr>
                <w:sz w:val="22"/>
                <w:szCs w:val="22"/>
              </w:rPr>
            </w:pPr>
          </w:p>
        </w:tc>
        <w:tc>
          <w:tcPr>
            <w:tcW w:w="552" w:type="pct"/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3б</w:t>
            </w:r>
          </w:p>
        </w:tc>
        <w:tc>
          <w:tcPr>
            <w:tcW w:w="1347" w:type="pct"/>
            <w:vAlign w:val="center"/>
          </w:tcPr>
          <w:p w:rsidR="00FF15A0" w:rsidRPr="00F87134" w:rsidRDefault="00FF15A0" w:rsidP="001C131E">
            <w:pPr>
              <w:pStyle w:val="Tablleft"/>
            </w:pPr>
            <w:r w:rsidRPr="00F87134">
              <w:t>Прочие сальм</w:t>
            </w:r>
            <w:r w:rsidRPr="00F87134">
              <w:t>о</w:t>
            </w:r>
            <w:r w:rsidRPr="00F87134">
              <w:t xml:space="preserve">неллы, </w:t>
            </w:r>
            <w:r w:rsidR="001C131E">
              <w:br/>
            </w:r>
            <w:r w:rsidRPr="00F87134">
              <w:t>НАГ</w:t>
            </w:r>
            <w:r w:rsidR="001C131E">
              <w:t>-</w:t>
            </w:r>
            <w:r w:rsidRPr="00F87134">
              <w:t>вибрионы</w:t>
            </w:r>
          </w:p>
        </w:tc>
        <w:tc>
          <w:tcPr>
            <w:tcW w:w="601" w:type="pct"/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1,0</w:t>
            </w:r>
          </w:p>
        </w:tc>
        <w:tc>
          <w:tcPr>
            <w:tcW w:w="2049" w:type="pct"/>
            <w:vAlign w:val="center"/>
          </w:tcPr>
          <w:p w:rsidR="00FF15A0" w:rsidRPr="00FF15A0" w:rsidRDefault="00767EE7" w:rsidP="006210DF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FF15A0" w:rsidRPr="00F87134" w:rsidTr="000041D8">
        <w:tc>
          <w:tcPr>
            <w:tcW w:w="451" w:type="pct"/>
          </w:tcPr>
          <w:p w:rsidR="00FF15A0" w:rsidRPr="00FF15A0" w:rsidRDefault="00FF15A0" w:rsidP="001C131E">
            <w:pPr>
              <w:pStyle w:val="TablCenter"/>
            </w:pPr>
            <w:r w:rsidRPr="00FF15A0">
              <w:t>4</w:t>
            </w:r>
          </w:p>
        </w:tc>
        <w:tc>
          <w:tcPr>
            <w:tcW w:w="1899" w:type="pct"/>
            <w:gridSpan w:val="2"/>
            <w:vAlign w:val="center"/>
          </w:tcPr>
          <w:p w:rsidR="00FF15A0" w:rsidRPr="00F87134" w:rsidRDefault="00FF15A0" w:rsidP="00623517">
            <w:pPr>
              <w:pStyle w:val="Tablleft"/>
            </w:pPr>
            <w:r w:rsidRPr="00F87134">
              <w:t>Процент населения, и</w:t>
            </w:r>
            <w:r w:rsidRPr="00F87134">
              <w:t>с</w:t>
            </w:r>
            <w:r w:rsidRPr="00F87134">
              <w:t>пользующего воду водоема для хозяйственно-бытовых нужд</w:t>
            </w:r>
          </w:p>
        </w:tc>
        <w:tc>
          <w:tcPr>
            <w:tcW w:w="601" w:type="pct"/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1,0</w:t>
            </w:r>
          </w:p>
        </w:tc>
        <w:tc>
          <w:tcPr>
            <w:tcW w:w="2049" w:type="pct"/>
            <w:vAlign w:val="center"/>
          </w:tcPr>
          <w:p w:rsidR="00FF15A0" w:rsidRPr="00FF15A0" w:rsidRDefault="00767EE7" w:rsidP="00591F97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0041D8" w:rsidRPr="00F87134" w:rsidTr="000041D8">
        <w:tc>
          <w:tcPr>
            <w:tcW w:w="451" w:type="pct"/>
          </w:tcPr>
          <w:p w:rsidR="000041D8" w:rsidRPr="00FF15A0" w:rsidRDefault="000041D8" w:rsidP="000041D8">
            <w:pPr>
              <w:pStyle w:val="TablCenter"/>
            </w:pPr>
            <w:r w:rsidRPr="00FF15A0">
              <w:t>5</w:t>
            </w:r>
          </w:p>
        </w:tc>
        <w:tc>
          <w:tcPr>
            <w:tcW w:w="1899" w:type="pct"/>
            <w:gridSpan w:val="2"/>
            <w:vAlign w:val="center"/>
          </w:tcPr>
          <w:p w:rsidR="000041D8" w:rsidRPr="00F87134" w:rsidRDefault="000041D8" w:rsidP="002F7692">
            <w:pPr>
              <w:pStyle w:val="Tablleft"/>
            </w:pPr>
            <w:r w:rsidRPr="00F87134">
              <w:t>Процент населения, и</w:t>
            </w:r>
            <w:r w:rsidRPr="00F87134">
              <w:t>с</w:t>
            </w:r>
            <w:r w:rsidRPr="00F87134">
              <w:t>пользующего воду водоема для рекреации</w:t>
            </w:r>
          </w:p>
        </w:tc>
        <w:tc>
          <w:tcPr>
            <w:tcW w:w="601" w:type="pct"/>
            <w:vAlign w:val="center"/>
          </w:tcPr>
          <w:p w:rsidR="000041D8" w:rsidRPr="00F87134" w:rsidRDefault="000041D8" w:rsidP="002F7692">
            <w:pPr>
              <w:pStyle w:val="TablCenter"/>
            </w:pPr>
            <w:r w:rsidRPr="00F87134">
              <w:t>1,0</w:t>
            </w:r>
          </w:p>
        </w:tc>
        <w:tc>
          <w:tcPr>
            <w:tcW w:w="2049" w:type="pct"/>
            <w:vAlign w:val="center"/>
          </w:tcPr>
          <w:p w:rsidR="000041D8" w:rsidRPr="00FF15A0" w:rsidRDefault="00767EE7" w:rsidP="002F7692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X≥30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30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X&lt;30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</w:tbl>
    <w:p w:rsidR="00B81259" w:rsidRPr="009C1647" w:rsidRDefault="00B81259" w:rsidP="009C1647">
      <w:pPr>
        <w:keepNext/>
        <w:pageBreakBefore/>
        <w:jc w:val="right"/>
        <w:rPr>
          <w:i/>
          <w:sz w:val="16"/>
          <w:szCs w:val="16"/>
        </w:rPr>
      </w:pPr>
      <w:r w:rsidRPr="009C1647">
        <w:rPr>
          <w:i/>
          <w:sz w:val="16"/>
          <w:szCs w:val="16"/>
        </w:rPr>
        <w:lastRenderedPageBreak/>
        <w:t>Продолжение табл. 10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2156"/>
        <w:gridCol w:w="752"/>
        <w:gridCol w:w="2556"/>
      </w:tblGrid>
      <w:tr w:rsidR="009C1647" w:rsidRPr="00F87134" w:rsidTr="005670AC">
        <w:trPr>
          <w:trHeight w:val="331"/>
        </w:trPr>
        <w:tc>
          <w:tcPr>
            <w:tcW w:w="620" w:type="pct"/>
            <w:vAlign w:val="center"/>
          </w:tcPr>
          <w:p w:rsidR="009C1647" w:rsidRPr="00F87134" w:rsidRDefault="009C1647" w:rsidP="00294AE1">
            <w:pPr>
              <w:pStyle w:val="TablCenter"/>
            </w:pPr>
            <w:r>
              <w:t>1</w:t>
            </w:r>
          </w:p>
        </w:tc>
        <w:tc>
          <w:tcPr>
            <w:tcW w:w="1728" w:type="pct"/>
            <w:vAlign w:val="center"/>
          </w:tcPr>
          <w:p w:rsidR="009C1647" w:rsidRPr="00F87134" w:rsidRDefault="009C1647" w:rsidP="00294AE1">
            <w:pPr>
              <w:pStyle w:val="TablCenter"/>
            </w:pPr>
            <w:r>
              <w:t>2</w:t>
            </w:r>
          </w:p>
        </w:tc>
        <w:tc>
          <w:tcPr>
            <w:tcW w:w="603" w:type="pct"/>
            <w:vAlign w:val="center"/>
          </w:tcPr>
          <w:p w:rsidR="009C1647" w:rsidRPr="00F87134" w:rsidRDefault="009C1647" w:rsidP="00294AE1">
            <w:pPr>
              <w:pStyle w:val="TablCenter"/>
            </w:pPr>
            <w:r>
              <w:t>3</w:t>
            </w:r>
          </w:p>
        </w:tc>
        <w:tc>
          <w:tcPr>
            <w:tcW w:w="2049" w:type="pct"/>
            <w:vAlign w:val="center"/>
          </w:tcPr>
          <w:p w:rsidR="009C1647" w:rsidRPr="00F87134" w:rsidRDefault="009C1647" w:rsidP="00294AE1">
            <w:pPr>
              <w:pStyle w:val="TablCenter"/>
            </w:pPr>
            <w:r>
              <w:t>4</w:t>
            </w:r>
          </w:p>
        </w:tc>
      </w:tr>
      <w:tr w:rsidR="00FF15A0" w:rsidRPr="00F87134" w:rsidTr="00AC4F30">
        <w:tc>
          <w:tcPr>
            <w:tcW w:w="620" w:type="pct"/>
          </w:tcPr>
          <w:p w:rsidR="00FF15A0" w:rsidRPr="00FF15A0" w:rsidRDefault="00FF15A0" w:rsidP="00AC4F30">
            <w:pPr>
              <w:pStyle w:val="TablCenter"/>
            </w:pPr>
            <w:r w:rsidRPr="00FF15A0">
              <w:t>6</w:t>
            </w:r>
          </w:p>
        </w:tc>
        <w:tc>
          <w:tcPr>
            <w:tcW w:w="1728" w:type="pct"/>
            <w:vAlign w:val="center"/>
          </w:tcPr>
          <w:p w:rsidR="00FF15A0" w:rsidRPr="00F87134" w:rsidRDefault="00FF15A0" w:rsidP="00EF0133">
            <w:pPr>
              <w:pStyle w:val="Tablleft"/>
            </w:pPr>
            <w:r w:rsidRPr="00F87134">
              <w:t>Сброс хозяйственно-бытовых сточных вод</w:t>
            </w:r>
          </w:p>
        </w:tc>
        <w:tc>
          <w:tcPr>
            <w:tcW w:w="603" w:type="pct"/>
            <w:vAlign w:val="center"/>
          </w:tcPr>
          <w:p w:rsidR="00FF15A0" w:rsidRPr="00F87134" w:rsidRDefault="00FF15A0" w:rsidP="00FF15A0">
            <w:pPr>
              <w:pStyle w:val="TablCenter"/>
            </w:pPr>
            <w:r w:rsidRPr="00F87134">
              <w:t>0,9</w:t>
            </w:r>
          </w:p>
        </w:tc>
        <w:tc>
          <w:tcPr>
            <w:tcW w:w="2049" w:type="pct"/>
            <w:vAlign w:val="center"/>
          </w:tcPr>
          <w:p w:rsidR="00FF15A0" w:rsidRPr="00FF15A0" w:rsidRDefault="00767EE7" w:rsidP="008E436E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1,   в пределах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водопользования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 xml:space="preserve">0,7,  в зоне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 xml:space="preserve">самоочищения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 xml:space="preserve">   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0,   не влияет на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водопользование</m:t>
                        </m:r>
                      </m:e>
                    </m:eqArr>
                  </m:e>
                </m:d>
              </m:oMath>
            </m:oMathPara>
          </w:p>
        </w:tc>
      </w:tr>
    </w:tbl>
    <w:p w:rsidR="004215EE" w:rsidRPr="00F87134" w:rsidRDefault="004215EE" w:rsidP="00804ADA">
      <w:pPr>
        <w:pStyle w:val="tab"/>
        <w:spacing w:before="240"/>
      </w:pPr>
      <w:r w:rsidRPr="00F87134">
        <w:t>Таблица 11</w:t>
      </w:r>
    </w:p>
    <w:p w:rsidR="004215EE" w:rsidRPr="00F87134" w:rsidRDefault="004215EE" w:rsidP="004215EE">
      <w:pPr>
        <w:pStyle w:val="Zagtab"/>
      </w:pPr>
      <w:r w:rsidRPr="00F87134">
        <w:t xml:space="preserve">Относительные показатели коммунального благоустройства </w:t>
      </w:r>
      <w:r>
        <w:br/>
      </w:r>
      <w:r w:rsidRPr="00F87134">
        <w:t>населенных пунктов для расчета микробного риска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551"/>
        <w:gridCol w:w="709"/>
        <w:gridCol w:w="2414"/>
      </w:tblGrid>
      <w:tr w:rsidR="006D46DF" w:rsidRPr="00F87134" w:rsidTr="00167E76">
        <w:trPr>
          <w:cantSplit/>
          <w:trHeight w:val="1134"/>
        </w:trPr>
        <w:tc>
          <w:tcPr>
            <w:tcW w:w="451" w:type="pct"/>
            <w:textDirection w:val="btLr"/>
            <w:vAlign w:val="center"/>
          </w:tcPr>
          <w:p w:rsidR="00CF360E" w:rsidRPr="00F87134" w:rsidRDefault="00CF360E" w:rsidP="00167E7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№</w:t>
            </w:r>
            <w:r w:rsidR="00EF0133">
              <w:rPr>
                <w:sz w:val="18"/>
                <w:szCs w:val="18"/>
              </w:rPr>
              <w:br/>
            </w:r>
            <w:r w:rsidRPr="00F87134">
              <w:rPr>
                <w:sz w:val="18"/>
                <w:szCs w:val="18"/>
              </w:rPr>
              <w:t>показателя</w:t>
            </w:r>
          </w:p>
        </w:tc>
        <w:tc>
          <w:tcPr>
            <w:tcW w:w="2045" w:type="pct"/>
            <w:vAlign w:val="center"/>
          </w:tcPr>
          <w:p w:rsidR="00CF360E" w:rsidRPr="00CF360E" w:rsidRDefault="00CF360E" w:rsidP="006D46DF">
            <w:pPr>
              <w:pStyle w:val="TablCenter"/>
              <w:rPr>
                <w:vertAlign w:val="subscript"/>
              </w:rPr>
            </w:pPr>
            <w:r w:rsidRPr="00F87134">
              <w:t>Показатель,</w:t>
            </w:r>
            <w:r>
              <w:br/>
            </w:r>
            <w:r w:rsidRPr="00F87134">
              <w:t>Х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568" w:type="pct"/>
            <w:vAlign w:val="center"/>
          </w:tcPr>
          <w:p w:rsidR="00CF360E" w:rsidRPr="00F87134" w:rsidRDefault="00CF360E" w:rsidP="00167E76">
            <w:pPr>
              <w:pStyle w:val="TablCenter"/>
              <w:jc w:val="left"/>
            </w:pPr>
            <w:r w:rsidRPr="00F87134">
              <w:t>Вес</w:t>
            </w:r>
            <w:r w:rsidRPr="00F87134">
              <w:t>о</w:t>
            </w:r>
            <w:r w:rsidRPr="00F87134">
              <w:t>вой коэ</w:t>
            </w:r>
            <w:r w:rsidRPr="00F87134">
              <w:t>ф</w:t>
            </w:r>
            <w:r w:rsidRPr="00F87134">
              <w:t>фиц</w:t>
            </w:r>
            <w:r w:rsidRPr="00F87134">
              <w:t>и</w:t>
            </w:r>
            <w:r w:rsidRPr="00F87134">
              <w:t xml:space="preserve">ент, </w:t>
            </w:r>
            <w:r>
              <w:br/>
            </w:r>
            <w:r w:rsidRPr="00F87134">
              <w:rPr>
                <w:lang w:val="en-US"/>
              </w:rPr>
              <w:t>V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  <w:tc>
          <w:tcPr>
            <w:tcW w:w="1935" w:type="pct"/>
            <w:vAlign w:val="center"/>
          </w:tcPr>
          <w:p w:rsidR="00CF360E" w:rsidRPr="00F87134" w:rsidRDefault="00CF360E" w:rsidP="006D46DF">
            <w:pPr>
              <w:pStyle w:val="TablCenter"/>
            </w:pPr>
            <w:r w:rsidRPr="00F87134">
              <w:t>Аналитическая зависимость определения приведенного значения для каждого отн</w:t>
            </w:r>
            <w:r w:rsidRPr="00F87134">
              <w:t>о</w:t>
            </w:r>
            <w:r w:rsidRPr="00F87134">
              <w:t>сительного показателя,</w:t>
            </w:r>
            <w:r w:rsidR="006D46DF">
              <w:t xml:space="preserve"> </w:t>
            </w:r>
            <w:r w:rsidRPr="00F87134">
              <w:rPr>
                <w:lang w:val="en-US"/>
              </w:rPr>
              <w:t>P</w:t>
            </w:r>
            <w:r w:rsidRPr="00F87134">
              <w:rPr>
                <w:vertAlign w:val="subscript"/>
                <w:lang w:val="en-US"/>
              </w:rPr>
              <w:t>i</w:t>
            </w:r>
          </w:p>
        </w:tc>
      </w:tr>
      <w:tr w:rsidR="006D46DF" w:rsidRPr="00F87134" w:rsidTr="00167E76">
        <w:tc>
          <w:tcPr>
            <w:tcW w:w="451" w:type="pct"/>
          </w:tcPr>
          <w:p w:rsidR="00CF360E" w:rsidRPr="00F87134" w:rsidRDefault="00CF360E" w:rsidP="00D1275A">
            <w:pPr>
              <w:pStyle w:val="TablCenter"/>
              <w:spacing w:before="120" w:afterLines="120"/>
            </w:pPr>
            <w:r w:rsidRPr="00F87134">
              <w:t>1</w:t>
            </w:r>
          </w:p>
        </w:tc>
        <w:tc>
          <w:tcPr>
            <w:tcW w:w="2045" w:type="pct"/>
            <w:vAlign w:val="center"/>
          </w:tcPr>
          <w:p w:rsidR="00CF360E" w:rsidRPr="00804ADA" w:rsidRDefault="00CF360E" w:rsidP="00D1275A">
            <w:pPr>
              <w:pStyle w:val="Tablleft"/>
              <w:spacing w:before="120" w:afterLines="120"/>
              <w:rPr>
                <w:spacing w:val="-4"/>
              </w:rPr>
            </w:pPr>
            <w:r w:rsidRPr="00804ADA">
              <w:rPr>
                <w:spacing w:val="-4"/>
              </w:rPr>
              <w:t>Процент населения, прож</w:t>
            </w:r>
            <w:r w:rsidRPr="00804ADA">
              <w:rPr>
                <w:spacing w:val="-4"/>
              </w:rPr>
              <w:t>и</w:t>
            </w:r>
            <w:r w:rsidRPr="00804ADA">
              <w:rPr>
                <w:spacing w:val="-4"/>
              </w:rPr>
              <w:t>вающего в благоустроенных домах коммунального и час</w:t>
            </w:r>
            <w:r w:rsidRPr="00804ADA">
              <w:rPr>
                <w:spacing w:val="-4"/>
              </w:rPr>
              <w:t>т</w:t>
            </w:r>
            <w:r w:rsidRPr="00804ADA">
              <w:rPr>
                <w:spacing w:val="-4"/>
              </w:rPr>
              <w:t>ного секторов с внутренним водопроводом и канализацией</w:t>
            </w:r>
          </w:p>
        </w:tc>
        <w:tc>
          <w:tcPr>
            <w:tcW w:w="568" w:type="pct"/>
            <w:vAlign w:val="center"/>
          </w:tcPr>
          <w:p w:rsidR="00CF360E" w:rsidRPr="00F87134" w:rsidRDefault="00CF360E" w:rsidP="00294AE1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0,8</w:t>
            </w:r>
          </w:p>
        </w:tc>
        <w:tc>
          <w:tcPr>
            <w:tcW w:w="1935" w:type="pct"/>
            <w:vAlign w:val="center"/>
          </w:tcPr>
          <w:p w:rsidR="00CF360E" w:rsidRPr="00F87134" w:rsidRDefault="00767EE7" w:rsidP="00D618CF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17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7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7"/>
                        <w:szCs w:val="20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7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 w:val="17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7"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17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7"/>
                          </w:rPr>
                          <m:t>1,              </m:t>
                        </m:r>
                        <m:r>
                          <w:rPr>
                            <w:rFonts w:ascii="Cambria Math" w:hAnsi="Cambria Math"/>
                            <w:sz w:val="17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sz w:val="17"/>
                            <w:lang w:val="en-US"/>
                          </w:rPr>
                          <m:t>X≤25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sz w:val="17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 w:val="17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7"/>
                                <w:lang w:val="en-US"/>
                              </w:rPr>
                              <m:t>100-X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 w:val="17"/>
                                <w:szCs w:val="20"/>
                                <w:lang w:val="en-US"/>
                              </w:rPr>
                              <m:t>75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7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  <w:sz w:val="17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sz w:val="17"/>
                            <w:lang w:val="en-US"/>
                          </w:rPr>
                          <m:t>X&gt;25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sz w:val="17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6D46DF" w:rsidRPr="00F87134" w:rsidTr="00167E76">
        <w:tc>
          <w:tcPr>
            <w:tcW w:w="451" w:type="pct"/>
          </w:tcPr>
          <w:p w:rsidR="00CF360E" w:rsidRPr="00F87134" w:rsidRDefault="00CF360E" w:rsidP="00D1275A">
            <w:pPr>
              <w:pStyle w:val="TablCenter"/>
              <w:spacing w:before="120" w:afterLines="120"/>
            </w:pPr>
            <w:r w:rsidRPr="00F87134">
              <w:t>2</w:t>
            </w:r>
          </w:p>
        </w:tc>
        <w:tc>
          <w:tcPr>
            <w:tcW w:w="2045" w:type="pct"/>
            <w:vAlign w:val="center"/>
          </w:tcPr>
          <w:p w:rsidR="00CF360E" w:rsidRPr="00804ADA" w:rsidRDefault="00CF360E" w:rsidP="00D1275A">
            <w:pPr>
              <w:pStyle w:val="Tablleft"/>
              <w:spacing w:before="120" w:afterLines="120"/>
              <w:rPr>
                <w:spacing w:val="-4"/>
              </w:rPr>
            </w:pPr>
            <w:r w:rsidRPr="00804ADA">
              <w:rPr>
                <w:spacing w:val="-4"/>
              </w:rPr>
              <w:t>Процент населения, прож</w:t>
            </w:r>
            <w:r w:rsidRPr="00804ADA">
              <w:rPr>
                <w:spacing w:val="-4"/>
              </w:rPr>
              <w:t>и</w:t>
            </w:r>
            <w:r w:rsidRPr="00804ADA">
              <w:rPr>
                <w:spacing w:val="-4"/>
              </w:rPr>
              <w:t>вающего в неканализованных домах  коммунального сектора</w:t>
            </w:r>
          </w:p>
        </w:tc>
        <w:tc>
          <w:tcPr>
            <w:tcW w:w="568" w:type="pct"/>
            <w:vAlign w:val="center"/>
          </w:tcPr>
          <w:p w:rsidR="00CF360E" w:rsidRPr="00F87134" w:rsidRDefault="00CF360E" w:rsidP="00294AE1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0,9</w:t>
            </w:r>
          </w:p>
        </w:tc>
        <w:tc>
          <w:tcPr>
            <w:tcW w:w="1935" w:type="pct"/>
            <w:vAlign w:val="center"/>
          </w:tcPr>
          <w:p w:rsidR="00CF360E" w:rsidRPr="00F87134" w:rsidRDefault="00767EE7" w:rsidP="00AC4F30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X&lt;10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6D46DF" w:rsidRPr="00F87134" w:rsidTr="00167E76">
        <w:trPr>
          <w:trHeight w:val="667"/>
        </w:trPr>
        <w:tc>
          <w:tcPr>
            <w:tcW w:w="451" w:type="pct"/>
          </w:tcPr>
          <w:p w:rsidR="00CF360E" w:rsidRPr="00F87134" w:rsidRDefault="00CF360E" w:rsidP="00D1275A">
            <w:pPr>
              <w:pStyle w:val="TablCenter"/>
              <w:spacing w:before="120" w:afterLines="120"/>
            </w:pPr>
            <w:r w:rsidRPr="00F87134">
              <w:t>3</w:t>
            </w:r>
          </w:p>
        </w:tc>
        <w:tc>
          <w:tcPr>
            <w:tcW w:w="2045" w:type="pct"/>
            <w:vAlign w:val="center"/>
          </w:tcPr>
          <w:p w:rsidR="00CF360E" w:rsidRPr="00F87134" w:rsidRDefault="00CF360E" w:rsidP="00D1275A">
            <w:pPr>
              <w:pStyle w:val="Tablleft"/>
              <w:spacing w:before="120" w:afterLines="120"/>
            </w:pPr>
            <w:r w:rsidRPr="00F87134">
              <w:t>Процент населения, прож</w:t>
            </w:r>
            <w:r w:rsidRPr="00F87134">
              <w:t>и</w:t>
            </w:r>
            <w:r w:rsidRPr="00F87134">
              <w:t>вающего в неканализованных домах частного сектора</w:t>
            </w:r>
          </w:p>
        </w:tc>
        <w:tc>
          <w:tcPr>
            <w:tcW w:w="568" w:type="pct"/>
            <w:vAlign w:val="center"/>
          </w:tcPr>
          <w:p w:rsidR="00CF360E" w:rsidRPr="00F87134" w:rsidRDefault="00CF360E" w:rsidP="00294AE1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0,5</w:t>
            </w:r>
          </w:p>
        </w:tc>
        <w:tc>
          <w:tcPr>
            <w:tcW w:w="1935" w:type="pct"/>
            <w:vAlign w:val="center"/>
          </w:tcPr>
          <w:p w:rsidR="00CF360E" w:rsidRPr="00F87134" w:rsidRDefault="00767EE7" w:rsidP="00AC1E1A">
            <w:pPr>
              <w:pStyle w:val="TablCenter"/>
              <w:spacing w:line="24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X≥80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80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X&lt;80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6D46DF" w:rsidRPr="00F87134" w:rsidTr="00167E76">
        <w:trPr>
          <w:trHeight w:val="667"/>
        </w:trPr>
        <w:tc>
          <w:tcPr>
            <w:tcW w:w="451" w:type="pct"/>
          </w:tcPr>
          <w:p w:rsidR="00CF360E" w:rsidRPr="00F87134" w:rsidRDefault="00CF360E" w:rsidP="00804ADA">
            <w:pPr>
              <w:pStyle w:val="TablCenter"/>
              <w:spacing w:before="100" w:after="60"/>
            </w:pPr>
            <w:r w:rsidRPr="00F87134">
              <w:t>4</w:t>
            </w:r>
          </w:p>
        </w:tc>
        <w:tc>
          <w:tcPr>
            <w:tcW w:w="2045" w:type="pct"/>
            <w:vAlign w:val="center"/>
          </w:tcPr>
          <w:p w:rsidR="00CF360E" w:rsidRPr="00F87134" w:rsidRDefault="00CF360E" w:rsidP="006D46DF">
            <w:pPr>
              <w:pStyle w:val="Tablleft"/>
            </w:pPr>
            <w:r w:rsidRPr="00F87134">
              <w:t>Отношение протяженности уличных водопроводов к длине улиц</w:t>
            </w:r>
          </w:p>
        </w:tc>
        <w:tc>
          <w:tcPr>
            <w:tcW w:w="568" w:type="pct"/>
            <w:vAlign w:val="center"/>
          </w:tcPr>
          <w:p w:rsidR="00CF360E" w:rsidRPr="00F87134" w:rsidRDefault="00CF360E" w:rsidP="00294AE1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0,7</w:t>
            </w:r>
          </w:p>
        </w:tc>
        <w:tc>
          <w:tcPr>
            <w:tcW w:w="1935" w:type="pct"/>
            <w:vAlign w:val="center"/>
          </w:tcPr>
          <w:p w:rsidR="00CF360E" w:rsidRPr="00F87134" w:rsidRDefault="00767EE7" w:rsidP="00D70800">
            <w:pPr>
              <w:pStyle w:val="TablCenter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X≤0,3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0,7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X&gt;0,3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6D46DF" w:rsidRPr="00F87134" w:rsidTr="00167E76">
        <w:trPr>
          <w:trHeight w:val="667"/>
        </w:trPr>
        <w:tc>
          <w:tcPr>
            <w:tcW w:w="451" w:type="pct"/>
          </w:tcPr>
          <w:p w:rsidR="00CF360E" w:rsidRPr="00F87134" w:rsidRDefault="00CF360E" w:rsidP="00804ADA">
            <w:pPr>
              <w:pStyle w:val="TablCenter"/>
              <w:spacing w:before="100" w:after="60"/>
            </w:pPr>
            <w:r w:rsidRPr="00F87134">
              <w:t>5</w:t>
            </w:r>
          </w:p>
        </w:tc>
        <w:tc>
          <w:tcPr>
            <w:tcW w:w="2045" w:type="pct"/>
            <w:vAlign w:val="center"/>
          </w:tcPr>
          <w:p w:rsidR="00CF360E" w:rsidRPr="00F87134" w:rsidRDefault="00CF360E" w:rsidP="006D46DF">
            <w:pPr>
              <w:pStyle w:val="Tablleft"/>
            </w:pPr>
            <w:r w:rsidRPr="00F87134">
              <w:t>Отношение протяженности уличных канализационных коллекторов к длине улиц</w:t>
            </w:r>
          </w:p>
        </w:tc>
        <w:tc>
          <w:tcPr>
            <w:tcW w:w="568" w:type="pct"/>
            <w:vAlign w:val="center"/>
          </w:tcPr>
          <w:p w:rsidR="00CF360E" w:rsidRPr="00F87134" w:rsidRDefault="00CF360E" w:rsidP="00294AE1">
            <w:pPr>
              <w:jc w:val="center"/>
              <w:rPr>
                <w:sz w:val="18"/>
                <w:szCs w:val="18"/>
              </w:rPr>
            </w:pPr>
            <w:r w:rsidRPr="00F87134">
              <w:rPr>
                <w:sz w:val="18"/>
                <w:szCs w:val="18"/>
              </w:rPr>
              <w:t>0,6</w:t>
            </w:r>
          </w:p>
        </w:tc>
        <w:tc>
          <w:tcPr>
            <w:tcW w:w="1935" w:type="pct"/>
            <w:vAlign w:val="center"/>
          </w:tcPr>
          <w:p w:rsidR="00CF360E" w:rsidRPr="00F87134" w:rsidRDefault="00767EE7" w:rsidP="007109E1">
            <w:pPr>
              <w:pStyle w:val="TablCenter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0"/>
                      </w:rPr>
                      <m:t>38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noProof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0"/>
                      </w:rPr>
                      <m:t> 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1,     </m:t>
                        </m:r>
                        <m:r>
                          <w:rPr>
                            <w:rFonts w:ascii="Cambria Math" w:hAnsi="Cambria Math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X≤0,2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Cs w:val="20"/>
                                <w:lang w:val="en-US"/>
                              </w:rPr>
                              <m:t>0,8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, </m:t>
                        </m:r>
                        <m:r>
                          <w:rPr>
                            <w:rFonts w:ascii="Cambria Math" w:hAnsi="Cambria Math"/>
                          </w:rPr>
                          <m:t>при 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X&gt;0,2</m:t>
                        </m: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</w:tbl>
    <w:p w:rsidR="00160646" w:rsidRDefault="00160646" w:rsidP="00160646">
      <w:pPr>
        <w:pStyle w:val="Zag2"/>
      </w:pPr>
      <w:bookmarkStart w:id="18" w:name="_Toc311450105"/>
      <w:r>
        <w:lastRenderedPageBreak/>
        <w:t>5.2. Учет результатов</w:t>
      </w:r>
      <w:bookmarkEnd w:id="18"/>
    </w:p>
    <w:p w:rsidR="00160646" w:rsidRDefault="00160646" w:rsidP="00160646">
      <w:pPr>
        <w:pStyle w:val="bodytext0"/>
      </w:pPr>
      <w:r>
        <w:t>На основании вычисленного значения показателя R (при провед</w:t>
      </w:r>
      <w:r>
        <w:t>е</w:t>
      </w:r>
      <w:r>
        <w:t>нии интегральной оценки микробного риска – это R</w:t>
      </w:r>
      <w:r w:rsidRPr="00160646">
        <w:rPr>
          <w:vertAlign w:val="subscript"/>
        </w:rPr>
        <w:t>fac</w:t>
      </w:r>
      <w:r>
        <w:t>, при проведении комплексной оценки микробного риска – это R</w:t>
      </w:r>
      <w:r w:rsidRPr="00160646">
        <w:rPr>
          <w:vertAlign w:val="subscript"/>
        </w:rPr>
        <w:t>k</w:t>
      </w:r>
      <w:r>
        <w:t>), обусловленного усл</w:t>
      </w:r>
      <w:r>
        <w:t>о</w:t>
      </w:r>
      <w:r>
        <w:t>виями водопользования, определяют степень эпидемической опасности возникновения бактериальных кишечных инфекций, передаваемых во</w:t>
      </w:r>
      <w:r>
        <w:t>д</w:t>
      </w:r>
      <w:r>
        <w:t xml:space="preserve">ным путем (или уровень микробного риска) (табл. 12). </w:t>
      </w:r>
    </w:p>
    <w:p w:rsidR="00160646" w:rsidRDefault="00160646" w:rsidP="00160646">
      <w:pPr>
        <w:pStyle w:val="tab"/>
      </w:pPr>
      <w:r>
        <w:t>Таблица 12</w:t>
      </w:r>
    </w:p>
    <w:p w:rsidR="00DC11B1" w:rsidRDefault="00160646" w:rsidP="00160646">
      <w:pPr>
        <w:pStyle w:val="Zagtab"/>
      </w:pPr>
      <w:r>
        <w:t>Классификация уровней микробного риска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1595"/>
        <w:gridCol w:w="1523"/>
        <w:gridCol w:w="1595"/>
      </w:tblGrid>
      <w:tr w:rsidR="003F4839" w:rsidRPr="00F87134" w:rsidTr="00957DD0">
        <w:tc>
          <w:tcPr>
            <w:tcW w:w="3119" w:type="dxa"/>
            <w:gridSpan w:val="2"/>
          </w:tcPr>
          <w:p w:rsidR="003F4839" w:rsidRPr="00F87134" w:rsidRDefault="003F4839" w:rsidP="00957DD0">
            <w:pPr>
              <w:pStyle w:val="TablCenter"/>
            </w:pPr>
            <w:r w:rsidRPr="00F87134">
              <w:t>Пятиуровневый классификатор</w:t>
            </w:r>
          </w:p>
        </w:tc>
        <w:tc>
          <w:tcPr>
            <w:tcW w:w="3118" w:type="dxa"/>
            <w:gridSpan w:val="2"/>
          </w:tcPr>
          <w:p w:rsidR="003F4839" w:rsidRPr="00F87134" w:rsidRDefault="003F4839" w:rsidP="00957DD0">
            <w:pPr>
              <w:pStyle w:val="TablCenter"/>
            </w:pPr>
            <w:r w:rsidRPr="00F87134">
              <w:t>Трехуровневый классификатор</w:t>
            </w:r>
          </w:p>
        </w:tc>
      </w:tr>
      <w:tr w:rsidR="003F4839" w:rsidRPr="00F87134" w:rsidTr="00957DD0">
        <w:tc>
          <w:tcPr>
            <w:tcW w:w="1524" w:type="dxa"/>
          </w:tcPr>
          <w:p w:rsidR="003F4839" w:rsidRPr="00F87134" w:rsidRDefault="003F4839" w:rsidP="00957DD0">
            <w:pPr>
              <w:pStyle w:val="TablCenter"/>
              <w:rPr>
                <w:b/>
                <w:vertAlign w:val="subscript"/>
              </w:rPr>
            </w:pPr>
            <w:r w:rsidRPr="00F87134">
              <w:t>Вычисленное</w:t>
            </w:r>
            <w:r w:rsidR="00957DD0">
              <w:br/>
            </w:r>
            <w:r w:rsidRPr="00F87134">
              <w:t>значение</w:t>
            </w:r>
            <w:r w:rsidR="00957DD0">
              <w:br/>
            </w:r>
            <w:r w:rsidRPr="00F87134">
              <w:t xml:space="preserve">показателя 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>Уровень</w:t>
            </w:r>
            <w:r w:rsidR="00957DD0">
              <w:br/>
            </w:r>
            <w:r w:rsidRPr="00F87134">
              <w:t xml:space="preserve">микробного </w:t>
            </w:r>
            <w:r w:rsidR="00B831A3" w:rsidRPr="00B831A3">
              <w:br/>
            </w:r>
            <w:r w:rsidRPr="00F87134">
              <w:t xml:space="preserve">риска </w:t>
            </w:r>
          </w:p>
        </w:tc>
        <w:tc>
          <w:tcPr>
            <w:tcW w:w="1523" w:type="dxa"/>
          </w:tcPr>
          <w:p w:rsidR="003F4839" w:rsidRPr="00F87134" w:rsidRDefault="003F4839" w:rsidP="00957DD0">
            <w:pPr>
              <w:pStyle w:val="TablCenter"/>
              <w:rPr>
                <w:b/>
                <w:vertAlign w:val="subscript"/>
              </w:rPr>
            </w:pPr>
            <w:r w:rsidRPr="00F87134">
              <w:t>Вычисленное</w:t>
            </w:r>
            <w:r w:rsidR="00957DD0">
              <w:br/>
            </w:r>
            <w:r w:rsidRPr="00F87134">
              <w:t>значение</w:t>
            </w:r>
            <w:r w:rsidR="00957DD0">
              <w:br/>
            </w:r>
            <w:r w:rsidRPr="00F87134">
              <w:t xml:space="preserve">показателя 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>Уровень</w:t>
            </w:r>
            <w:r w:rsidR="00957DD0">
              <w:br/>
            </w:r>
            <w:r w:rsidRPr="00F87134">
              <w:t xml:space="preserve">микробного </w:t>
            </w:r>
            <w:r w:rsidR="00FC280C">
              <w:br/>
            </w:r>
            <w:r w:rsidRPr="00F87134">
              <w:t xml:space="preserve">риска </w:t>
            </w:r>
          </w:p>
        </w:tc>
      </w:tr>
      <w:tr w:rsidR="003F4839" w:rsidRPr="00F87134" w:rsidTr="00957DD0">
        <w:tc>
          <w:tcPr>
            <w:tcW w:w="1524" w:type="dxa"/>
          </w:tcPr>
          <w:p w:rsidR="003F4839" w:rsidRPr="00F87134" w:rsidRDefault="003F4839" w:rsidP="008B5CAE">
            <w:pPr>
              <w:pStyle w:val="TablCenter"/>
            </w:pPr>
            <w:r w:rsidRPr="00F87134">
              <w:t>0</w:t>
            </w:r>
            <w:r w:rsidR="00957DD0">
              <w:t xml:space="preserve"> </w:t>
            </w:r>
            <w:r w:rsidR="008B5CAE" w:rsidRPr="008B5CAE">
              <w:t>≤</w:t>
            </w:r>
            <w:r w:rsidRPr="00F87134">
              <w:t xml:space="preserve"> </w:t>
            </w:r>
            <w:r w:rsidRPr="00F87134">
              <w:rPr>
                <w:lang w:val="en-US"/>
              </w:rPr>
              <w:t>R</w:t>
            </w:r>
            <w:r w:rsidR="00FC280C" w:rsidRPr="00957DD0">
              <w:rPr>
                <w:position w:val="2"/>
                <w:sz w:val="16"/>
                <w:szCs w:val="16"/>
              </w:rPr>
              <w:t>*</w:t>
            </w:r>
            <w:r w:rsidRPr="00F87134">
              <w:t xml:space="preserve"> &lt;</w:t>
            </w:r>
            <w:r w:rsidR="00957DD0">
              <w:t xml:space="preserve"> </w:t>
            </w:r>
            <w:r w:rsidRPr="00F87134">
              <w:t>0</w:t>
            </w:r>
            <w:r w:rsidR="00FC280C">
              <w:t>,</w:t>
            </w:r>
            <w:r w:rsidRPr="00F87134">
              <w:t>15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 xml:space="preserve">Очень низкий </w:t>
            </w:r>
          </w:p>
        </w:tc>
        <w:tc>
          <w:tcPr>
            <w:tcW w:w="1523" w:type="dxa"/>
          </w:tcPr>
          <w:p w:rsidR="003F4839" w:rsidRPr="00F87134" w:rsidRDefault="00957DD0" w:rsidP="003F4839">
            <w:pPr>
              <w:pStyle w:val="TablCenter"/>
            </w:pPr>
            <w:r>
              <w:t>–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</w:p>
        </w:tc>
      </w:tr>
      <w:tr w:rsidR="003F4839" w:rsidRPr="00F87134" w:rsidTr="00957DD0">
        <w:tc>
          <w:tcPr>
            <w:tcW w:w="1524" w:type="dxa"/>
          </w:tcPr>
          <w:p w:rsidR="003F4839" w:rsidRPr="00F87134" w:rsidRDefault="003F4839" w:rsidP="008B5CAE">
            <w:pPr>
              <w:pStyle w:val="TablCenter"/>
            </w:pPr>
            <w:r w:rsidRPr="00F87134">
              <w:t>0</w:t>
            </w:r>
            <w:r w:rsidR="00FC280C">
              <w:t>,</w:t>
            </w:r>
            <w:r w:rsidRPr="00F87134">
              <w:t>15</w:t>
            </w:r>
            <w:r w:rsidR="008B5CAE" w:rsidRPr="00B831A3">
              <w:t xml:space="preserve"> </w:t>
            </w:r>
            <w:r w:rsidR="008B5CAE" w:rsidRPr="008B5CAE">
              <w:t>≤</w:t>
            </w:r>
            <w:r w:rsidRPr="00F87134">
              <w:t xml:space="preserve"> </w:t>
            </w:r>
            <w:r w:rsidRPr="00F87134">
              <w:rPr>
                <w:lang w:val="en-US"/>
              </w:rPr>
              <w:t>R</w:t>
            </w:r>
            <w:r w:rsidRPr="00F87134">
              <w:t xml:space="preserve"> &lt;</w:t>
            </w:r>
            <w:r w:rsidR="00957DD0">
              <w:t xml:space="preserve"> </w:t>
            </w:r>
            <w:r w:rsidRPr="00F87134">
              <w:t>0</w:t>
            </w:r>
            <w:r w:rsidR="00FC280C">
              <w:t>,</w:t>
            </w:r>
            <w:r w:rsidRPr="00F87134">
              <w:t>20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 xml:space="preserve">Низкий </w:t>
            </w:r>
            <w:r w:rsidR="00957DD0">
              <w:br/>
            </w:r>
            <w:r w:rsidRPr="00F87134">
              <w:t>(приемлемый)</w:t>
            </w:r>
          </w:p>
        </w:tc>
        <w:tc>
          <w:tcPr>
            <w:tcW w:w="1523" w:type="dxa"/>
          </w:tcPr>
          <w:p w:rsidR="003F4839" w:rsidRPr="00F87134" w:rsidRDefault="003F4839" w:rsidP="00B831A3">
            <w:pPr>
              <w:pStyle w:val="TablCenter"/>
            </w:pPr>
            <w:r w:rsidRPr="00F87134">
              <w:t>0</w:t>
            </w:r>
            <w:r w:rsidR="00957DD0">
              <w:t xml:space="preserve"> </w:t>
            </w:r>
            <w:r w:rsidR="00B831A3">
              <w:t>≤</w:t>
            </w:r>
            <w:r w:rsidRPr="00957DD0">
              <w:t xml:space="preserve"> </w:t>
            </w:r>
            <w:r w:rsidRPr="00F87134">
              <w:rPr>
                <w:lang w:val="en-US"/>
              </w:rPr>
              <w:t>R</w:t>
            </w:r>
            <w:r w:rsidRPr="00957DD0">
              <w:t xml:space="preserve"> &lt;0</w:t>
            </w:r>
            <w:r w:rsidR="00FC280C">
              <w:t>,</w:t>
            </w:r>
            <w:r w:rsidRPr="00F87134">
              <w:t>2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 xml:space="preserve">Низкий </w:t>
            </w:r>
            <w:r w:rsidR="00957DD0">
              <w:br/>
            </w:r>
            <w:r w:rsidRPr="00F87134">
              <w:t>(приемлемый)</w:t>
            </w:r>
          </w:p>
        </w:tc>
      </w:tr>
      <w:tr w:rsidR="003F4839" w:rsidRPr="00F87134" w:rsidTr="00957DD0">
        <w:tc>
          <w:tcPr>
            <w:tcW w:w="1524" w:type="dxa"/>
          </w:tcPr>
          <w:p w:rsidR="003F4839" w:rsidRPr="00F87134" w:rsidRDefault="003F4839" w:rsidP="00B831A3">
            <w:pPr>
              <w:pStyle w:val="TablCenter"/>
            </w:pPr>
            <w:r w:rsidRPr="00F87134">
              <w:t>0</w:t>
            </w:r>
            <w:r w:rsidR="00FC280C">
              <w:t>,</w:t>
            </w:r>
            <w:r w:rsidRPr="00F87134">
              <w:t>20</w:t>
            </w:r>
            <w:r w:rsidR="00957DD0">
              <w:t xml:space="preserve"> </w:t>
            </w:r>
            <w:r w:rsidR="00B831A3">
              <w:t>≤</w:t>
            </w:r>
            <w:r w:rsidRPr="00F87134">
              <w:t xml:space="preserve"> </w:t>
            </w:r>
            <w:r w:rsidRPr="00F87134">
              <w:rPr>
                <w:lang w:val="en-US"/>
              </w:rPr>
              <w:t>R</w:t>
            </w:r>
            <w:r w:rsidRPr="00F87134">
              <w:t xml:space="preserve"> &lt;</w:t>
            </w:r>
            <w:r w:rsidR="00957DD0">
              <w:t xml:space="preserve"> </w:t>
            </w:r>
            <w:r w:rsidRPr="00F87134">
              <w:t>0</w:t>
            </w:r>
            <w:r w:rsidR="00FC280C">
              <w:t>,</w:t>
            </w:r>
            <w:r w:rsidRPr="00F87134">
              <w:t>40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>Средний</w:t>
            </w:r>
          </w:p>
        </w:tc>
        <w:tc>
          <w:tcPr>
            <w:tcW w:w="1523" w:type="dxa"/>
          </w:tcPr>
          <w:p w:rsidR="003F4839" w:rsidRPr="00F87134" w:rsidRDefault="003F4839" w:rsidP="00B831A3">
            <w:pPr>
              <w:pStyle w:val="TablCenter"/>
            </w:pPr>
            <w:r w:rsidRPr="00F87134">
              <w:t>0</w:t>
            </w:r>
            <w:r w:rsidR="00FC280C">
              <w:t>,</w:t>
            </w:r>
            <w:r w:rsidRPr="00F87134">
              <w:t>2</w:t>
            </w:r>
            <w:r w:rsidR="00957DD0">
              <w:t xml:space="preserve"> </w:t>
            </w:r>
            <w:r w:rsidR="00B831A3">
              <w:t>≤</w:t>
            </w:r>
            <w:r w:rsidRPr="00F87134">
              <w:t xml:space="preserve"> </w:t>
            </w:r>
            <w:r w:rsidRPr="00F87134">
              <w:rPr>
                <w:lang w:val="en-US"/>
              </w:rPr>
              <w:t>R</w:t>
            </w:r>
            <w:r w:rsidRPr="00F87134">
              <w:t xml:space="preserve"> &lt;0</w:t>
            </w:r>
            <w:r w:rsidR="00FC280C">
              <w:t>,</w:t>
            </w:r>
            <w:r w:rsidRPr="00F87134">
              <w:t>4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>Средний</w:t>
            </w:r>
          </w:p>
        </w:tc>
      </w:tr>
      <w:tr w:rsidR="003F4839" w:rsidRPr="00F87134" w:rsidTr="00957DD0">
        <w:tc>
          <w:tcPr>
            <w:tcW w:w="1524" w:type="dxa"/>
          </w:tcPr>
          <w:p w:rsidR="003F4839" w:rsidRPr="008B5CAE" w:rsidRDefault="008B5CAE" w:rsidP="008B5CAE">
            <w:pPr>
              <w:pStyle w:val="TablCenter"/>
              <w:rPr>
                <w:i/>
                <w:lang w:val="en-US"/>
              </w:rPr>
            </w:pPr>
            <w:r w:rsidRPr="00F87134">
              <w:t>0</w:t>
            </w:r>
            <w:r>
              <w:t>,</w:t>
            </w:r>
            <w:r w:rsidRPr="00F87134">
              <w:t>40</w:t>
            </w:r>
            <w:r>
              <w:t xml:space="preserve"> ≤</w:t>
            </w:r>
            <w:r w:rsidRPr="00F87134">
              <w:t xml:space="preserve"> </w:t>
            </w:r>
            <w:r w:rsidRPr="00F87134">
              <w:rPr>
                <w:lang w:val="en-US"/>
              </w:rPr>
              <w:t>R</w:t>
            </w:r>
            <w:r w:rsidRPr="00F87134">
              <w:t xml:space="preserve"> &lt;</w:t>
            </w:r>
            <w:r>
              <w:t xml:space="preserve"> </w:t>
            </w:r>
            <w:r w:rsidRPr="00F87134">
              <w:t>0</w:t>
            </w:r>
            <w:r>
              <w:t>,</w:t>
            </w:r>
            <w:r w:rsidRPr="00F87134">
              <w:t>60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>Высокий</w:t>
            </w:r>
          </w:p>
        </w:tc>
        <w:tc>
          <w:tcPr>
            <w:tcW w:w="1523" w:type="dxa"/>
          </w:tcPr>
          <w:p w:rsidR="003F4839" w:rsidRPr="00F87134" w:rsidRDefault="003F4839" w:rsidP="00B831A3">
            <w:pPr>
              <w:pStyle w:val="TablCenter"/>
            </w:pPr>
            <w:r w:rsidRPr="00F87134">
              <w:t>0</w:t>
            </w:r>
            <w:r w:rsidR="00FC280C">
              <w:t>,</w:t>
            </w:r>
            <w:r w:rsidRPr="00F87134">
              <w:t>4</w:t>
            </w:r>
            <w:r w:rsidR="00957DD0">
              <w:t xml:space="preserve"> </w:t>
            </w:r>
            <w:r w:rsidR="00B831A3">
              <w:rPr>
                <w:lang w:val="en-US"/>
              </w:rPr>
              <w:t>≤</w:t>
            </w:r>
            <w:r w:rsidRPr="00F87134">
              <w:rPr>
                <w:lang w:val="en-US"/>
              </w:rPr>
              <w:t xml:space="preserve"> R </w:t>
            </w:r>
            <w:r w:rsidR="00B831A3">
              <w:rPr>
                <w:lang w:val="en-US"/>
              </w:rPr>
              <w:t>≤</w:t>
            </w:r>
            <w:r w:rsidR="00957DD0" w:rsidRPr="00B831A3">
              <w:t xml:space="preserve"> </w:t>
            </w:r>
            <w:r w:rsidRPr="00F87134">
              <w:rPr>
                <w:lang w:val="en-US"/>
              </w:rPr>
              <w:t>1</w:t>
            </w:r>
            <w:r w:rsidR="00FC280C">
              <w:t>,</w:t>
            </w:r>
            <w:r w:rsidRPr="00F87134"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>Высокий</w:t>
            </w:r>
          </w:p>
        </w:tc>
      </w:tr>
      <w:tr w:rsidR="003F4839" w:rsidRPr="00F87134" w:rsidTr="00957DD0">
        <w:tc>
          <w:tcPr>
            <w:tcW w:w="1524" w:type="dxa"/>
          </w:tcPr>
          <w:p w:rsidR="003F4839" w:rsidRPr="00F87134" w:rsidRDefault="003F4839" w:rsidP="00B831A3">
            <w:pPr>
              <w:pStyle w:val="TablCenter"/>
            </w:pPr>
            <w:r w:rsidRPr="00F87134">
              <w:rPr>
                <w:lang w:val="en-US"/>
              </w:rPr>
              <w:t>0</w:t>
            </w:r>
            <w:r w:rsidR="00FC280C">
              <w:t>,</w:t>
            </w:r>
            <w:r w:rsidRPr="00F87134">
              <w:t>60</w:t>
            </w:r>
            <w:r w:rsidR="00957DD0">
              <w:t xml:space="preserve"> </w:t>
            </w:r>
            <w:r w:rsidR="00B831A3">
              <w:rPr>
                <w:lang w:val="en-US"/>
              </w:rPr>
              <w:t>≤</w:t>
            </w:r>
            <w:r w:rsidRPr="00F87134">
              <w:rPr>
                <w:lang w:val="en-US"/>
              </w:rPr>
              <w:t xml:space="preserve"> R </w:t>
            </w:r>
            <w:r w:rsidR="00B831A3">
              <w:rPr>
                <w:lang w:val="en-US"/>
              </w:rPr>
              <w:t>≤</w:t>
            </w:r>
            <w:r w:rsidR="00957DD0" w:rsidRPr="00B831A3">
              <w:t xml:space="preserve"> </w:t>
            </w:r>
            <w:r w:rsidRPr="00F87134">
              <w:rPr>
                <w:lang w:val="en-US"/>
              </w:rPr>
              <w:t>1</w:t>
            </w:r>
            <w:r w:rsidR="00FC280C">
              <w:t>,</w:t>
            </w:r>
            <w:r w:rsidRPr="00F87134"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  <w:r w:rsidRPr="00F87134">
              <w:t>Очень высокий</w:t>
            </w:r>
          </w:p>
        </w:tc>
        <w:tc>
          <w:tcPr>
            <w:tcW w:w="1523" w:type="dxa"/>
          </w:tcPr>
          <w:p w:rsidR="003F4839" w:rsidRPr="00F87134" w:rsidRDefault="00957DD0" w:rsidP="003F4839">
            <w:pPr>
              <w:pStyle w:val="TablCenter"/>
            </w:pPr>
            <w:r>
              <w:t>–</w:t>
            </w:r>
          </w:p>
        </w:tc>
        <w:tc>
          <w:tcPr>
            <w:tcW w:w="1595" w:type="dxa"/>
          </w:tcPr>
          <w:p w:rsidR="003F4839" w:rsidRPr="00F87134" w:rsidRDefault="003F4839" w:rsidP="00957DD0">
            <w:pPr>
              <w:pStyle w:val="TablCenter"/>
            </w:pPr>
          </w:p>
        </w:tc>
      </w:tr>
      <w:tr w:rsidR="00957DD0" w:rsidRPr="00F87134" w:rsidTr="00294AE1">
        <w:tc>
          <w:tcPr>
            <w:tcW w:w="6237" w:type="dxa"/>
            <w:gridSpan w:val="4"/>
          </w:tcPr>
          <w:p w:rsidR="00957DD0" w:rsidRPr="00957DD0" w:rsidRDefault="00957DD0" w:rsidP="00B831A3">
            <w:pPr>
              <w:pStyle w:val="Tablleft"/>
              <w:rPr>
                <w:sz w:val="16"/>
                <w:szCs w:val="16"/>
              </w:rPr>
            </w:pPr>
            <w:r w:rsidRPr="00957DD0">
              <w:rPr>
                <w:sz w:val="16"/>
                <w:szCs w:val="16"/>
              </w:rPr>
              <w:t xml:space="preserve">* </w:t>
            </w:r>
            <w:r w:rsidR="008B5CAE" w:rsidRPr="00957DD0">
              <w:rPr>
                <w:sz w:val="16"/>
                <w:szCs w:val="16"/>
              </w:rPr>
              <w:t xml:space="preserve">Уровни </w:t>
            </w:r>
            <w:r w:rsidRPr="00957DD0">
              <w:rPr>
                <w:sz w:val="16"/>
                <w:szCs w:val="16"/>
              </w:rPr>
              <w:t>микробного риска для интегральных показателей микробного риска (R</w:t>
            </w:r>
            <w:r w:rsidRPr="00957DD0">
              <w:rPr>
                <w:sz w:val="16"/>
                <w:szCs w:val="16"/>
                <w:vertAlign w:val="subscript"/>
              </w:rPr>
              <w:t>fac</w:t>
            </w:r>
            <w:r w:rsidRPr="00957DD0">
              <w:rPr>
                <w:sz w:val="16"/>
                <w:szCs w:val="16"/>
              </w:rPr>
              <w:t>) и  комплексного показателя микробного риска (R</w:t>
            </w:r>
            <w:r w:rsidRPr="00957DD0">
              <w:rPr>
                <w:sz w:val="16"/>
                <w:szCs w:val="16"/>
                <w:vertAlign w:val="subscript"/>
              </w:rPr>
              <w:t>k</w:t>
            </w:r>
            <w:r w:rsidRPr="00957DD0">
              <w:rPr>
                <w:sz w:val="16"/>
                <w:szCs w:val="16"/>
              </w:rPr>
              <w:t>)</w:t>
            </w:r>
          </w:p>
        </w:tc>
      </w:tr>
    </w:tbl>
    <w:p w:rsidR="003F4839" w:rsidRDefault="003F4839" w:rsidP="00131086">
      <w:pPr>
        <w:pStyle w:val="bodytext0"/>
        <w:spacing w:before="120"/>
      </w:pPr>
      <w:r>
        <w:t>Достоверность результатов повышается, если анализ данных пр</w:t>
      </w:r>
      <w:r>
        <w:t>о</w:t>
      </w:r>
      <w:r>
        <w:t>веден в динамике за ряд лет.</w:t>
      </w:r>
    </w:p>
    <w:p w:rsidR="003F4839" w:rsidRDefault="003F4839" w:rsidP="00131086">
      <w:pPr>
        <w:pStyle w:val="Zag1"/>
      </w:pPr>
      <w:bookmarkStart w:id="19" w:name="_Toc311450106"/>
      <w:r>
        <w:t>VI. Оценка микробного риска</w:t>
      </w:r>
      <w:r w:rsidR="00131086">
        <w:br/>
      </w:r>
      <w:r>
        <w:t>возникновения</w:t>
      </w:r>
      <w:r w:rsidR="00131086">
        <w:t xml:space="preserve"> </w:t>
      </w:r>
      <w:r>
        <w:t>бактериальных кишечных инфекций</w:t>
      </w:r>
      <w:r w:rsidR="00131086">
        <w:br/>
      </w:r>
      <w:r>
        <w:t>при прямом определении патогенной</w:t>
      </w:r>
      <w:r w:rsidR="00131086">
        <w:br/>
      </w:r>
      <w:r>
        <w:t>и потенциально</w:t>
      </w:r>
      <w:r w:rsidR="00FC280C">
        <w:t xml:space="preserve"> </w:t>
      </w:r>
      <w:r>
        <w:t>патогенной микрофлоры в питьевой воде</w:t>
      </w:r>
      <w:r w:rsidR="00131086">
        <w:br/>
      </w:r>
      <w:r>
        <w:t>на популяционном уровне</w:t>
      </w:r>
      <w:bookmarkEnd w:id="19"/>
    </w:p>
    <w:p w:rsidR="003F4839" w:rsidRDefault="003F4839" w:rsidP="00131086">
      <w:pPr>
        <w:pStyle w:val="Zag2"/>
      </w:pPr>
      <w:bookmarkStart w:id="20" w:name="_Toc311450107"/>
      <w:r>
        <w:t>6.1. Принцип метода</w:t>
      </w:r>
      <w:bookmarkEnd w:id="20"/>
    </w:p>
    <w:p w:rsidR="003F4839" w:rsidRDefault="003F4839" w:rsidP="003F4839">
      <w:pPr>
        <w:pStyle w:val="bodytext0"/>
      </w:pPr>
      <w:r>
        <w:t>Эпидемическая безопасность водопользования определяется отсу</w:t>
      </w:r>
      <w:r>
        <w:t>т</w:t>
      </w:r>
      <w:r>
        <w:t>ствием в физиологически потребляемом человеком объеме воды возб</w:t>
      </w:r>
      <w:r>
        <w:t>у</w:t>
      </w:r>
      <w:r>
        <w:t>дителей бактериальных кишечных инфекций.</w:t>
      </w:r>
    </w:p>
    <w:p w:rsidR="00DC11B1" w:rsidRDefault="003F4839" w:rsidP="003F4839">
      <w:pPr>
        <w:pStyle w:val="bodytext0"/>
      </w:pPr>
      <w:r>
        <w:t>В случае выделения из исследуемого объема воды патогенной и у</w:t>
      </w:r>
      <w:r>
        <w:t>с</w:t>
      </w:r>
      <w:r>
        <w:t>ловно</w:t>
      </w:r>
      <w:r w:rsidR="00FC280C">
        <w:t xml:space="preserve"> </w:t>
      </w:r>
      <w:r>
        <w:t>патогенной микрофлоры расчет вероятности возникновения ОКИ при контаминации воды патогенными и условно</w:t>
      </w:r>
      <w:r w:rsidR="00FC280C">
        <w:t xml:space="preserve"> </w:t>
      </w:r>
      <w:r>
        <w:t>патогенными бакт</w:t>
      </w:r>
      <w:r>
        <w:t>е</w:t>
      </w:r>
      <w:r>
        <w:t>риями производят по формуле:</w:t>
      </w:r>
    </w:p>
    <w:p w:rsidR="00131086" w:rsidRPr="00131086" w:rsidRDefault="00131086" w:rsidP="00131086">
      <w:pPr>
        <w:pStyle w:val="Formulaprav"/>
      </w:pPr>
      <w:r w:rsidRPr="00131086">
        <w:rPr>
          <w:position w:val="-20"/>
        </w:rPr>
        <w:object w:dxaOrig="2840" w:dyaOrig="820">
          <v:shape id="_x0000_i1037" type="#_x0000_t75" style="width:141.8pt;height:41.15pt" o:ole="">
            <v:imagedata r:id="rId37" o:title=""/>
          </v:shape>
          <o:OLEObject Type="Embed" ProgID="Equation.3" ShapeID="_x0000_i1037" DrawAspect="Content" ObjectID="_1506433123" r:id="rId38"/>
        </w:object>
      </w:r>
      <w:r>
        <w:rPr>
          <w:bCs/>
          <w:i/>
          <w:sz w:val="28"/>
          <w:szCs w:val="28"/>
        </w:rPr>
        <w:t>,</w:t>
      </w:r>
      <w:r w:rsidRPr="00131086">
        <w:t xml:space="preserve"> где</w:t>
      </w:r>
      <w:r>
        <w:tab/>
      </w:r>
      <w:r>
        <w:tab/>
      </w:r>
      <w:r>
        <w:tab/>
      </w:r>
      <w:r>
        <w:tab/>
      </w:r>
      <w:r>
        <w:tab/>
      </w:r>
      <w:r w:rsidRPr="00131086">
        <w:t>(6)</w:t>
      </w:r>
    </w:p>
    <w:p w:rsidR="00131086" w:rsidRPr="00F87134" w:rsidRDefault="00131086" w:rsidP="008C5B1F">
      <w:pPr>
        <w:pStyle w:val="Formulapod"/>
        <w:ind w:left="0"/>
        <w:jc w:val="both"/>
      </w:pPr>
      <w:r w:rsidRPr="00F87134">
        <w:rPr>
          <w:i/>
          <w:lang w:val="en-US"/>
        </w:rPr>
        <w:t>H</w:t>
      </w:r>
      <w:r w:rsidRPr="00F87134">
        <w:rPr>
          <w:i/>
          <w:vertAlign w:val="subscript"/>
          <w:lang w:val="en-US"/>
        </w:rPr>
        <w:t>pathogen</w:t>
      </w:r>
      <w:r w:rsidRPr="00F87134">
        <w:rPr>
          <w:i/>
        </w:rPr>
        <w:t xml:space="preserve"> </w:t>
      </w:r>
      <w:r w:rsidR="00654C91">
        <w:rPr>
          <w:i/>
        </w:rPr>
        <w:tab/>
      </w:r>
      <w:r w:rsidR="00654C91">
        <w:rPr>
          <w:i/>
        </w:rPr>
        <w:tab/>
      </w:r>
      <w:r w:rsidRPr="00F87134">
        <w:t>–</w:t>
      </w:r>
      <w:r w:rsidR="00654C91">
        <w:tab/>
      </w:r>
      <w:r w:rsidR="00654C91">
        <w:tab/>
      </w:r>
      <w:r w:rsidRPr="00F87134">
        <w:t>вероятность возникновения ОКИ при контаминации воды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>патогенными и условно</w:t>
      </w:r>
      <w:r w:rsidR="00FC280C">
        <w:t xml:space="preserve"> </w:t>
      </w:r>
      <w:r w:rsidRPr="00F87134">
        <w:t>патогенными бактериями в объеме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>исследуемой воды (в пересчете на 1 л) по каждому конкрет</w:t>
      </w:r>
      <w:r w:rsidR="008C5B1F" w:rsidRPr="008C5B1F">
        <w:t>-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>ному микроорганизму;</w:t>
      </w:r>
    </w:p>
    <w:p w:rsidR="00131086" w:rsidRPr="00F87134" w:rsidRDefault="00131086" w:rsidP="008C5B1F">
      <w:pPr>
        <w:pStyle w:val="Formulapod"/>
        <w:jc w:val="both"/>
      </w:pPr>
      <w:r w:rsidRPr="00F87134">
        <w:rPr>
          <w:i/>
          <w:lang w:val="en-US"/>
        </w:rPr>
        <w:t>C</w:t>
      </w:r>
      <w:r w:rsidRPr="00F87134">
        <w:t xml:space="preserve"> </w:t>
      </w:r>
      <w:r w:rsidR="00654C91">
        <w:tab/>
      </w:r>
      <w:r w:rsidR="00654C91">
        <w:tab/>
      </w:r>
      <w:r w:rsidRPr="00F87134">
        <w:t>–</w:t>
      </w:r>
      <w:r w:rsidR="00654C91">
        <w:tab/>
      </w:r>
      <w:r w:rsidR="00654C91">
        <w:tab/>
      </w:r>
      <w:r w:rsidRPr="00F87134">
        <w:t>количество (КОЕ или НВЧ) каждого из представителей па</w:t>
      </w:r>
      <w:r w:rsidR="008C5B1F" w:rsidRPr="008C5B1F">
        <w:t>-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>тогенных или условно</w:t>
      </w:r>
      <w:r w:rsidR="00812FDC">
        <w:t xml:space="preserve"> </w:t>
      </w:r>
      <w:r w:rsidRPr="00F87134">
        <w:t>патогенных бактерий, содержа</w:t>
      </w:r>
      <w:r w:rsidR="00654C91">
        <w:t>щихся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654C91">
        <w:t xml:space="preserve">в </w:t>
      </w:r>
      <w:r w:rsidRPr="00F87134">
        <w:t>объеме исследуемой воды в пересчете на 1 л;</w:t>
      </w:r>
    </w:p>
    <w:p w:rsidR="00131086" w:rsidRPr="00F87134" w:rsidRDefault="00131086" w:rsidP="008C5B1F">
      <w:pPr>
        <w:pStyle w:val="Formulapod"/>
        <w:jc w:val="both"/>
      </w:pPr>
      <w:r w:rsidRPr="00F87134">
        <w:rPr>
          <w:i/>
          <w:lang w:val="en-US"/>
        </w:rPr>
        <w:t>P</w:t>
      </w:r>
      <w:r w:rsidRPr="00F87134">
        <w:rPr>
          <w:i/>
          <w:vertAlign w:val="subscript"/>
          <w:lang w:val="en-US"/>
        </w:rPr>
        <w:t>t</w:t>
      </w:r>
      <w:r w:rsidRPr="00F87134">
        <w:t xml:space="preserve"> </w:t>
      </w:r>
      <w:r w:rsidR="00654C91">
        <w:tab/>
      </w:r>
      <w:r w:rsidR="00654C91">
        <w:tab/>
      </w:r>
      <w:r w:rsidRPr="00F87134">
        <w:t>–</w:t>
      </w:r>
      <w:r w:rsidR="00654C91">
        <w:tab/>
      </w:r>
      <w:r w:rsidR="00654C91">
        <w:tab/>
      </w:r>
      <w:r w:rsidRPr="00F87134">
        <w:t>эффективность очистки воды от патогенных или условно</w:t>
      </w:r>
      <w:r w:rsidR="008C5B1F" w:rsidRPr="008C5B1F">
        <w:t xml:space="preserve"> </w:t>
      </w:r>
      <w:r w:rsidRPr="00F87134">
        <w:t>па</w:t>
      </w:r>
      <w:r w:rsidR="008C5B1F" w:rsidRPr="008C5B1F">
        <w:t>-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>тогенных бактерий, выделенных из исследуемого объема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>воды, или процент уменьшения содержания в воде пато</w:t>
      </w:r>
      <w:r w:rsidR="008C5B1F" w:rsidRPr="008C5B1F">
        <w:t>-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 xml:space="preserve">генна в процессе очистки (например, для </w:t>
      </w:r>
      <w:r w:rsidRPr="00F87134">
        <w:rPr>
          <w:lang w:val="en-US"/>
        </w:rPr>
        <w:t>Salmonella</w:t>
      </w:r>
      <w:r w:rsidRPr="00F87134">
        <w:t xml:space="preserve"> степень</w:t>
      </w:r>
      <w:r w:rsidR="008C5B1F" w:rsidRPr="008C5B1F">
        <w:br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="008C5B1F" w:rsidRPr="008C5B1F">
        <w:tab/>
      </w:r>
      <w:r w:rsidRPr="00F87134">
        <w:t>очистки составляет 99,999</w:t>
      </w:r>
      <w:r w:rsidR="00812FDC">
        <w:t> </w:t>
      </w:r>
      <w:r w:rsidR="008C5B1F">
        <w:t>% (</w:t>
      </w:r>
      <w:r w:rsidR="00654C91">
        <w:t>р</w:t>
      </w:r>
      <w:r w:rsidRPr="00F87134">
        <w:t>уководство по обеспечению</w:t>
      </w:r>
      <w:r w:rsidR="008C5B1F" w:rsidRPr="00314E76">
        <w:br/>
      </w:r>
      <w:r w:rsidR="008C5B1F" w:rsidRPr="00314E76">
        <w:tab/>
      </w:r>
      <w:r w:rsidR="008C5B1F" w:rsidRPr="00314E76">
        <w:tab/>
      </w:r>
      <w:r w:rsidR="008C5B1F" w:rsidRPr="00314E76">
        <w:tab/>
      </w:r>
      <w:r w:rsidR="008C5B1F" w:rsidRPr="00314E76">
        <w:tab/>
      </w:r>
      <w:r w:rsidR="008C5B1F" w:rsidRPr="00314E76">
        <w:tab/>
      </w:r>
      <w:r w:rsidR="008C5B1F" w:rsidRPr="00314E76">
        <w:tab/>
      </w:r>
      <w:r w:rsidRPr="008C5B1F">
        <w:rPr>
          <w:spacing w:val="-4"/>
        </w:rPr>
        <w:t>качества питьевой воды [Рекомендации ВОЗ, Женева, 2004]);</w:t>
      </w:r>
    </w:p>
    <w:p w:rsidR="00131086" w:rsidRPr="00F87134" w:rsidRDefault="00131086" w:rsidP="00B623C9">
      <w:pPr>
        <w:pStyle w:val="Formulapod"/>
        <w:jc w:val="both"/>
      </w:pPr>
      <w:r w:rsidRPr="00F87134">
        <w:rPr>
          <w:i/>
          <w:lang w:val="en-US"/>
        </w:rPr>
        <w:t>V</w:t>
      </w:r>
      <w:r w:rsidR="00654C91">
        <w:rPr>
          <w:i/>
        </w:rPr>
        <w:tab/>
      </w:r>
      <w:r w:rsidR="00654C91">
        <w:rPr>
          <w:i/>
        </w:rPr>
        <w:tab/>
      </w:r>
      <w:r w:rsidR="00654C91">
        <w:rPr>
          <w:i/>
        </w:rPr>
        <w:tab/>
      </w:r>
      <w:r w:rsidR="00654C91">
        <w:t>–</w:t>
      </w:r>
      <w:r w:rsidR="00654C91">
        <w:tab/>
      </w:r>
      <w:r w:rsidR="00654C91">
        <w:tab/>
      </w:r>
      <w:r w:rsidRPr="00F87134">
        <w:t>объем</w:t>
      </w:r>
      <w:r w:rsidR="008C5B1F" w:rsidRPr="00F87134">
        <w:t xml:space="preserve"> сырой воды</w:t>
      </w:r>
      <w:r w:rsidR="00B40845">
        <w:t>,</w:t>
      </w:r>
      <w:r w:rsidRPr="00F87134">
        <w:t xml:space="preserve"> потребляемой </w:t>
      </w:r>
      <w:r w:rsidR="00812FDC" w:rsidRPr="00F87134">
        <w:t>человеком</w:t>
      </w:r>
      <w:r w:rsidR="00812FDC" w:rsidRPr="00812FDC">
        <w:t xml:space="preserve"> </w:t>
      </w:r>
      <w:r w:rsidR="00812FDC" w:rsidRPr="00F87134">
        <w:t>в день</w:t>
      </w:r>
      <w:r w:rsidRPr="00F87134">
        <w:t>, содер</w:t>
      </w:r>
      <w:r w:rsidR="00B623C9" w:rsidRPr="00B623C9">
        <w:t>-</w:t>
      </w:r>
      <w:r w:rsidR="00B623C9" w:rsidRPr="00B623C9">
        <w:br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Pr="00F87134">
        <w:t>жащий патогенную и условно</w:t>
      </w:r>
      <w:r w:rsidR="008C5B1F" w:rsidRPr="008C5B1F">
        <w:t xml:space="preserve"> </w:t>
      </w:r>
      <w:r w:rsidRPr="00F87134">
        <w:t>патогенную микрофлору</w:t>
      </w:r>
      <w:r w:rsidR="00B623C9" w:rsidRPr="00B623C9">
        <w:br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Pr="00F87134">
        <w:t>(условно 1</w:t>
      </w:r>
      <w:r w:rsidR="008C5B1F">
        <w:rPr>
          <w:lang w:val="en-US"/>
        </w:rPr>
        <w:t> </w:t>
      </w:r>
      <w:r w:rsidRPr="00F87134">
        <w:t>л</w:t>
      </w:r>
      <w:r w:rsidR="008C5B1F" w:rsidRPr="008C5B1F">
        <w:t xml:space="preserve"> –</w:t>
      </w:r>
      <w:r w:rsidRPr="00F87134">
        <w:t xml:space="preserve"> по Руководству по обеспечению качества</w:t>
      </w:r>
      <w:r w:rsidR="00B623C9" w:rsidRPr="00B623C9">
        <w:br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Pr="00F87134">
        <w:t>питьевой воды [Рекомендации ВОЗ, Женева, 2004]);</w:t>
      </w:r>
    </w:p>
    <w:p w:rsidR="00131086" w:rsidRPr="00F87134" w:rsidRDefault="00131086" w:rsidP="00B623C9">
      <w:pPr>
        <w:pStyle w:val="Formulapod"/>
        <w:jc w:val="both"/>
      </w:pPr>
      <w:r w:rsidRPr="00F87134">
        <w:rPr>
          <w:i/>
          <w:lang w:val="en-US"/>
        </w:rPr>
        <w:t>r</w:t>
      </w:r>
      <w:r w:rsidRPr="00F87134">
        <w:t xml:space="preserve"> </w:t>
      </w:r>
      <w:r w:rsidR="00654C91">
        <w:tab/>
      </w:r>
      <w:r w:rsidR="00654C91">
        <w:tab/>
      </w:r>
      <w:r w:rsidR="00654C91">
        <w:tab/>
      </w:r>
      <w:r w:rsidRPr="00F87134">
        <w:t>–</w:t>
      </w:r>
      <w:r w:rsidR="00654C91">
        <w:tab/>
      </w:r>
      <w:r w:rsidR="00654C91">
        <w:tab/>
      </w:r>
      <w:r w:rsidRPr="00F87134">
        <w:t xml:space="preserve">инфицирующая доза возбудителя ОКИ для человека </w:t>
      </w:r>
      <w:r w:rsidR="008C5B1F">
        <w:t>(</w:t>
      </w:r>
      <w:r w:rsidR="00654C91" w:rsidRPr="00F87134">
        <w:t>пример</w:t>
      </w:r>
      <w:r w:rsidR="00B623C9" w:rsidRPr="00B623C9">
        <w:br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654C91">
        <w:t xml:space="preserve">в </w:t>
      </w:r>
      <w:r w:rsidRPr="00F87134">
        <w:t>табл</w:t>
      </w:r>
      <w:r w:rsidR="00654C91">
        <w:t>. </w:t>
      </w:r>
      <w:r w:rsidRPr="00F87134">
        <w:t>13);</w:t>
      </w:r>
    </w:p>
    <w:p w:rsidR="00131086" w:rsidRPr="00F87134" w:rsidRDefault="00131086" w:rsidP="00B623C9">
      <w:pPr>
        <w:pStyle w:val="Formulapod"/>
        <w:jc w:val="both"/>
      </w:pPr>
      <w:r w:rsidRPr="00F87134">
        <w:rPr>
          <w:i/>
          <w:lang w:val="en-US"/>
        </w:rPr>
        <w:t>T</w:t>
      </w:r>
      <w:r w:rsidRPr="00F87134">
        <w:t xml:space="preserve"> </w:t>
      </w:r>
      <w:r w:rsidR="00654C91">
        <w:tab/>
      </w:r>
      <w:r w:rsidR="00654C91">
        <w:tab/>
      </w:r>
      <w:r w:rsidRPr="00F87134">
        <w:t>–</w:t>
      </w:r>
      <w:r w:rsidR="00654C91">
        <w:tab/>
      </w:r>
      <w:r w:rsidR="00654C91">
        <w:tab/>
      </w:r>
      <w:r w:rsidRPr="00F87134">
        <w:t>время проявления бактериями патогенных свойств в орга</w:t>
      </w:r>
      <w:r w:rsidR="00B623C9" w:rsidRPr="00B623C9">
        <w:t>-</w:t>
      </w:r>
      <w:r w:rsidR="00B623C9" w:rsidRPr="00B623C9">
        <w:br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Pr="00F87134">
        <w:t>низме человека (24 ч по каждому бактериальному возбуди</w:t>
      </w:r>
      <w:r w:rsidR="00B623C9" w:rsidRPr="00B623C9">
        <w:t>-</w:t>
      </w:r>
      <w:r w:rsidR="00B623C9" w:rsidRPr="00B623C9">
        <w:br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Pr="00F87134">
        <w:t>телю ОКИ с учетом инкубационного периода);</w:t>
      </w:r>
    </w:p>
    <w:p w:rsidR="00131086" w:rsidRDefault="00654C91" w:rsidP="00B623C9">
      <w:pPr>
        <w:pStyle w:val="Formulapod"/>
        <w:jc w:val="both"/>
      </w:pPr>
      <w:r w:rsidRPr="00F87134">
        <w:rPr>
          <w:i/>
          <w:lang w:val="en-US"/>
        </w:rPr>
        <w:t>v</w:t>
      </w:r>
      <w:r>
        <w:tab/>
      </w:r>
      <w:r>
        <w:tab/>
      </w:r>
      <w:r>
        <w:tab/>
        <w:t>–</w:t>
      </w:r>
      <w:r>
        <w:tab/>
      </w:r>
      <w:r>
        <w:tab/>
      </w:r>
      <w:r w:rsidR="00131086" w:rsidRPr="00F87134">
        <w:t>константа генерации бактериального роста бактерий в орга</w:t>
      </w:r>
      <w:r w:rsidR="00B623C9" w:rsidRPr="00B623C9">
        <w:t>-</w:t>
      </w:r>
      <w:r w:rsidR="00B623C9" w:rsidRPr="00B623C9">
        <w:br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B623C9" w:rsidRPr="00B623C9">
        <w:tab/>
      </w:r>
      <w:r w:rsidR="00131086" w:rsidRPr="00F87134">
        <w:t>низме человека (</w:t>
      </w:r>
      <w:r w:rsidRPr="00F87134">
        <w:t>пример</w:t>
      </w:r>
      <w:r>
        <w:t xml:space="preserve"> в </w:t>
      </w:r>
      <w:r w:rsidRPr="00F87134">
        <w:t>табл</w:t>
      </w:r>
      <w:r>
        <w:t>. </w:t>
      </w:r>
      <w:r w:rsidRPr="00F87134">
        <w:t>1</w:t>
      </w:r>
      <w:r>
        <w:t>4</w:t>
      </w:r>
      <w:r w:rsidR="00131086" w:rsidRPr="00F87134">
        <w:t xml:space="preserve">). </w:t>
      </w:r>
    </w:p>
    <w:p w:rsidR="00D21FBA" w:rsidRPr="00D21FBA" w:rsidRDefault="00D21FBA" w:rsidP="00B623C9">
      <w:pPr>
        <w:pStyle w:val="tab"/>
        <w:spacing w:before="120" w:after="0"/>
      </w:pPr>
      <w:r w:rsidRPr="00F87134">
        <w:t>Таблица 13</w:t>
      </w:r>
    </w:p>
    <w:p w:rsidR="00D21FBA" w:rsidRPr="00F87134" w:rsidRDefault="00D21FBA" w:rsidP="00B623C9">
      <w:pPr>
        <w:pStyle w:val="Zagtab"/>
        <w:spacing w:before="80"/>
      </w:pPr>
      <w:r w:rsidRPr="00F87134">
        <w:t>Минимальные инфицирующие дозы возбудителей бактериальных</w:t>
      </w:r>
      <w:r>
        <w:br/>
      </w:r>
      <w:r w:rsidRPr="00F87134">
        <w:t>кишечных инфекций, передаваемых водным путём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04"/>
        <w:gridCol w:w="1035"/>
        <w:gridCol w:w="1687"/>
        <w:gridCol w:w="1960"/>
      </w:tblGrid>
      <w:tr w:rsidR="00D21FBA" w:rsidRPr="00F87134" w:rsidTr="00FA70A3">
        <w:trPr>
          <w:trHeight w:val="319"/>
          <w:tblCellSpacing w:w="0" w:type="dxa"/>
          <w:jc w:val="center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:rsidR="00D21FBA" w:rsidRPr="00F87134" w:rsidRDefault="00D21FBA" w:rsidP="00FA70A3">
            <w:pPr>
              <w:pStyle w:val="TablCenter"/>
              <w:spacing w:before="0" w:after="0" w:line="192" w:lineRule="auto"/>
            </w:pPr>
            <w:r w:rsidRPr="00F87134">
              <w:t>Инфекции</w:t>
            </w:r>
          </w:p>
        </w:tc>
        <w:tc>
          <w:tcPr>
            <w:tcW w:w="2165" w:type="pct"/>
            <w:gridSpan w:val="2"/>
            <w:shd w:val="clear" w:color="auto" w:fill="auto"/>
          </w:tcPr>
          <w:p w:rsidR="00D21FBA" w:rsidRPr="00F87134" w:rsidRDefault="00D21FBA" w:rsidP="00FA70A3">
            <w:pPr>
              <w:pStyle w:val="TablCenter"/>
              <w:spacing w:before="0" w:after="0" w:line="192" w:lineRule="auto"/>
            </w:pPr>
            <w:r w:rsidRPr="00F87134">
              <w:t xml:space="preserve">Возможность водного пути </w:t>
            </w:r>
            <w:r w:rsidR="00FA70A3">
              <w:br/>
            </w:r>
            <w:r w:rsidRPr="00F87134">
              <w:t>передачи инфекции</w:t>
            </w:r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:rsidR="00D21FBA" w:rsidRPr="00F87134" w:rsidRDefault="00D21FBA" w:rsidP="00FA70A3">
            <w:pPr>
              <w:pStyle w:val="TablCenter"/>
              <w:spacing w:before="0" w:after="0" w:line="192" w:lineRule="auto"/>
            </w:pPr>
            <w:r w:rsidRPr="00F87134">
              <w:t>Минимальная инфиц</w:t>
            </w:r>
            <w:r w:rsidRPr="00F87134">
              <w:t>и</w:t>
            </w:r>
            <w:r w:rsidRPr="00F87134">
              <w:t>рующая</w:t>
            </w:r>
            <w:r w:rsidR="00FA70A3">
              <w:t xml:space="preserve"> </w:t>
            </w:r>
            <w:r w:rsidRPr="00F87134">
              <w:t>доза</w:t>
            </w:r>
            <w:r w:rsidR="00FA70A3">
              <w:br/>
            </w:r>
            <w:r w:rsidRPr="00F87134">
              <w:t>(на волонте</w:t>
            </w:r>
            <w:r w:rsidRPr="00F87134">
              <w:rPr>
                <w:lang w:val="en-US"/>
              </w:rPr>
              <w:t>pax</w:t>
            </w:r>
            <w:r w:rsidRPr="00F87134">
              <w:t>)</w:t>
            </w:r>
          </w:p>
        </w:tc>
      </w:tr>
      <w:tr w:rsidR="00D21FBA" w:rsidRPr="00F87134" w:rsidTr="00FA70A3">
        <w:trPr>
          <w:trHeight w:val="391"/>
          <w:tblCellSpacing w:w="0" w:type="dxa"/>
          <w:jc w:val="center"/>
        </w:trPr>
        <w:tc>
          <w:tcPr>
            <w:tcW w:w="1276" w:type="pct"/>
            <w:vMerge/>
            <w:shd w:val="clear" w:color="auto" w:fill="auto"/>
            <w:vAlign w:val="center"/>
          </w:tcPr>
          <w:p w:rsidR="00D21FBA" w:rsidRPr="00F87134" w:rsidRDefault="00D21FBA" w:rsidP="00D21FBA">
            <w:pPr>
              <w:pStyle w:val="TablCenter"/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D21FBA" w:rsidRPr="00F87134" w:rsidRDefault="00D21FBA" w:rsidP="00FA70A3">
            <w:pPr>
              <w:pStyle w:val="TablCenter"/>
              <w:spacing w:before="0" w:after="0" w:line="192" w:lineRule="auto"/>
            </w:pPr>
            <w:r w:rsidRPr="00F87134">
              <w:t>Питьевая вода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D21FBA" w:rsidRPr="00F87134" w:rsidRDefault="00D21FBA" w:rsidP="00FA70A3">
            <w:pPr>
              <w:pStyle w:val="TablCenter"/>
              <w:spacing w:before="0" w:after="0" w:line="192" w:lineRule="auto"/>
            </w:pPr>
            <w:r w:rsidRPr="00F87134">
              <w:t>Вода зон рекреации</w:t>
            </w:r>
          </w:p>
        </w:tc>
        <w:tc>
          <w:tcPr>
            <w:tcW w:w="1559" w:type="pct"/>
            <w:vMerge/>
            <w:shd w:val="clear" w:color="auto" w:fill="auto"/>
            <w:vAlign w:val="center"/>
          </w:tcPr>
          <w:p w:rsidR="00D21FBA" w:rsidRPr="00F87134" w:rsidRDefault="00D21FBA" w:rsidP="00D21FBA">
            <w:pPr>
              <w:pStyle w:val="TablCenter"/>
            </w:pPr>
          </w:p>
        </w:tc>
      </w:tr>
      <w:tr w:rsidR="00FA70A3" w:rsidRPr="00FA70A3" w:rsidTr="00FA70A3">
        <w:trPr>
          <w:trHeight w:val="171"/>
          <w:tblCellSpacing w:w="0" w:type="dxa"/>
          <w:jc w:val="center"/>
        </w:trPr>
        <w:tc>
          <w:tcPr>
            <w:tcW w:w="1276" w:type="pct"/>
            <w:shd w:val="clear" w:color="auto" w:fill="auto"/>
            <w:vAlign w:val="center"/>
          </w:tcPr>
          <w:p w:rsidR="00FA70A3" w:rsidRPr="00FA70A3" w:rsidRDefault="00FA70A3" w:rsidP="00FA70A3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A70A3" w:rsidRPr="00FA70A3" w:rsidRDefault="00FA70A3" w:rsidP="00FA70A3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2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FA70A3" w:rsidRPr="00FA70A3" w:rsidRDefault="00FA70A3" w:rsidP="00FA70A3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FA70A3" w:rsidRPr="00FA70A3" w:rsidRDefault="00FA70A3" w:rsidP="00FA70A3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4</w:t>
            </w:r>
          </w:p>
        </w:tc>
      </w:tr>
      <w:tr w:rsidR="00D21FBA" w:rsidRPr="00F87134" w:rsidTr="00D21FBA">
        <w:trPr>
          <w:trHeight w:val="345"/>
          <w:tblCellSpacing w:w="0" w:type="dxa"/>
          <w:jc w:val="center"/>
        </w:trPr>
        <w:tc>
          <w:tcPr>
            <w:tcW w:w="1276" w:type="pct"/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Брюшной тиф</w:t>
            </w:r>
          </w:p>
        </w:tc>
        <w:tc>
          <w:tcPr>
            <w:tcW w:w="823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342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559" w:type="pct"/>
            <w:shd w:val="clear" w:color="auto" w:fill="auto"/>
          </w:tcPr>
          <w:p w:rsidR="00D21FBA" w:rsidRPr="00FA70A3" w:rsidRDefault="00D21FBA" w:rsidP="00FA70A3">
            <w:pPr>
              <w:pStyle w:val="TablCenter"/>
            </w:pPr>
            <w:r w:rsidRPr="00FA70A3">
              <w:t>1</w:t>
            </w:r>
          </w:p>
        </w:tc>
      </w:tr>
      <w:tr w:rsidR="00D21FBA" w:rsidRPr="00F87134" w:rsidTr="00D21FBA">
        <w:trPr>
          <w:trHeight w:val="345"/>
          <w:tblCellSpacing w:w="0" w:type="dxa"/>
          <w:jc w:val="center"/>
        </w:trPr>
        <w:tc>
          <w:tcPr>
            <w:tcW w:w="1276" w:type="pct"/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Паратифы А и В</w:t>
            </w:r>
          </w:p>
        </w:tc>
        <w:tc>
          <w:tcPr>
            <w:tcW w:w="823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342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559" w:type="pct"/>
            <w:shd w:val="clear" w:color="auto" w:fill="auto"/>
          </w:tcPr>
          <w:p w:rsidR="00D21FBA" w:rsidRPr="00FA70A3" w:rsidRDefault="00D21FBA" w:rsidP="00FA70A3">
            <w:pPr>
              <w:pStyle w:val="TablCenter"/>
            </w:pPr>
            <w:r w:rsidRPr="00FA70A3">
              <w:t>1</w:t>
            </w:r>
          </w:p>
        </w:tc>
      </w:tr>
    </w:tbl>
    <w:p w:rsidR="00FA70A3" w:rsidRPr="00FA70A3" w:rsidRDefault="00FA70A3" w:rsidP="00FA70A3">
      <w:pPr>
        <w:jc w:val="right"/>
        <w:rPr>
          <w:i/>
          <w:sz w:val="16"/>
          <w:szCs w:val="16"/>
        </w:rPr>
      </w:pPr>
      <w:r w:rsidRPr="00FA70A3">
        <w:rPr>
          <w:i/>
          <w:sz w:val="16"/>
          <w:szCs w:val="16"/>
        </w:rPr>
        <w:lastRenderedPageBreak/>
        <w:t>Продолжение табл. 13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99"/>
        <w:gridCol w:w="1031"/>
        <w:gridCol w:w="1761"/>
        <w:gridCol w:w="1875"/>
      </w:tblGrid>
      <w:tr w:rsidR="00FA70A3" w:rsidRPr="00FA70A3" w:rsidTr="004D123E">
        <w:trPr>
          <w:trHeight w:val="171"/>
          <w:tblCellSpacing w:w="0" w:type="dxa"/>
          <w:jc w:val="center"/>
        </w:trPr>
        <w:tc>
          <w:tcPr>
            <w:tcW w:w="1276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A70A3" w:rsidRPr="00FA70A3" w:rsidRDefault="00FA70A3" w:rsidP="00294AE1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0A3" w:rsidRPr="00FA70A3" w:rsidRDefault="00FA70A3" w:rsidP="00294AE1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0A3" w:rsidRPr="00FA70A3" w:rsidRDefault="00FA70A3" w:rsidP="00294AE1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3</w:t>
            </w:r>
          </w:p>
        </w:tc>
        <w:tc>
          <w:tcPr>
            <w:tcW w:w="1496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A70A3" w:rsidRPr="00FA70A3" w:rsidRDefault="00FA70A3" w:rsidP="00294AE1">
            <w:pPr>
              <w:pStyle w:val="TablCenter"/>
              <w:rPr>
                <w:sz w:val="16"/>
                <w:szCs w:val="16"/>
              </w:rPr>
            </w:pPr>
            <w:r w:rsidRPr="00FA70A3">
              <w:rPr>
                <w:sz w:val="16"/>
                <w:szCs w:val="16"/>
              </w:rPr>
              <w:t>4</w:t>
            </w:r>
          </w:p>
        </w:tc>
      </w:tr>
      <w:tr w:rsidR="00D21FBA" w:rsidRPr="00F87134" w:rsidTr="004D123E">
        <w:trPr>
          <w:trHeight w:val="470"/>
          <w:tblCellSpacing w:w="0" w:type="dxa"/>
          <w:jc w:val="center"/>
        </w:trPr>
        <w:tc>
          <w:tcPr>
            <w:tcW w:w="1276" w:type="pct"/>
            <w:tcBorders>
              <w:left w:val="nil"/>
            </w:tcBorders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Дизентерия Флек</w:t>
            </w:r>
            <w:r w:rsidRPr="00F87134">
              <w:t>с</w:t>
            </w:r>
            <w:r w:rsidRPr="00F87134">
              <w:t>нера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96" w:type="pct"/>
            <w:tcBorders>
              <w:right w:val="nil"/>
            </w:tcBorders>
            <w:shd w:val="clear" w:color="auto" w:fill="auto"/>
            <w:vAlign w:val="center"/>
          </w:tcPr>
          <w:p w:rsidR="00D21FBA" w:rsidRPr="00FA70A3" w:rsidRDefault="00D21FBA" w:rsidP="00FA70A3">
            <w:pPr>
              <w:pStyle w:val="TablCenter"/>
            </w:pPr>
            <w:r w:rsidRPr="00FA70A3">
              <w:t>10</w:t>
            </w:r>
          </w:p>
        </w:tc>
      </w:tr>
      <w:tr w:rsidR="00D21FBA" w:rsidRPr="00F87134" w:rsidTr="004D123E">
        <w:trPr>
          <w:trHeight w:val="345"/>
          <w:tblCellSpacing w:w="0" w:type="dxa"/>
          <w:jc w:val="center"/>
        </w:trPr>
        <w:tc>
          <w:tcPr>
            <w:tcW w:w="1276" w:type="pct"/>
            <w:tcBorders>
              <w:left w:val="nil"/>
            </w:tcBorders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Дизентерия Зонне</w:t>
            </w:r>
          </w:p>
        </w:tc>
        <w:tc>
          <w:tcPr>
            <w:tcW w:w="823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05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-</w:t>
            </w:r>
          </w:p>
        </w:tc>
        <w:tc>
          <w:tcPr>
            <w:tcW w:w="1496" w:type="pct"/>
            <w:tcBorders>
              <w:right w:val="nil"/>
            </w:tcBorders>
            <w:shd w:val="clear" w:color="auto" w:fill="auto"/>
          </w:tcPr>
          <w:p w:rsidR="00D21FBA" w:rsidRPr="00FA70A3" w:rsidRDefault="00D21FBA" w:rsidP="00FA70A3">
            <w:pPr>
              <w:pStyle w:val="TablCenter"/>
            </w:pPr>
            <w:r w:rsidRPr="00FA70A3">
              <w:t>10</w:t>
            </w:r>
            <w:r w:rsidRPr="00860A75">
              <w:rPr>
                <w:vertAlign w:val="superscript"/>
              </w:rPr>
              <w:t>2</w:t>
            </w:r>
          </w:p>
        </w:tc>
      </w:tr>
      <w:tr w:rsidR="00D21FBA" w:rsidRPr="00F87134" w:rsidTr="004D123E">
        <w:trPr>
          <w:trHeight w:val="345"/>
          <w:tblCellSpacing w:w="0" w:type="dxa"/>
          <w:jc w:val="center"/>
        </w:trPr>
        <w:tc>
          <w:tcPr>
            <w:tcW w:w="1276" w:type="pct"/>
            <w:tcBorders>
              <w:left w:val="nil"/>
            </w:tcBorders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Сальмонеллезы</w:t>
            </w:r>
          </w:p>
        </w:tc>
        <w:tc>
          <w:tcPr>
            <w:tcW w:w="823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05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-</w:t>
            </w:r>
          </w:p>
        </w:tc>
        <w:tc>
          <w:tcPr>
            <w:tcW w:w="1496" w:type="pct"/>
            <w:tcBorders>
              <w:right w:val="nil"/>
            </w:tcBorders>
            <w:shd w:val="clear" w:color="auto" w:fill="auto"/>
          </w:tcPr>
          <w:p w:rsidR="00D21FBA" w:rsidRPr="00FA70A3" w:rsidRDefault="00D21FBA" w:rsidP="00FA70A3">
            <w:pPr>
              <w:pStyle w:val="TablCenter"/>
            </w:pPr>
            <w:r w:rsidRPr="00FA70A3">
              <w:t>10</w:t>
            </w:r>
            <w:r w:rsidRPr="00860A75">
              <w:rPr>
                <w:vertAlign w:val="superscript"/>
              </w:rPr>
              <w:t>2</w:t>
            </w:r>
          </w:p>
        </w:tc>
      </w:tr>
      <w:tr w:rsidR="00D21FBA" w:rsidRPr="00F87134" w:rsidTr="004D123E">
        <w:trPr>
          <w:trHeight w:val="345"/>
          <w:tblCellSpacing w:w="0" w:type="dxa"/>
          <w:jc w:val="center"/>
        </w:trPr>
        <w:tc>
          <w:tcPr>
            <w:tcW w:w="1276" w:type="pct"/>
            <w:tcBorders>
              <w:left w:val="nil"/>
            </w:tcBorders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Инфекции, вызва</w:t>
            </w:r>
            <w:r w:rsidRPr="00F87134">
              <w:t>н</w:t>
            </w:r>
            <w:r w:rsidRPr="00F87134">
              <w:t>ные синегнойной палочкой</w:t>
            </w:r>
          </w:p>
        </w:tc>
        <w:tc>
          <w:tcPr>
            <w:tcW w:w="823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05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96" w:type="pct"/>
            <w:tcBorders>
              <w:right w:val="nil"/>
            </w:tcBorders>
            <w:shd w:val="clear" w:color="auto" w:fill="auto"/>
          </w:tcPr>
          <w:p w:rsidR="00D21FBA" w:rsidRPr="00FA70A3" w:rsidRDefault="00D21FBA" w:rsidP="00FA70A3">
            <w:pPr>
              <w:pStyle w:val="TablCenter"/>
            </w:pPr>
            <w:r w:rsidRPr="00FA70A3">
              <w:t>10</w:t>
            </w:r>
            <w:r w:rsidRPr="00860A75">
              <w:rPr>
                <w:vertAlign w:val="superscript"/>
              </w:rPr>
              <w:t>2</w:t>
            </w:r>
          </w:p>
        </w:tc>
      </w:tr>
      <w:tr w:rsidR="00D21FBA" w:rsidRPr="00F87134" w:rsidTr="004D123E">
        <w:trPr>
          <w:trHeight w:val="345"/>
          <w:tblCellSpacing w:w="0" w:type="dxa"/>
          <w:jc w:val="center"/>
        </w:trPr>
        <w:tc>
          <w:tcPr>
            <w:tcW w:w="1276" w:type="pct"/>
            <w:tcBorders>
              <w:left w:val="nil"/>
            </w:tcBorders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Эшерихиозы</w:t>
            </w:r>
          </w:p>
        </w:tc>
        <w:tc>
          <w:tcPr>
            <w:tcW w:w="823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05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96" w:type="pct"/>
            <w:tcBorders>
              <w:right w:val="nil"/>
            </w:tcBorders>
            <w:shd w:val="clear" w:color="auto" w:fill="auto"/>
          </w:tcPr>
          <w:p w:rsidR="00D21FBA" w:rsidRPr="00FA70A3" w:rsidRDefault="00D21FBA" w:rsidP="00FA70A3">
            <w:pPr>
              <w:pStyle w:val="TablCenter"/>
            </w:pPr>
            <w:r w:rsidRPr="00FA70A3">
              <w:t>10</w:t>
            </w:r>
            <w:r w:rsidRPr="00860A75">
              <w:rPr>
                <w:vertAlign w:val="superscript"/>
              </w:rPr>
              <w:t>2</w:t>
            </w:r>
            <w:r w:rsidRPr="00FA70A3">
              <w:rPr>
                <w:szCs w:val="28"/>
              </w:rPr>
              <w:t>*</w:t>
            </w:r>
          </w:p>
        </w:tc>
      </w:tr>
      <w:tr w:rsidR="00D21FBA" w:rsidRPr="00F87134" w:rsidTr="004D123E">
        <w:trPr>
          <w:trHeight w:val="345"/>
          <w:tblCellSpacing w:w="0" w:type="dxa"/>
          <w:jc w:val="center"/>
        </w:trPr>
        <w:tc>
          <w:tcPr>
            <w:tcW w:w="1276" w:type="pct"/>
            <w:tcBorders>
              <w:left w:val="nil"/>
            </w:tcBorders>
            <w:shd w:val="clear" w:color="auto" w:fill="auto"/>
            <w:vAlign w:val="center"/>
          </w:tcPr>
          <w:p w:rsidR="00D21FBA" w:rsidRPr="00F87134" w:rsidRDefault="00D21FBA" w:rsidP="00860A75">
            <w:pPr>
              <w:pStyle w:val="Tablleft"/>
              <w:ind w:left="57"/>
            </w:pPr>
            <w:r w:rsidRPr="00F87134">
              <w:t>Клебсиеллезы</w:t>
            </w:r>
          </w:p>
        </w:tc>
        <w:tc>
          <w:tcPr>
            <w:tcW w:w="823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05" w:type="pct"/>
            <w:shd w:val="clear" w:color="auto" w:fill="auto"/>
          </w:tcPr>
          <w:p w:rsidR="00D21FBA" w:rsidRPr="00F87134" w:rsidRDefault="00D21FBA" w:rsidP="00D21FBA">
            <w:pPr>
              <w:pStyle w:val="TablCenter"/>
            </w:pPr>
            <w:r w:rsidRPr="00F87134">
              <w:t>+</w:t>
            </w:r>
          </w:p>
        </w:tc>
        <w:tc>
          <w:tcPr>
            <w:tcW w:w="1496" w:type="pct"/>
            <w:tcBorders>
              <w:right w:val="nil"/>
            </w:tcBorders>
            <w:shd w:val="clear" w:color="auto" w:fill="auto"/>
          </w:tcPr>
          <w:p w:rsidR="00D21FBA" w:rsidRPr="00FA70A3" w:rsidRDefault="00D21FBA" w:rsidP="00FA70A3">
            <w:pPr>
              <w:pStyle w:val="TablCenter"/>
            </w:pPr>
            <w:r w:rsidRPr="00FA70A3">
              <w:t>10</w:t>
            </w:r>
            <w:r w:rsidRPr="00860A75">
              <w:rPr>
                <w:vertAlign w:val="superscript"/>
              </w:rPr>
              <w:t>2</w:t>
            </w:r>
          </w:p>
        </w:tc>
      </w:tr>
      <w:tr w:rsidR="00FA70A3" w:rsidRPr="00F87134" w:rsidTr="004D123E">
        <w:trPr>
          <w:trHeight w:val="345"/>
          <w:tblCellSpacing w:w="0" w:type="dxa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0A3" w:rsidRPr="00FA70A3" w:rsidRDefault="00FA70A3" w:rsidP="00B847F0">
            <w:pPr>
              <w:pStyle w:val="Primer"/>
              <w:rPr>
                <w:bCs/>
              </w:rPr>
            </w:pPr>
            <w:r w:rsidRPr="00F87134">
              <w:rPr>
                <w:bCs/>
              </w:rPr>
              <w:t>*</w:t>
            </w:r>
            <w:r w:rsidR="00860A75">
              <w:rPr>
                <w:bCs/>
              </w:rPr>
              <w:t xml:space="preserve"> </w:t>
            </w:r>
            <w:r w:rsidR="00B847F0" w:rsidRPr="00F87134">
              <w:rPr>
                <w:bCs/>
              </w:rPr>
              <w:t xml:space="preserve">Кроме </w:t>
            </w:r>
            <w:r w:rsidRPr="00F87134">
              <w:rPr>
                <w:bCs/>
              </w:rPr>
              <w:t xml:space="preserve">особо опасных, так называемых «энтеровирулентных» штаммов </w:t>
            </w:r>
            <w:r w:rsidRPr="00F87134">
              <w:t xml:space="preserve">Escherichia coli (например, штаммы бактерий </w:t>
            </w:r>
            <w:r w:rsidRPr="00860A75">
              <w:rPr>
                <w:i/>
              </w:rPr>
              <w:t>Escherichia coli</w:t>
            </w:r>
            <w:r w:rsidRPr="00F87134">
              <w:t xml:space="preserve"> О157:Н7 </w:t>
            </w:r>
            <w:r w:rsidR="00812FDC">
              <w:t>–</w:t>
            </w:r>
            <w:r w:rsidRPr="00F87134">
              <w:t xml:space="preserve"> </w:t>
            </w:r>
            <w:r w:rsidRPr="00F87134">
              <w:rPr>
                <w:lang w:val="en-US"/>
              </w:rPr>
              <w:t>STEC</w:t>
            </w:r>
            <w:r w:rsidR="00812FDC">
              <w:t> </w:t>
            </w:r>
            <w:r w:rsidRPr="00F87134">
              <w:t xml:space="preserve">О157,  </w:t>
            </w:r>
            <w:r w:rsidR="00812FDC">
              <w:t>Escherichia coli О104:Н4 и др.)</w:t>
            </w:r>
          </w:p>
        </w:tc>
      </w:tr>
    </w:tbl>
    <w:p w:rsidR="00D21FBA" w:rsidRPr="00F87134" w:rsidRDefault="00D21FBA" w:rsidP="001E0FE8">
      <w:pPr>
        <w:pStyle w:val="bodytext0"/>
        <w:spacing w:before="240"/>
      </w:pPr>
      <w:r w:rsidRPr="00834289">
        <w:rPr>
          <w:i/>
        </w:rPr>
        <w:t>Например:</w:t>
      </w:r>
      <w:r w:rsidRPr="00F87134">
        <w:t xml:space="preserve"> В 100 мл воды были обнаружены 3 сальмонеллы и 4</w:t>
      </w:r>
      <w:r w:rsidR="00725325">
        <w:rPr>
          <w:lang w:val="en-US"/>
        </w:rPr>
        <w:t> </w:t>
      </w:r>
      <w:r w:rsidRPr="00F87134">
        <w:t>клебсиеллы, следовательно, в 1 л содержится 30 сальмонелл и 40 кле</w:t>
      </w:r>
      <w:r w:rsidRPr="00F87134">
        <w:t>б</w:t>
      </w:r>
      <w:r w:rsidRPr="00F87134">
        <w:t xml:space="preserve">сиелл. </w:t>
      </w:r>
    </w:p>
    <w:p w:rsidR="00D21FBA" w:rsidRPr="00F87134" w:rsidRDefault="004D123E" w:rsidP="00D21FBA">
      <w:pPr>
        <w:pStyle w:val="Formulaprav"/>
      </w:pPr>
      <w:r w:rsidRPr="004D123E">
        <w:rPr>
          <w:position w:val="-20"/>
        </w:rPr>
        <w:object w:dxaOrig="4920" w:dyaOrig="520">
          <v:shape id="_x0000_i1038" type="#_x0000_t75" style="width:246.85pt;height:26.45pt" o:ole="">
            <v:imagedata r:id="rId39" o:title=""/>
          </v:shape>
          <o:OLEObject Type="Embed" ProgID="Equation.3" ShapeID="_x0000_i1038" DrawAspect="Content" ObjectID="_1506433124" r:id="rId40"/>
        </w:object>
      </w:r>
      <w:r>
        <w:tab/>
      </w:r>
      <w:r>
        <w:tab/>
      </w:r>
    </w:p>
    <w:p w:rsidR="00D21FBA" w:rsidRPr="004D123E" w:rsidRDefault="0018077C" w:rsidP="004D123E">
      <w:pPr>
        <w:pStyle w:val="Formulaprav"/>
        <w:rPr>
          <w:szCs w:val="28"/>
        </w:rPr>
      </w:pPr>
      <w:r w:rsidRPr="004D123E">
        <w:rPr>
          <w:position w:val="-20"/>
        </w:rPr>
        <w:object w:dxaOrig="4959" w:dyaOrig="520">
          <v:shape id="_x0000_i1039" type="#_x0000_t75" style="width:246.85pt;height:26.45pt" o:ole="">
            <v:imagedata r:id="rId41" o:title=""/>
          </v:shape>
          <o:OLEObject Type="Embed" ProgID="Equation.3" ShapeID="_x0000_i1039" DrawAspect="Content" ObjectID="_1506433125" r:id="rId42"/>
        </w:object>
      </w:r>
      <w:r>
        <w:tab/>
      </w:r>
      <w:r>
        <w:tab/>
      </w:r>
    </w:p>
    <w:p w:rsidR="00D21FBA" w:rsidRPr="00F87134" w:rsidRDefault="00D21FBA" w:rsidP="004D123E">
      <w:pPr>
        <w:pStyle w:val="bodytext0"/>
      </w:pPr>
      <w:r w:rsidRPr="00F87134">
        <w:t>Расчет числа клеток к моменту Т</w:t>
      </w:r>
      <w:r w:rsidR="0018077C">
        <w:t xml:space="preserve"> </w:t>
      </w:r>
      <w:r w:rsidRPr="00F87134">
        <w:t xml:space="preserve">= </w:t>
      </w:r>
      <w:r w:rsidRPr="00F87134">
        <w:rPr>
          <w:lang w:val="en-US"/>
        </w:rPr>
        <w:t>t</w:t>
      </w:r>
      <w:r w:rsidRPr="00F87134">
        <w:t xml:space="preserve"> </w:t>
      </w:r>
      <w:r w:rsidR="0018077C">
        <w:t>–</w:t>
      </w:r>
      <w:r w:rsidRPr="00F87134">
        <w:t xml:space="preserve"> </w:t>
      </w:r>
      <w:r w:rsidRPr="00F87134">
        <w:rPr>
          <w:lang w:val="en-US"/>
        </w:rPr>
        <w:t>t</w:t>
      </w:r>
      <w:r w:rsidRPr="00F87134">
        <w:rPr>
          <w:vertAlign w:val="subscript"/>
          <w:lang w:val="en-US"/>
        </w:rPr>
        <w:t>o</w:t>
      </w:r>
      <w:r w:rsidRPr="00F87134">
        <w:t xml:space="preserve"> и генерации бактериальн</w:t>
      </w:r>
      <w:r w:rsidRPr="00F87134">
        <w:t>о</w:t>
      </w:r>
      <w:r w:rsidRPr="00F87134">
        <w:t>го роста вычисляют по формулам:</w:t>
      </w:r>
    </w:p>
    <w:p w:rsidR="0018077C" w:rsidRDefault="0062651A" w:rsidP="0018077C">
      <w:pPr>
        <w:pStyle w:val="Formulaprav"/>
      </w:pPr>
      <w:r w:rsidRPr="00812FDC">
        <w:rPr>
          <w:position w:val="-12"/>
        </w:rPr>
        <w:object w:dxaOrig="1180" w:dyaOrig="380">
          <v:shape id="_x0000_i1040" type="#_x0000_t75" style="width:57.3pt;height:18.35pt" o:ole="">
            <v:imagedata r:id="rId43" o:title=""/>
          </v:shape>
          <o:OLEObject Type="Embed" ProgID="Equation.3" ShapeID="_x0000_i1040" DrawAspect="Content" ObjectID="_1506433126" r:id="rId44"/>
        </w:object>
      </w:r>
      <w:r w:rsidR="00D21FBA" w:rsidRPr="00F87134">
        <w:t>,  где</w:t>
      </w:r>
      <w:r w:rsidR="0018077C">
        <w:tab/>
      </w:r>
      <w:r w:rsidR="0018077C">
        <w:tab/>
      </w:r>
      <w:r w:rsidR="0018077C">
        <w:tab/>
      </w:r>
      <w:r w:rsidR="0018077C">
        <w:tab/>
      </w:r>
      <w:r w:rsidR="0018077C">
        <w:tab/>
      </w:r>
      <w:r w:rsidR="0018077C">
        <w:tab/>
      </w:r>
      <w:r w:rsidR="0018077C">
        <w:tab/>
      </w:r>
      <w:r w:rsidR="0018077C">
        <w:tab/>
      </w:r>
      <w:r w:rsidR="0018077C">
        <w:tab/>
      </w:r>
      <w:r w:rsidR="0018077C">
        <w:tab/>
      </w:r>
    </w:p>
    <w:p w:rsidR="00D21FBA" w:rsidRPr="00430321" w:rsidRDefault="00294AE1" w:rsidP="00294AE1">
      <w:pPr>
        <w:pStyle w:val="Formulapod"/>
      </w:pPr>
      <w:r>
        <w:rPr>
          <w:i/>
          <w:lang w:val="en-US"/>
        </w:rPr>
        <w:t>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–</w:t>
      </w:r>
      <w:r>
        <w:tab/>
      </w:r>
      <w:r>
        <w:tab/>
      </w:r>
      <w:r w:rsidR="00D21FBA" w:rsidRPr="00F87134">
        <w:t>число делений</w:t>
      </w:r>
      <w:r w:rsidRPr="00EF5CAD">
        <w:t xml:space="preserve"> </w:t>
      </w:r>
      <w:r w:rsidR="00D21FBA" w:rsidRPr="00F87134">
        <w:t>(генераций)</w:t>
      </w:r>
      <w:r w:rsidR="00430321" w:rsidRPr="00DE3FEF">
        <w:t>;</w:t>
      </w:r>
    </w:p>
    <w:p w:rsidR="00D21FBA" w:rsidRPr="00F87134" w:rsidRDefault="00D21FBA" w:rsidP="00294AE1">
      <w:pPr>
        <w:pStyle w:val="Formulapod"/>
      </w:pPr>
      <w:r w:rsidRPr="00294AE1">
        <w:rPr>
          <w:i/>
          <w:lang w:val="en-US"/>
        </w:rPr>
        <w:t>N</w:t>
      </w:r>
      <w:r w:rsidRPr="00294AE1">
        <w:rPr>
          <w:i/>
          <w:vertAlign w:val="subscript"/>
          <w:lang w:val="en-US"/>
        </w:rPr>
        <w:t>O</w:t>
      </w:r>
      <w:r w:rsidR="00294AE1">
        <w:rPr>
          <w:i/>
          <w:vertAlign w:val="subscript"/>
        </w:rPr>
        <w:tab/>
      </w:r>
      <w:r w:rsidR="00294AE1">
        <w:rPr>
          <w:i/>
          <w:vertAlign w:val="subscript"/>
        </w:rPr>
        <w:tab/>
      </w:r>
      <w:r w:rsidR="00294AE1">
        <w:t>–</w:t>
      </w:r>
      <w:r w:rsidR="00294AE1">
        <w:tab/>
      </w:r>
      <w:r w:rsidR="00294AE1">
        <w:tab/>
      </w:r>
      <w:r w:rsidRPr="00F87134">
        <w:t xml:space="preserve">исходное число клеток к моменту времени </w:t>
      </w:r>
      <w:r w:rsidRPr="00F87134">
        <w:rPr>
          <w:lang w:val="en-US"/>
        </w:rPr>
        <w:t>t</w:t>
      </w:r>
      <w:r w:rsidRPr="00F87134">
        <w:rPr>
          <w:vertAlign w:val="subscript"/>
          <w:lang w:val="en-US"/>
        </w:rPr>
        <w:t>o</w:t>
      </w:r>
      <w:r w:rsidR="00812FDC">
        <w:t>;</w:t>
      </w:r>
    </w:p>
    <w:p w:rsidR="00D21FBA" w:rsidRPr="00F87134" w:rsidRDefault="00D21FBA" w:rsidP="00294AE1">
      <w:pPr>
        <w:pStyle w:val="Formulapod"/>
        <w:spacing w:after="120"/>
      </w:pPr>
      <w:r w:rsidRPr="00294AE1">
        <w:rPr>
          <w:i/>
          <w:lang w:val="en-US"/>
        </w:rPr>
        <w:t>N</w:t>
      </w:r>
      <w:r w:rsidR="00294AE1">
        <w:rPr>
          <w:i/>
        </w:rPr>
        <w:tab/>
      </w:r>
      <w:r w:rsidR="00294AE1">
        <w:rPr>
          <w:i/>
        </w:rPr>
        <w:tab/>
      </w:r>
      <w:r w:rsidR="00294AE1">
        <w:rPr>
          <w:i/>
        </w:rPr>
        <w:tab/>
      </w:r>
      <w:r w:rsidR="00294AE1">
        <w:t>–</w:t>
      </w:r>
      <w:r w:rsidR="00294AE1">
        <w:tab/>
      </w:r>
      <w:r w:rsidR="00294AE1">
        <w:tab/>
      </w:r>
      <w:r w:rsidRPr="00F87134">
        <w:t xml:space="preserve">число клеток к моменту </w:t>
      </w:r>
      <w:r w:rsidRPr="00F87134">
        <w:rPr>
          <w:lang w:val="en-US"/>
        </w:rPr>
        <w:t>t</w:t>
      </w:r>
      <w:r w:rsidRPr="00F87134">
        <w:t xml:space="preserve">. </w:t>
      </w:r>
    </w:p>
    <w:p w:rsidR="00D21FBA" w:rsidRPr="00F87134" w:rsidRDefault="00D21FBA" w:rsidP="00294AE1">
      <w:pPr>
        <w:pStyle w:val="bodytext0"/>
      </w:pPr>
      <w:r w:rsidRPr="00C80918">
        <w:rPr>
          <w:spacing w:val="-4"/>
        </w:rPr>
        <w:t>Константа генерации бактериального роста вычисляют по формуле</w:t>
      </w:r>
      <w:r w:rsidR="00294AE1">
        <w:rPr>
          <w:rStyle w:val="af0"/>
        </w:rPr>
        <w:footnoteReference w:customMarkFollows="1" w:id="2"/>
        <w:t>*</w:t>
      </w:r>
      <w:r w:rsidRPr="00F87134">
        <w:t>:</w:t>
      </w:r>
    </w:p>
    <w:p w:rsidR="00D21FBA" w:rsidRPr="00F87134" w:rsidRDefault="00294AE1" w:rsidP="00294AE1">
      <w:pPr>
        <w:pStyle w:val="Formulaprav"/>
      </w:pPr>
      <w:r w:rsidRPr="00294AE1">
        <w:rPr>
          <w:position w:val="-26"/>
        </w:rPr>
        <w:object w:dxaOrig="2000" w:dyaOrig="580">
          <v:shape id="_x0000_i1041" type="#_x0000_t75" style="width:98.45pt;height:28.65pt" o:ole="">
            <v:imagedata r:id="rId45" o:title=""/>
          </v:shape>
          <o:OLEObject Type="Embed" ProgID="Equation.3" ShapeID="_x0000_i1041" DrawAspect="Content" ObjectID="_1506433127" r:id="rId46"/>
        </w:object>
      </w:r>
      <w:r w:rsidRPr="00294AE1">
        <w:tab/>
      </w:r>
      <w:r w:rsidRPr="00294AE1">
        <w:tab/>
      </w:r>
      <w:r w:rsidRPr="00294AE1">
        <w:tab/>
      </w:r>
      <w:r w:rsidR="00C80918" w:rsidRPr="00EF5CAD">
        <w:tab/>
      </w:r>
      <w:r w:rsidRPr="00294AE1">
        <w:tab/>
      </w:r>
      <w:r w:rsidRPr="00294AE1">
        <w:tab/>
      </w:r>
      <w:r w:rsidRPr="00294AE1">
        <w:tab/>
      </w:r>
      <w:r w:rsidR="00D21FBA" w:rsidRPr="00F87134">
        <w:t>(7)</w:t>
      </w:r>
    </w:p>
    <w:p w:rsidR="00D21FBA" w:rsidRPr="00F87134" w:rsidRDefault="00D21FBA" w:rsidP="00D20AC6">
      <w:pPr>
        <w:pStyle w:val="bodytext0"/>
      </w:pPr>
      <w:r w:rsidRPr="00F87134">
        <w:lastRenderedPageBreak/>
        <w:t>В табл</w:t>
      </w:r>
      <w:r w:rsidR="0062651A">
        <w:t>.</w:t>
      </w:r>
      <w:r w:rsidRPr="00F87134">
        <w:t xml:space="preserve"> 14 приведен пример генерации бактериального роста для некоторых микроорганизмов. </w:t>
      </w:r>
    </w:p>
    <w:p w:rsidR="00D21FBA" w:rsidRPr="00F87134" w:rsidRDefault="00D21FBA" w:rsidP="00D20AC6">
      <w:pPr>
        <w:pStyle w:val="tab"/>
      </w:pPr>
      <w:r w:rsidRPr="00F87134">
        <w:t>Таблица 14</w:t>
      </w:r>
    </w:p>
    <w:p w:rsidR="00D21FBA" w:rsidRDefault="00D21FBA" w:rsidP="00D20AC6">
      <w:pPr>
        <w:pStyle w:val="Zagtab"/>
      </w:pPr>
      <w:r w:rsidRPr="00F87134">
        <w:t xml:space="preserve">Константы генерации бактериального роста </w:t>
      </w:r>
      <w:r w:rsidR="00D20AC6">
        <w:br/>
      </w:r>
      <w:r w:rsidRPr="00F87134">
        <w:t xml:space="preserve">для некоторых микроорганизмов, полученные экспериментальным </w:t>
      </w:r>
      <w:r w:rsidR="00D20AC6">
        <w:br/>
      </w:r>
      <w:r w:rsidRPr="00F87134">
        <w:t>путем и весовые коэффициенты</w:t>
      </w:r>
    </w:p>
    <w:tbl>
      <w:tblPr>
        <w:tblW w:w="62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568"/>
        <w:gridCol w:w="566"/>
        <w:gridCol w:w="568"/>
        <w:gridCol w:w="566"/>
        <w:gridCol w:w="573"/>
      </w:tblGrid>
      <w:tr w:rsidR="005E145A" w:rsidRPr="00F87134" w:rsidTr="005E145A">
        <w:trPr>
          <w:cantSplit/>
          <w:trHeight w:val="1565"/>
        </w:trPr>
        <w:tc>
          <w:tcPr>
            <w:tcW w:w="2723" w:type="pct"/>
            <w:shd w:val="clear" w:color="auto" w:fill="auto"/>
            <w:vAlign w:val="center"/>
          </w:tcPr>
          <w:p w:rsidR="00D20AC6" w:rsidRPr="00F87134" w:rsidRDefault="00D20AC6" w:rsidP="0059054C">
            <w:pPr>
              <w:pStyle w:val="TablCenter"/>
            </w:pPr>
            <w:r w:rsidRPr="00F87134">
              <w:t>Возбудители</w:t>
            </w:r>
            <w:r w:rsidR="0059054C">
              <w:br/>
            </w:r>
            <w:r w:rsidRPr="00F87134">
              <w:t>ОКИ</w:t>
            </w:r>
          </w:p>
        </w:tc>
        <w:tc>
          <w:tcPr>
            <w:tcW w:w="455" w:type="pct"/>
            <w:textDirection w:val="btLr"/>
            <w:vAlign w:val="center"/>
          </w:tcPr>
          <w:p w:rsidR="00D20AC6" w:rsidRPr="0059054C" w:rsidRDefault="00D20AC6" w:rsidP="0059054C">
            <w:pPr>
              <w:pStyle w:val="TablCenter"/>
              <w:ind w:left="113" w:right="113"/>
              <w:jc w:val="left"/>
              <w:rPr>
                <w:i/>
                <w:lang w:val="en-US"/>
              </w:rPr>
            </w:pPr>
            <w:r w:rsidRPr="0059054C">
              <w:rPr>
                <w:i/>
                <w:lang w:val="en-US"/>
              </w:rPr>
              <w:t>E.</w:t>
            </w:r>
            <w:r w:rsidR="0059054C" w:rsidRPr="0059054C">
              <w:rPr>
                <w:i/>
              </w:rPr>
              <w:t xml:space="preserve"> </w:t>
            </w:r>
            <w:r w:rsidRPr="0059054C">
              <w:rPr>
                <w:i/>
                <w:lang w:val="en-US"/>
              </w:rPr>
              <w:t>coli</w:t>
            </w:r>
          </w:p>
        </w:tc>
        <w:tc>
          <w:tcPr>
            <w:tcW w:w="454" w:type="pct"/>
            <w:textDirection w:val="btLr"/>
            <w:vAlign w:val="center"/>
          </w:tcPr>
          <w:p w:rsidR="00D20AC6" w:rsidRPr="00F87134" w:rsidRDefault="00D20AC6" w:rsidP="0059054C">
            <w:pPr>
              <w:pStyle w:val="TablCenter"/>
              <w:ind w:left="113" w:right="113"/>
              <w:jc w:val="left"/>
            </w:pPr>
            <w:r w:rsidRPr="00F87134">
              <w:t>Клебсиеллы</w:t>
            </w:r>
          </w:p>
        </w:tc>
        <w:tc>
          <w:tcPr>
            <w:tcW w:w="455" w:type="pct"/>
            <w:textDirection w:val="btLr"/>
            <w:vAlign w:val="center"/>
          </w:tcPr>
          <w:p w:rsidR="00D20AC6" w:rsidRPr="00F87134" w:rsidRDefault="00D20AC6" w:rsidP="0059054C">
            <w:pPr>
              <w:pStyle w:val="TablCenter"/>
              <w:ind w:left="113" w:right="113"/>
              <w:jc w:val="left"/>
            </w:pPr>
            <w:r w:rsidRPr="00F87134">
              <w:t>Псевдомонады</w:t>
            </w:r>
          </w:p>
        </w:tc>
        <w:tc>
          <w:tcPr>
            <w:tcW w:w="454" w:type="pct"/>
            <w:textDirection w:val="btLr"/>
            <w:vAlign w:val="center"/>
          </w:tcPr>
          <w:p w:rsidR="00D20AC6" w:rsidRPr="00F87134" w:rsidRDefault="00D20AC6" w:rsidP="0059054C">
            <w:pPr>
              <w:pStyle w:val="TablCenter"/>
              <w:ind w:left="113" w:right="113"/>
              <w:jc w:val="left"/>
            </w:pPr>
            <w:r w:rsidRPr="00F87134">
              <w:t>Сальмонеллы</w:t>
            </w:r>
          </w:p>
        </w:tc>
        <w:tc>
          <w:tcPr>
            <w:tcW w:w="459" w:type="pct"/>
            <w:textDirection w:val="btLr"/>
            <w:vAlign w:val="center"/>
          </w:tcPr>
          <w:p w:rsidR="00D20AC6" w:rsidRPr="00F87134" w:rsidRDefault="00D20AC6" w:rsidP="0059054C">
            <w:pPr>
              <w:pStyle w:val="TablCenter"/>
              <w:ind w:left="113" w:right="113"/>
              <w:jc w:val="left"/>
            </w:pPr>
            <w:r w:rsidRPr="00F87134">
              <w:t>Шигеллы</w:t>
            </w:r>
          </w:p>
        </w:tc>
      </w:tr>
      <w:tr w:rsidR="005E145A" w:rsidRPr="00F87134" w:rsidTr="005E145A">
        <w:trPr>
          <w:trHeight w:val="411"/>
        </w:trPr>
        <w:tc>
          <w:tcPr>
            <w:tcW w:w="2723" w:type="pct"/>
            <w:shd w:val="clear" w:color="auto" w:fill="auto"/>
          </w:tcPr>
          <w:p w:rsidR="00D20AC6" w:rsidRPr="00F87134" w:rsidRDefault="00D20AC6" w:rsidP="0059054C">
            <w:pPr>
              <w:pStyle w:val="Tablleft"/>
            </w:pPr>
            <w:r w:rsidRPr="00F87134">
              <w:t>Константы генерации бактериального роста</w:t>
            </w:r>
          </w:p>
        </w:tc>
        <w:tc>
          <w:tcPr>
            <w:tcW w:w="455" w:type="pct"/>
            <w:shd w:val="clear" w:color="auto" w:fill="auto"/>
          </w:tcPr>
          <w:p w:rsidR="00D20AC6" w:rsidRPr="00F87134" w:rsidRDefault="00D20AC6" w:rsidP="00D20AC6">
            <w:pPr>
              <w:pStyle w:val="TablCenter"/>
            </w:pPr>
            <w:r w:rsidRPr="00F87134">
              <w:t>0,18</w:t>
            </w:r>
          </w:p>
        </w:tc>
        <w:tc>
          <w:tcPr>
            <w:tcW w:w="454" w:type="pct"/>
            <w:shd w:val="clear" w:color="auto" w:fill="auto"/>
          </w:tcPr>
          <w:p w:rsidR="00D20AC6" w:rsidRPr="00F87134" w:rsidRDefault="00D20AC6" w:rsidP="00D20AC6">
            <w:pPr>
              <w:pStyle w:val="TablCenter"/>
            </w:pPr>
            <w:r w:rsidRPr="00F87134">
              <w:t>0,15</w:t>
            </w:r>
          </w:p>
        </w:tc>
        <w:tc>
          <w:tcPr>
            <w:tcW w:w="455" w:type="pct"/>
            <w:shd w:val="clear" w:color="auto" w:fill="auto"/>
          </w:tcPr>
          <w:p w:rsidR="00D20AC6" w:rsidRPr="00F87134" w:rsidRDefault="00D20AC6" w:rsidP="00D20AC6">
            <w:pPr>
              <w:pStyle w:val="TablCenter"/>
            </w:pPr>
            <w:r w:rsidRPr="00F87134">
              <w:t>0,62</w:t>
            </w:r>
          </w:p>
        </w:tc>
        <w:tc>
          <w:tcPr>
            <w:tcW w:w="454" w:type="pct"/>
            <w:shd w:val="clear" w:color="auto" w:fill="auto"/>
          </w:tcPr>
          <w:p w:rsidR="00D20AC6" w:rsidRPr="00F87134" w:rsidRDefault="00D20AC6" w:rsidP="00D20AC6">
            <w:pPr>
              <w:pStyle w:val="TablCenter"/>
            </w:pPr>
            <w:r w:rsidRPr="00F87134">
              <w:t>0,28</w:t>
            </w:r>
          </w:p>
        </w:tc>
        <w:tc>
          <w:tcPr>
            <w:tcW w:w="459" w:type="pct"/>
          </w:tcPr>
          <w:p w:rsidR="00D20AC6" w:rsidRPr="00F87134" w:rsidRDefault="00D20AC6" w:rsidP="00D20AC6">
            <w:pPr>
              <w:pStyle w:val="TablCenter"/>
            </w:pPr>
            <w:r w:rsidRPr="00F87134">
              <w:t>0,19</w:t>
            </w:r>
          </w:p>
        </w:tc>
      </w:tr>
      <w:tr w:rsidR="005E145A" w:rsidRPr="00F87134" w:rsidTr="005E145A">
        <w:trPr>
          <w:trHeight w:val="261"/>
        </w:trPr>
        <w:tc>
          <w:tcPr>
            <w:tcW w:w="2723" w:type="pct"/>
            <w:shd w:val="clear" w:color="auto" w:fill="auto"/>
          </w:tcPr>
          <w:p w:rsidR="00D20AC6" w:rsidRPr="00F87134" w:rsidRDefault="00D20AC6" w:rsidP="0059054C">
            <w:pPr>
              <w:pStyle w:val="Tablleft"/>
            </w:pPr>
            <w:r w:rsidRPr="00F87134">
              <w:t>Весовой коэффициент,</w:t>
            </w:r>
            <w:r w:rsidRPr="00F87134">
              <w:rPr>
                <w:i/>
                <w:iCs/>
                <w:lang w:val="en-US"/>
              </w:rPr>
              <w:t xml:space="preserve"> Xi</w:t>
            </w:r>
          </w:p>
        </w:tc>
        <w:tc>
          <w:tcPr>
            <w:tcW w:w="455" w:type="pct"/>
            <w:shd w:val="clear" w:color="auto" w:fill="auto"/>
          </w:tcPr>
          <w:p w:rsidR="00D20AC6" w:rsidRPr="00F87134" w:rsidRDefault="00D20AC6" w:rsidP="0062651A">
            <w:pPr>
              <w:pStyle w:val="TablCenter"/>
            </w:pPr>
            <w:r w:rsidRPr="00F87134">
              <w:t>0,</w:t>
            </w:r>
            <w:r w:rsidR="0062651A">
              <w:t>1</w:t>
            </w:r>
          </w:p>
        </w:tc>
        <w:tc>
          <w:tcPr>
            <w:tcW w:w="454" w:type="pct"/>
            <w:shd w:val="clear" w:color="auto" w:fill="auto"/>
          </w:tcPr>
          <w:p w:rsidR="00D20AC6" w:rsidRPr="00F87134" w:rsidRDefault="00D20AC6" w:rsidP="0062651A">
            <w:pPr>
              <w:pStyle w:val="TablCenter"/>
            </w:pPr>
            <w:r w:rsidRPr="00F87134">
              <w:t>0,</w:t>
            </w:r>
            <w:r w:rsidR="0062651A">
              <w:t>5</w:t>
            </w:r>
          </w:p>
        </w:tc>
        <w:tc>
          <w:tcPr>
            <w:tcW w:w="455" w:type="pct"/>
            <w:shd w:val="clear" w:color="auto" w:fill="auto"/>
          </w:tcPr>
          <w:p w:rsidR="00D20AC6" w:rsidRPr="00F87134" w:rsidRDefault="0062651A" w:rsidP="0062651A">
            <w:pPr>
              <w:pStyle w:val="TablCenter"/>
            </w:pPr>
            <w:r>
              <w:t>1</w:t>
            </w:r>
            <w:r w:rsidR="00D20AC6" w:rsidRPr="00F87134">
              <w:t>,</w:t>
            </w:r>
            <w:r>
              <w:t>0</w:t>
            </w:r>
          </w:p>
        </w:tc>
        <w:tc>
          <w:tcPr>
            <w:tcW w:w="454" w:type="pct"/>
            <w:shd w:val="clear" w:color="auto" w:fill="auto"/>
          </w:tcPr>
          <w:p w:rsidR="00D20AC6" w:rsidRPr="00F87134" w:rsidRDefault="00D20AC6" w:rsidP="00D20AC6">
            <w:pPr>
              <w:pStyle w:val="TablCenter"/>
            </w:pPr>
            <w:r w:rsidRPr="00F87134">
              <w:t>1,5</w:t>
            </w:r>
          </w:p>
        </w:tc>
        <w:tc>
          <w:tcPr>
            <w:tcW w:w="459" w:type="pct"/>
          </w:tcPr>
          <w:p w:rsidR="00D20AC6" w:rsidRPr="00F87134" w:rsidRDefault="0062651A" w:rsidP="0062651A">
            <w:pPr>
              <w:pStyle w:val="TablCenter"/>
            </w:pPr>
            <w:r>
              <w:t>2</w:t>
            </w:r>
            <w:r w:rsidR="00D20AC6" w:rsidRPr="00F87134">
              <w:t>,</w:t>
            </w:r>
            <w:r>
              <w:t>0</w:t>
            </w:r>
          </w:p>
        </w:tc>
      </w:tr>
    </w:tbl>
    <w:p w:rsidR="00D21FBA" w:rsidRPr="00F87134" w:rsidRDefault="00D21FBA" w:rsidP="00975003">
      <w:pPr>
        <w:pStyle w:val="bodytext0"/>
        <w:spacing w:before="240"/>
      </w:pPr>
      <w:r w:rsidRPr="00F87134">
        <w:t xml:space="preserve">Расчет интегрального показателя микробного риска </w:t>
      </w:r>
      <w:r w:rsidRPr="00F87134">
        <w:rPr>
          <w:bCs/>
          <w:iCs/>
        </w:rPr>
        <w:t>п</w:t>
      </w:r>
      <w:r w:rsidRPr="00F87134">
        <w:t>ри прямом выделении патогенных и условно</w:t>
      </w:r>
      <w:r w:rsidR="002F7692">
        <w:t xml:space="preserve"> </w:t>
      </w:r>
      <w:r w:rsidRPr="00F87134">
        <w:t xml:space="preserve">патогенных бактерий из воды  </w:t>
      </w:r>
      <w:r w:rsidRPr="00F87134">
        <w:rPr>
          <w:bCs/>
          <w:i/>
          <w:lang w:val="de-DE"/>
        </w:rPr>
        <w:t>R</w:t>
      </w:r>
      <w:r w:rsidRPr="00F87134">
        <w:rPr>
          <w:bCs/>
          <w:i/>
          <w:vertAlign w:val="subscript"/>
          <w:lang w:val="de-DE"/>
        </w:rPr>
        <w:t>v</w:t>
      </w:r>
      <w:r w:rsidRPr="00F87134">
        <w:t xml:space="preserve"> пр</w:t>
      </w:r>
      <w:r w:rsidRPr="00F87134">
        <w:t>о</w:t>
      </w:r>
      <w:r w:rsidRPr="00F87134">
        <w:t>изводят по формуле:</w:t>
      </w:r>
    </w:p>
    <w:p w:rsidR="00317186" w:rsidRPr="00DE69FE" w:rsidRDefault="00387556" w:rsidP="00DE69FE">
      <w:pPr>
        <w:pStyle w:val="Formulaprav"/>
        <w:rPr>
          <w:sz w:val="28"/>
          <w:szCs w:val="28"/>
          <w:vertAlign w:val="subscript"/>
        </w:rPr>
      </w:pPr>
      <w:r w:rsidRPr="00387556">
        <w:rPr>
          <w:position w:val="-24"/>
        </w:rPr>
        <w:object w:dxaOrig="2180" w:dyaOrig="580">
          <v:shape id="_x0000_i1042" type="#_x0000_t75" style="width:108.75pt;height:28.65pt" o:ole="">
            <v:imagedata r:id="rId47" o:title=""/>
          </v:shape>
          <o:OLEObject Type="Embed" ProgID="Equation.3" ShapeID="_x0000_i1042" DrawAspect="Content" ObjectID="_1506433128" r:id="rId48"/>
        </w:object>
      </w:r>
      <w:r w:rsidR="00317186" w:rsidRPr="00387556">
        <w:t>, где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186" w:rsidRPr="00387556">
        <w:t>(8)</w:t>
      </w:r>
    </w:p>
    <w:p w:rsidR="00317186" w:rsidRPr="00F87134" w:rsidRDefault="00317186" w:rsidP="00695158">
      <w:pPr>
        <w:pStyle w:val="Formulapod"/>
        <w:jc w:val="both"/>
      </w:pP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v</w:t>
      </w:r>
      <w:r w:rsidR="00387556" w:rsidRPr="00387556">
        <w:rPr>
          <w:i/>
        </w:rPr>
        <w:tab/>
      </w:r>
      <w:r w:rsidR="00387556" w:rsidRPr="00387556">
        <w:rPr>
          <w:i/>
        </w:rPr>
        <w:tab/>
        <w:t>–</w:t>
      </w:r>
      <w:r w:rsidR="00387556">
        <w:rPr>
          <w:i/>
        </w:rPr>
        <w:tab/>
      </w:r>
      <w:r w:rsidR="00387556">
        <w:rPr>
          <w:i/>
        </w:rPr>
        <w:tab/>
      </w:r>
      <w:r w:rsidRPr="00F87134">
        <w:t xml:space="preserve">интегральный показатель микробного риска </w:t>
      </w:r>
      <w:r w:rsidRPr="00F87134">
        <w:rPr>
          <w:bCs/>
          <w:iCs/>
        </w:rPr>
        <w:t>п</w:t>
      </w:r>
      <w:r w:rsidRPr="00F87134">
        <w:t>ри прямом вы</w:t>
      </w:r>
      <w:r w:rsidR="00695158">
        <w:t>-</w:t>
      </w:r>
      <w:r w:rsidR="00695158">
        <w:br/>
      </w:r>
      <w:r w:rsidR="00695158">
        <w:tab/>
      </w:r>
      <w:r w:rsidR="00695158">
        <w:tab/>
      </w:r>
      <w:r w:rsidR="00695158">
        <w:tab/>
      </w:r>
      <w:r w:rsidR="00695158">
        <w:tab/>
      </w:r>
      <w:r w:rsidR="00695158">
        <w:tab/>
      </w:r>
      <w:r w:rsidR="00695158">
        <w:tab/>
      </w:r>
      <w:r w:rsidRPr="00F87134">
        <w:t>делении патогенных и условно</w:t>
      </w:r>
      <w:r w:rsidR="0062651A">
        <w:t xml:space="preserve"> </w:t>
      </w:r>
      <w:r w:rsidRPr="00F87134">
        <w:t xml:space="preserve">патогенных бактерий из </w:t>
      </w:r>
      <w:r w:rsidR="00695158">
        <w:br/>
      </w:r>
      <w:r w:rsidR="00695158">
        <w:tab/>
      </w:r>
      <w:r w:rsidR="00695158">
        <w:tab/>
      </w:r>
      <w:r w:rsidR="00695158">
        <w:tab/>
      </w:r>
      <w:r w:rsidR="00695158">
        <w:tab/>
      </w:r>
      <w:r w:rsidR="00695158">
        <w:tab/>
      </w:r>
      <w:r w:rsidR="00695158">
        <w:tab/>
      </w:r>
      <w:r w:rsidRPr="00F87134">
        <w:t>воды;</w:t>
      </w:r>
    </w:p>
    <w:p w:rsidR="00317186" w:rsidRPr="00F87134" w:rsidRDefault="00317186" w:rsidP="00695158">
      <w:pPr>
        <w:pStyle w:val="Formulapod"/>
        <w:jc w:val="both"/>
      </w:pPr>
      <w:r w:rsidRPr="00F87134">
        <w:rPr>
          <w:i/>
          <w:lang w:val="en-US"/>
        </w:rPr>
        <w:t>M</w:t>
      </w:r>
      <w:r w:rsidRPr="00F87134">
        <w:t xml:space="preserve"> </w:t>
      </w:r>
      <w:r w:rsidR="00387556">
        <w:tab/>
      </w:r>
      <w:r w:rsidR="00387556">
        <w:tab/>
      </w:r>
      <w:r w:rsidRPr="00F87134">
        <w:t>–</w:t>
      </w:r>
      <w:r w:rsidR="00387556">
        <w:tab/>
      </w:r>
      <w:r w:rsidR="00387556">
        <w:tab/>
      </w:r>
      <w:r w:rsidRPr="00F87134">
        <w:t xml:space="preserve">количество  возбудителей кишечных инфекций, выделенных </w:t>
      </w:r>
      <w:r w:rsidR="00695158">
        <w:br/>
      </w:r>
      <w:r w:rsidR="00695158">
        <w:tab/>
      </w:r>
      <w:r w:rsidR="00695158">
        <w:tab/>
      </w:r>
      <w:r w:rsidR="00695158">
        <w:tab/>
      </w:r>
      <w:r w:rsidR="00695158">
        <w:tab/>
      </w:r>
      <w:r w:rsidR="00695158">
        <w:tab/>
      </w:r>
      <w:r w:rsidR="00695158">
        <w:tab/>
      </w:r>
      <w:r w:rsidRPr="00F87134">
        <w:t>из исследуемого объема воды;</w:t>
      </w:r>
    </w:p>
    <w:p w:rsidR="00317186" w:rsidRPr="00F87134" w:rsidRDefault="00317186" w:rsidP="00DE69FE">
      <w:pPr>
        <w:pStyle w:val="Formulapod"/>
      </w:pPr>
      <w:r w:rsidRPr="00F87134">
        <w:rPr>
          <w:i/>
          <w:iCs/>
          <w:lang w:val="en-US"/>
        </w:rPr>
        <w:t>i</w:t>
      </w:r>
      <w:r w:rsidRPr="00F87134">
        <w:t xml:space="preserve">  </w:t>
      </w:r>
      <w:r w:rsidR="00387556">
        <w:tab/>
      </w:r>
      <w:r w:rsidR="00387556">
        <w:tab/>
        <w:t>–</w:t>
      </w:r>
      <w:r w:rsidR="00387556">
        <w:tab/>
      </w:r>
      <w:r w:rsidR="00387556">
        <w:tab/>
      </w:r>
      <w:r w:rsidRPr="00F87134">
        <w:t>порядковый номер возбудителя ОКИ;</w:t>
      </w:r>
    </w:p>
    <w:p w:rsidR="00317186" w:rsidRPr="00F87134" w:rsidRDefault="00317186" w:rsidP="00984F98">
      <w:pPr>
        <w:pStyle w:val="Formulapod"/>
        <w:jc w:val="both"/>
      </w:pPr>
      <w:r w:rsidRPr="00F87134">
        <w:rPr>
          <w:i/>
          <w:iCs/>
          <w:lang w:val="en-US"/>
        </w:rPr>
        <w:t>X</w:t>
      </w:r>
      <w:r w:rsidRPr="00387556">
        <w:rPr>
          <w:i/>
          <w:iCs/>
          <w:vertAlign w:val="subscript"/>
          <w:lang w:val="en-US"/>
        </w:rPr>
        <w:t>i</w:t>
      </w:r>
      <w:r w:rsidRPr="00F87134">
        <w:t xml:space="preserve"> </w:t>
      </w:r>
      <w:r w:rsidR="00387556">
        <w:tab/>
      </w:r>
      <w:r w:rsidR="00387556">
        <w:tab/>
      </w:r>
      <w:r w:rsidRPr="00F87134">
        <w:t>–</w:t>
      </w:r>
      <w:r w:rsidR="00387556">
        <w:tab/>
      </w:r>
      <w:r w:rsidR="00387556">
        <w:tab/>
      </w:r>
      <w:r w:rsidRPr="00F87134">
        <w:t xml:space="preserve">удельный вес каждого возбудителя ОКИ, выделенного при 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>проведении бактериологического анализа воды, устанавли</w:t>
      </w:r>
      <w:r w:rsidR="00984F98">
        <w:t>-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>ваемый согласно опасности вызываемых выделенным воз</w:t>
      </w:r>
      <w:r w:rsidR="00984F98">
        <w:t>-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>будителем инфекций (в пределах от 0,</w:t>
      </w:r>
      <w:r w:rsidR="0062651A">
        <w:t>1</w:t>
      </w:r>
      <w:r w:rsidRPr="00F87134">
        <w:t xml:space="preserve"> до 2</w:t>
      </w:r>
      <w:r w:rsidR="0062651A">
        <w:t>,0</w:t>
      </w:r>
      <w:r w:rsidRPr="00F87134">
        <w:t xml:space="preserve">). Значимость 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 xml:space="preserve">каждого показателя в оценке вероятности возникновения 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 xml:space="preserve">ОКИ отражена весовым коэффициентом </w:t>
      </w:r>
      <w:r w:rsidR="00387556">
        <w:t>–</w:t>
      </w:r>
      <w:r w:rsidRPr="00F87134">
        <w:t xml:space="preserve"> </w:t>
      </w:r>
      <w:r w:rsidRPr="00F87134">
        <w:rPr>
          <w:i/>
          <w:iCs/>
          <w:lang w:val="en-US"/>
        </w:rPr>
        <w:t>X</w:t>
      </w:r>
      <w:r w:rsidRPr="00387556">
        <w:rPr>
          <w:i/>
          <w:iCs/>
          <w:vertAlign w:val="subscript"/>
          <w:lang w:val="en-US"/>
        </w:rPr>
        <w:t>i</w:t>
      </w:r>
      <w:r w:rsidRPr="00F87134">
        <w:t>. Чем выше ве</w:t>
      </w:r>
      <w:r w:rsidR="00984F98">
        <w:t>-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 xml:space="preserve">совой коэффициент, тем больше вклад показателя в риск 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>возникновения ОКИ;</w:t>
      </w:r>
    </w:p>
    <w:p w:rsidR="00317186" w:rsidRPr="00F87134" w:rsidRDefault="00317186" w:rsidP="00984F98">
      <w:pPr>
        <w:pStyle w:val="Formulapod"/>
        <w:ind w:left="0"/>
        <w:jc w:val="both"/>
      </w:pPr>
      <w:r w:rsidRPr="00F87134">
        <w:rPr>
          <w:bCs/>
          <w:i/>
          <w:lang w:val="en-US"/>
        </w:rPr>
        <w:t>H</w:t>
      </w:r>
      <w:r w:rsidRPr="00F87134">
        <w:rPr>
          <w:bCs/>
          <w:i/>
          <w:vertAlign w:val="subscript"/>
          <w:lang w:val="en-US"/>
        </w:rPr>
        <w:t>pathogen</w:t>
      </w:r>
      <w:r w:rsidRPr="00F87134">
        <w:rPr>
          <w:bCs/>
          <w:i/>
          <w:vertAlign w:val="subscript"/>
        </w:rPr>
        <w:t xml:space="preserve"> </w:t>
      </w:r>
      <w:r w:rsidR="00387556">
        <w:rPr>
          <w:bCs/>
          <w:i/>
          <w:vertAlign w:val="subscript"/>
        </w:rPr>
        <w:tab/>
      </w:r>
      <w:r w:rsidR="00387556">
        <w:rPr>
          <w:bCs/>
          <w:i/>
          <w:vertAlign w:val="subscript"/>
        </w:rPr>
        <w:tab/>
      </w:r>
      <w:r w:rsidRPr="00F87134">
        <w:t>–</w:t>
      </w:r>
      <w:r w:rsidR="00387556">
        <w:tab/>
      </w:r>
      <w:r w:rsidR="00387556">
        <w:tab/>
      </w:r>
      <w:r w:rsidRPr="00F87134">
        <w:t xml:space="preserve">вероятность возникновения ОКИ при контаминации воды </w:t>
      </w:r>
      <w:r w:rsidR="00984F98">
        <w:br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="00984F98">
        <w:tab/>
      </w:r>
      <w:r w:rsidRPr="00F87134">
        <w:t>патогенными и условно</w:t>
      </w:r>
      <w:r w:rsidR="0062651A">
        <w:t xml:space="preserve"> </w:t>
      </w:r>
      <w:r w:rsidRPr="00F87134">
        <w:t>патогенными бактериями;</w:t>
      </w:r>
    </w:p>
    <w:p w:rsidR="00317186" w:rsidRPr="00F87134" w:rsidRDefault="00317186" w:rsidP="007310BA">
      <w:pPr>
        <w:pStyle w:val="Formulapod"/>
        <w:jc w:val="both"/>
      </w:pPr>
      <w:r w:rsidRPr="00F87134">
        <w:rPr>
          <w:i/>
          <w:iCs/>
          <w:lang w:val="en-US"/>
        </w:rPr>
        <w:lastRenderedPageBreak/>
        <w:t>W</w:t>
      </w:r>
      <w:r w:rsidRPr="00F87134">
        <w:t xml:space="preserve"> </w:t>
      </w:r>
      <w:r w:rsidR="00387556">
        <w:tab/>
      </w:r>
      <w:r w:rsidR="00387556">
        <w:tab/>
      </w:r>
      <w:r w:rsidRPr="00F87134">
        <w:t>–</w:t>
      </w:r>
      <w:r w:rsidR="00387556">
        <w:tab/>
      </w:r>
      <w:r w:rsidR="00387556">
        <w:tab/>
      </w:r>
      <w:r w:rsidRPr="00F87134">
        <w:t xml:space="preserve">сумма </w:t>
      </w:r>
      <w:r w:rsidRPr="00F87134">
        <w:rPr>
          <w:i/>
          <w:iCs/>
          <w:lang w:val="en-US"/>
        </w:rPr>
        <w:t>X</w:t>
      </w:r>
      <w:r w:rsidRPr="00387556">
        <w:rPr>
          <w:i/>
          <w:iCs/>
          <w:vertAlign w:val="subscript"/>
          <w:lang w:val="en-US"/>
        </w:rPr>
        <w:t>i</w:t>
      </w:r>
      <w:r w:rsidRPr="00F87134">
        <w:rPr>
          <w:i/>
          <w:iCs/>
        </w:rPr>
        <w:t xml:space="preserve">, </w:t>
      </w:r>
      <w:r w:rsidRPr="00F87134">
        <w:t>задающая интервал измерения интегрального по</w:t>
      </w:r>
      <w:r w:rsidR="007310BA">
        <w:t>-</w:t>
      </w:r>
      <w:r w:rsidR="007310BA">
        <w:br/>
      </w:r>
      <w:r w:rsidR="007310BA">
        <w:tab/>
      </w:r>
      <w:r w:rsidR="007310BA">
        <w:tab/>
      </w:r>
      <w:r w:rsidR="007310BA">
        <w:tab/>
      </w:r>
      <w:r w:rsidR="007310BA">
        <w:tab/>
      </w:r>
      <w:r w:rsidR="007310BA">
        <w:tab/>
      </w:r>
      <w:r w:rsidR="007310BA">
        <w:tab/>
      </w:r>
      <w:r w:rsidRPr="00F87134">
        <w:t xml:space="preserve">казателя микробного риска </w:t>
      </w:r>
      <w:r w:rsidRPr="00F87134">
        <w:rPr>
          <w:bCs/>
          <w:i/>
          <w:iCs/>
          <w:lang w:val="en-US"/>
        </w:rPr>
        <w:t>R</w:t>
      </w:r>
      <w:r w:rsidRPr="00F87134">
        <w:rPr>
          <w:bCs/>
          <w:i/>
          <w:iCs/>
          <w:vertAlign w:val="subscript"/>
          <w:lang w:val="en-US"/>
        </w:rPr>
        <w:t>v</w:t>
      </w:r>
      <w:r w:rsidRPr="00F87134">
        <w:rPr>
          <w:b/>
          <w:bCs/>
          <w:i/>
          <w:iCs/>
        </w:rPr>
        <w:t xml:space="preserve"> </w:t>
      </w:r>
      <w:r w:rsidRPr="00F87134">
        <w:rPr>
          <w:bCs/>
          <w:iCs/>
        </w:rPr>
        <w:t xml:space="preserve">в диапазоне от 0 до 1 </w:t>
      </w:r>
      <w:r w:rsidRPr="00F87134">
        <w:t>вычис</w:t>
      </w:r>
      <w:r w:rsidR="007310BA">
        <w:t>-</w:t>
      </w:r>
      <w:r w:rsidR="007310BA">
        <w:br/>
      </w:r>
      <w:r w:rsidR="007310BA">
        <w:tab/>
      </w:r>
      <w:r w:rsidR="007310BA">
        <w:tab/>
      </w:r>
      <w:r w:rsidR="007310BA">
        <w:tab/>
      </w:r>
      <w:r w:rsidR="007310BA">
        <w:tab/>
      </w:r>
      <w:r w:rsidR="007310BA">
        <w:tab/>
      </w:r>
      <w:r w:rsidR="007310BA">
        <w:tab/>
      </w:r>
      <w:r w:rsidRPr="00F87134">
        <w:t>ляется по формуле:</w:t>
      </w:r>
    </w:p>
    <w:p w:rsidR="00317186" w:rsidRPr="00975003" w:rsidRDefault="00975003" w:rsidP="00975003">
      <w:pPr>
        <w:pStyle w:val="Formulaprav"/>
      </w:pPr>
      <w:r w:rsidRPr="002537CD">
        <w:rPr>
          <w:position w:val="-24"/>
        </w:rPr>
        <w:object w:dxaOrig="960" w:dyaOrig="580">
          <v:shape id="_x0000_i1043" type="#_x0000_t75" style="width:47pt;height:28.65pt" o:ole="" o:allowoverlap="f">
            <v:imagedata r:id="rId49" o:title=""/>
          </v:shape>
          <o:OLEObject Type="Embed" ProgID="Equation.3" ShapeID="_x0000_i1043" DrawAspect="Content" ObjectID="_1506433129" r:id="rId5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5003">
        <w:t>(9)</w:t>
      </w:r>
    </w:p>
    <w:p w:rsidR="00317186" w:rsidRPr="00F87134" w:rsidRDefault="00317186" w:rsidP="00DE69FE">
      <w:pPr>
        <w:pStyle w:val="bodytext0"/>
      </w:pPr>
      <w:r w:rsidRPr="00F87134">
        <w:t>Для определения уровня микробного риска при употреблении в</w:t>
      </w:r>
      <w:r w:rsidRPr="00F87134">
        <w:t>о</w:t>
      </w:r>
      <w:r w:rsidRPr="00F87134">
        <w:t>ды, контаминированной патогенной и/или потенциально</w:t>
      </w:r>
      <w:r w:rsidR="00554082">
        <w:t xml:space="preserve"> </w:t>
      </w:r>
      <w:r w:rsidRPr="00F87134">
        <w:t>патогенной микрофлорой, используют коэффициенты, отражающие вероятность возникновения ОКИ за определенный период времени в изучаемой группе (100, 1</w:t>
      </w:r>
      <w:r w:rsidR="00DE69FE">
        <w:t> </w:t>
      </w:r>
      <w:r w:rsidRPr="00F87134">
        <w:t>000, 10</w:t>
      </w:r>
      <w:r w:rsidR="00DE69FE">
        <w:t> </w:t>
      </w:r>
      <w:r w:rsidRPr="00F87134">
        <w:t>000, 100</w:t>
      </w:r>
      <w:r w:rsidR="00DE69FE">
        <w:t> </w:t>
      </w:r>
      <w:r w:rsidRPr="00F87134">
        <w:t>000 человек).</w:t>
      </w:r>
    </w:p>
    <w:p w:rsidR="00317186" w:rsidRPr="00F87134" w:rsidRDefault="00317186" w:rsidP="00DE69FE">
      <w:pPr>
        <w:pStyle w:val="bodytext0"/>
      </w:pPr>
      <w:r w:rsidRPr="00F87134">
        <w:t>Расчет микробного риска возникновения кишечных инфекций при прямом выделении патогенной и потенциально</w:t>
      </w:r>
      <w:r w:rsidR="00554082">
        <w:t xml:space="preserve"> </w:t>
      </w:r>
      <w:r w:rsidRPr="00F87134">
        <w:t xml:space="preserve">патогенной микрофлоры в воде на популяционном уровне вычисляют по формуле:  </w:t>
      </w:r>
    </w:p>
    <w:p w:rsidR="00317186" w:rsidRPr="00F87134" w:rsidRDefault="001E78B5" w:rsidP="001E78B5">
      <w:pPr>
        <w:pStyle w:val="Formulaprav"/>
      </w:pPr>
      <w:r w:rsidRPr="001E78B5">
        <w:rPr>
          <w:position w:val="-26"/>
        </w:rPr>
        <w:object w:dxaOrig="1180" w:dyaOrig="580">
          <v:shape id="_x0000_i1044" type="#_x0000_t75" style="width:59.5pt;height:28.65pt" o:ole="">
            <v:imagedata r:id="rId51" o:title=""/>
          </v:shape>
          <o:OLEObject Type="Embed" ProgID="Equation.3" ShapeID="_x0000_i1044" DrawAspect="Content" ObjectID="_1506433130" r:id="rId52"/>
        </w:object>
      </w:r>
      <w:r w:rsidR="00317186" w:rsidRPr="00F87134">
        <w:t>,  где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186" w:rsidRPr="00F87134">
        <w:t>(10)</w:t>
      </w:r>
    </w:p>
    <w:p w:rsidR="00317186" w:rsidRPr="00F87134" w:rsidRDefault="00317186" w:rsidP="00317186">
      <w:pPr>
        <w:pStyle w:val="Formulapod"/>
      </w:pP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p</w:t>
      </w:r>
      <w:r w:rsidRPr="00F87134">
        <w:t xml:space="preserve"> </w:t>
      </w:r>
      <w:r>
        <w:tab/>
      </w:r>
      <w:r>
        <w:tab/>
      </w:r>
      <w:r w:rsidRPr="00F87134">
        <w:t>–</w:t>
      </w:r>
      <w:r>
        <w:tab/>
      </w:r>
      <w:r>
        <w:tab/>
      </w:r>
      <w:r w:rsidRPr="00F87134">
        <w:t>популяционный риск;</w:t>
      </w:r>
    </w:p>
    <w:p w:rsidR="00317186" w:rsidRPr="00F87134" w:rsidRDefault="00317186" w:rsidP="00317186">
      <w:pPr>
        <w:pStyle w:val="Formulapod"/>
      </w:pPr>
      <w:r w:rsidRPr="00F87134">
        <w:rPr>
          <w:i/>
          <w:lang w:val="en-US"/>
        </w:rPr>
        <w:t>R</w:t>
      </w:r>
      <w:r w:rsidRPr="00F87134">
        <w:rPr>
          <w:i/>
          <w:vertAlign w:val="subscript"/>
          <w:lang w:val="en-US"/>
        </w:rPr>
        <w:t>v</w:t>
      </w:r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 w:rsidRPr="00F87134">
        <w:t>–</w:t>
      </w:r>
      <w:r>
        <w:tab/>
      </w:r>
      <w:r>
        <w:tab/>
      </w:r>
      <w:r w:rsidRPr="00F87134">
        <w:t xml:space="preserve">интегральный показатель микробного риска </w:t>
      </w:r>
      <w:r w:rsidRPr="00F87134">
        <w:rPr>
          <w:iCs/>
        </w:rPr>
        <w:t>п</w:t>
      </w:r>
      <w:r w:rsidRPr="00F87134">
        <w:t xml:space="preserve">ри прямом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134">
        <w:t>выделении патогенных и условно</w:t>
      </w:r>
      <w:r w:rsidR="00554082">
        <w:t xml:space="preserve"> </w:t>
      </w:r>
      <w:r w:rsidRPr="00F87134">
        <w:t xml:space="preserve">патогенных бактерий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134">
        <w:t>из воды;</w:t>
      </w:r>
    </w:p>
    <w:p w:rsidR="00317186" w:rsidRPr="00F87134" w:rsidRDefault="00317186" w:rsidP="00C60165">
      <w:pPr>
        <w:pStyle w:val="Formulapod"/>
        <w:spacing w:after="120"/>
        <w:rPr>
          <w:noProof/>
        </w:rPr>
      </w:pPr>
      <w:r w:rsidRPr="00F87134">
        <w:rPr>
          <w:i/>
          <w:lang w:val="en-US"/>
        </w:rPr>
        <w:t>N</w:t>
      </w:r>
      <w:r w:rsidRPr="00F87134">
        <w:t xml:space="preserve"> </w:t>
      </w:r>
      <w:r>
        <w:tab/>
      </w:r>
      <w:r>
        <w:tab/>
      </w:r>
      <w:r w:rsidRPr="00F87134">
        <w:t>–</w:t>
      </w:r>
      <w:r>
        <w:tab/>
      </w:r>
      <w:r>
        <w:tab/>
      </w:r>
      <w:r w:rsidRPr="00F87134">
        <w:t xml:space="preserve">количество человек, проживающих на рассматриваемой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7134">
        <w:t>территории.</w:t>
      </w:r>
      <w:r w:rsidRPr="00F87134">
        <w:rPr>
          <w:noProof/>
        </w:rPr>
        <w:t xml:space="preserve"> </w:t>
      </w:r>
    </w:p>
    <w:p w:rsidR="00317186" w:rsidRDefault="00317186" w:rsidP="00317186">
      <w:pPr>
        <w:pStyle w:val="Primer"/>
        <w:rPr>
          <w:i/>
        </w:rPr>
      </w:pPr>
      <w:r w:rsidRPr="00317186">
        <w:rPr>
          <w:b/>
        </w:rPr>
        <w:t>Пример.</w:t>
      </w:r>
      <w:r w:rsidRPr="00F87134">
        <w:t xml:space="preserve"> В 100 мл воды были обнаружены 3 сальмонеллы (экспертным путем присваиваем удельный вес по уровню значимости показателя равным, например 1,5) и 4 клебсиеллы (экспертным путем присваиваем удельный вес по уровню значимости показателя равным 0,</w:t>
      </w:r>
      <w:r w:rsidR="00554082">
        <w:t>5</w:t>
      </w:r>
      <w:r w:rsidRPr="00F87134">
        <w:t xml:space="preserve">). Производим расчет интегрального показателя микробного </w:t>
      </w:r>
      <w:r w:rsidRPr="00F87134">
        <w:rPr>
          <w:iCs/>
        </w:rPr>
        <w:t>п</w:t>
      </w:r>
      <w:r w:rsidRPr="00F87134">
        <w:t>ри прямом выделении патогенных и условно</w:t>
      </w:r>
      <w:r w:rsidR="001157DB">
        <w:t xml:space="preserve"> </w:t>
      </w:r>
      <w:r w:rsidRPr="00F87134">
        <w:t>патогенных бактерий из воды по фо</w:t>
      </w:r>
      <w:r w:rsidRPr="00F87134">
        <w:t>р</w:t>
      </w:r>
      <w:r w:rsidRPr="00F87134">
        <w:t xml:space="preserve">муле: </w:t>
      </w:r>
    </w:p>
    <w:p w:rsidR="00317186" w:rsidRPr="00F87134" w:rsidRDefault="00D87F49" w:rsidP="00317186">
      <w:pPr>
        <w:pStyle w:val="Formulaprav"/>
        <w:rPr>
          <w:i/>
        </w:rPr>
      </w:pPr>
      <w:r w:rsidRPr="00554082">
        <w:rPr>
          <w:i/>
          <w:position w:val="-28"/>
        </w:rPr>
        <w:object w:dxaOrig="5080" w:dyaOrig="660">
          <v:shape id="_x0000_i1045" type="#_x0000_t75" style="width:213.8pt;height:28.65pt" o:ole="">
            <v:imagedata r:id="rId53" o:title=""/>
          </v:shape>
          <o:OLEObject Type="Embed" ProgID="Equation.3" ShapeID="_x0000_i1045" DrawAspect="Content" ObjectID="_1506433131" r:id="rId54"/>
        </w:object>
      </w:r>
      <w:r w:rsidR="00317186">
        <w:rPr>
          <w:i/>
        </w:rPr>
        <w:tab/>
      </w:r>
      <w:r w:rsidR="00317186">
        <w:rPr>
          <w:i/>
        </w:rPr>
        <w:tab/>
      </w:r>
      <w:r w:rsidR="00317186">
        <w:rPr>
          <w:i/>
        </w:rPr>
        <w:tab/>
      </w:r>
      <w:r w:rsidR="00317186">
        <w:rPr>
          <w:i/>
        </w:rPr>
        <w:tab/>
      </w:r>
      <w:r w:rsidR="00317186">
        <w:rPr>
          <w:i/>
        </w:rPr>
        <w:tab/>
      </w:r>
    </w:p>
    <w:p w:rsidR="00317186" w:rsidRPr="00F87134" w:rsidRDefault="00317186" w:rsidP="00317186">
      <w:pPr>
        <w:pStyle w:val="Zag2"/>
      </w:pPr>
      <w:bookmarkStart w:id="21" w:name="_Toc311450108"/>
      <w:r w:rsidRPr="00F87134">
        <w:t>6.2. Учет результатов</w:t>
      </w:r>
      <w:bookmarkEnd w:id="21"/>
    </w:p>
    <w:p w:rsidR="00317186" w:rsidRPr="00F87134" w:rsidRDefault="00317186" w:rsidP="00317186">
      <w:pPr>
        <w:pStyle w:val="bodytext0"/>
      </w:pPr>
      <w:r w:rsidRPr="00F87134">
        <w:t>В соответствии с Руководством по обеспечению качества питьевой воды [Рекомендации ВОЗ, Женева, 2004] рекомендуемая величина пр</w:t>
      </w:r>
      <w:r w:rsidRPr="00F87134">
        <w:t>и</w:t>
      </w:r>
      <w:r w:rsidRPr="00F87134">
        <w:t>емлемого уровня микробного риска составляет 10</w:t>
      </w:r>
      <w:r>
        <w:rPr>
          <w:vertAlign w:val="superscript"/>
        </w:rPr>
        <w:t>–</w:t>
      </w:r>
      <w:r w:rsidRPr="00F87134">
        <w:rPr>
          <w:vertAlign w:val="superscript"/>
        </w:rPr>
        <w:t>5</w:t>
      </w:r>
      <w:r w:rsidRPr="00F87134">
        <w:t xml:space="preserve">. </w:t>
      </w:r>
    </w:p>
    <w:p w:rsidR="00317186" w:rsidRPr="00F87134" w:rsidRDefault="00317186" w:rsidP="00317186">
      <w:pPr>
        <w:pStyle w:val="bodytext0"/>
      </w:pPr>
      <w:r w:rsidRPr="00F87134">
        <w:t xml:space="preserve">Выделение при проведении бактериологического анализа воды 10 и более возбудителей брюшного тифа, паратифов, холерных вибрионов </w:t>
      </w:r>
      <w:r w:rsidRPr="00F87134">
        <w:lastRenderedPageBreak/>
        <w:t>(01 группы) (КОЕ) свидетельствует о высоком риске возникновения к</w:t>
      </w:r>
      <w:r w:rsidRPr="00F87134">
        <w:t>и</w:t>
      </w:r>
      <w:r w:rsidRPr="00F87134">
        <w:t>шечных инфекций, передаваемых водным путем.</w:t>
      </w:r>
    </w:p>
    <w:p w:rsidR="00D21FBA" w:rsidRDefault="00317186" w:rsidP="00317186">
      <w:pPr>
        <w:pStyle w:val="bodytext0"/>
      </w:pPr>
      <w:r w:rsidRPr="00F87134">
        <w:t>Достоверность результатов повышается, если анализ данных пр</w:t>
      </w:r>
      <w:r w:rsidRPr="00F87134">
        <w:t>о</w:t>
      </w:r>
      <w:r w:rsidRPr="00F87134">
        <w:t>веден в динамике за ряд лет</w:t>
      </w:r>
      <w:r>
        <w:t>.</w:t>
      </w:r>
    </w:p>
    <w:p w:rsidR="001D4702" w:rsidRDefault="001D4702" w:rsidP="001D4702">
      <w:pPr>
        <w:rPr>
          <w:lang w:eastAsia="en-US"/>
        </w:rPr>
      </w:pPr>
    </w:p>
    <w:p w:rsidR="001D4702" w:rsidRDefault="001D4702">
      <w:pPr>
        <w:rPr>
          <w:lang w:eastAsia="en-US"/>
        </w:rPr>
      </w:pPr>
      <w:r>
        <w:rPr>
          <w:lang w:eastAsia="en-US"/>
        </w:rPr>
        <w:br w:type="page"/>
      </w:r>
    </w:p>
    <w:p w:rsidR="00366243" w:rsidRDefault="00366243" w:rsidP="00366243">
      <w:pPr>
        <w:pStyle w:val="tab"/>
      </w:pPr>
      <w:r>
        <w:lastRenderedPageBreak/>
        <w:t>Приложение 1</w:t>
      </w:r>
      <w:r>
        <w:br/>
        <w:t>(справочное)</w:t>
      </w:r>
    </w:p>
    <w:p w:rsidR="00366243" w:rsidRDefault="00366243" w:rsidP="00366243">
      <w:pPr>
        <w:pStyle w:val="Zagpril"/>
      </w:pPr>
      <w:bookmarkStart w:id="22" w:name="_Toc311450109"/>
      <w:r>
        <w:t>Список сокращений и обозначений</w:t>
      </w:r>
      <w:bookmarkEnd w:id="22"/>
    </w:p>
    <w:p w:rsidR="00366243" w:rsidRPr="00366243" w:rsidRDefault="00366243" w:rsidP="00366243">
      <w:pPr>
        <w:pStyle w:val="Formulapod"/>
      </w:pPr>
      <w:r>
        <w:t xml:space="preserve">ОКБ </w:t>
      </w:r>
      <w:r>
        <w:tab/>
      </w:r>
      <w:r>
        <w:tab/>
        <w:t>–</w:t>
      </w:r>
      <w:r>
        <w:tab/>
      </w:r>
      <w:r>
        <w:tab/>
        <w:t>об</w:t>
      </w:r>
      <w:r w:rsidRPr="00366243">
        <w:t>щие колиформные бактерии</w:t>
      </w:r>
    </w:p>
    <w:p w:rsidR="00366243" w:rsidRPr="00366243" w:rsidRDefault="00366243" w:rsidP="00366243">
      <w:pPr>
        <w:pStyle w:val="Formulapod"/>
      </w:pPr>
      <w:r w:rsidRPr="00366243">
        <w:t xml:space="preserve">ТКБ </w:t>
      </w:r>
      <w:r>
        <w:tab/>
      </w:r>
      <w:r>
        <w:tab/>
      </w:r>
      <w:r w:rsidRPr="00366243">
        <w:t>–</w:t>
      </w:r>
      <w:r>
        <w:tab/>
      </w:r>
      <w:r>
        <w:tab/>
      </w:r>
      <w:r w:rsidRPr="00366243">
        <w:t>термотолерантные колиформные бактерии</w:t>
      </w:r>
    </w:p>
    <w:p w:rsidR="00366243" w:rsidRPr="00366243" w:rsidRDefault="00366243" w:rsidP="00366243">
      <w:pPr>
        <w:pStyle w:val="Formulapod"/>
      </w:pPr>
      <w:r w:rsidRPr="00366243">
        <w:t xml:space="preserve">ГКБ </w:t>
      </w:r>
      <w:r>
        <w:tab/>
      </w:r>
      <w:r>
        <w:tab/>
      </w:r>
      <w:r w:rsidRPr="00366243">
        <w:t>–</w:t>
      </w:r>
      <w:r>
        <w:tab/>
      </w:r>
      <w:r>
        <w:tab/>
      </w:r>
      <w:r w:rsidRPr="00366243">
        <w:t>глюкозоположительные колиформные бактерии</w:t>
      </w:r>
    </w:p>
    <w:p w:rsidR="00366243" w:rsidRPr="00366243" w:rsidRDefault="00366243" w:rsidP="00366243">
      <w:pPr>
        <w:pStyle w:val="Formulapod"/>
      </w:pPr>
      <w:r w:rsidRPr="00366243">
        <w:t xml:space="preserve">ОКИ </w:t>
      </w:r>
      <w:r>
        <w:tab/>
      </w:r>
      <w:r>
        <w:tab/>
      </w:r>
      <w:r w:rsidRPr="00366243">
        <w:t>–</w:t>
      </w:r>
      <w:r>
        <w:tab/>
      </w:r>
      <w:r>
        <w:tab/>
      </w:r>
      <w:r w:rsidRPr="00366243">
        <w:t xml:space="preserve">острые кишечные </w:t>
      </w:r>
      <w:r w:rsidR="000E5F7E">
        <w:t>инфекции</w:t>
      </w:r>
    </w:p>
    <w:p w:rsidR="00366243" w:rsidRPr="00366243" w:rsidRDefault="00366243" w:rsidP="00366243">
      <w:pPr>
        <w:pStyle w:val="Formulapod"/>
      </w:pPr>
      <w:r w:rsidRPr="00366243">
        <w:t xml:space="preserve">ОМЧ </w:t>
      </w:r>
      <w:r>
        <w:tab/>
      </w:r>
      <w:r w:rsidRPr="00366243">
        <w:t>–</w:t>
      </w:r>
      <w:r>
        <w:tab/>
      </w:r>
      <w:r>
        <w:tab/>
      </w:r>
      <w:r w:rsidRPr="00366243">
        <w:t>общее микробное число</w:t>
      </w:r>
    </w:p>
    <w:p w:rsidR="00366243" w:rsidRPr="00366243" w:rsidRDefault="00366243" w:rsidP="00366243">
      <w:pPr>
        <w:pStyle w:val="Formulapod"/>
      </w:pPr>
      <w:r w:rsidRPr="00366243">
        <w:t xml:space="preserve">ВОЗ </w:t>
      </w:r>
      <w:r>
        <w:tab/>
      </w:r>
      <w:r>
        <w:tab/>
      </w:r>
      <w:r w:rsidRPr="00366243">
        <w:t>–</w:t>
      </w:r>
      <w:r>
        <w:tab/>
      </w:r>
      <w:r>
        <w:tab/>
      </w:r>
      <w:r w:rsidRPr="00366243">
        <w:t>Всемирная организация здравоохранения</w:t>
      </w:r>
    </w:p>
    <w:p w:rsidR="00366243" w:rsidRPr="00366243" w:rsidRDefault="00366243" w:rsidP="00366243">
      <w:pPr>
        <w:pStyle w:val="Formulapod"/>
      </w:pPr>
      <w:r w:rsidRPr="00366243">
        <w:t xml:space="preserve">КОЕ </w:t>
      </w:r>
      <w:r>
        <w:tab/>
      </w:r>
      <w:r>
        <w:tab/>
      </w:r>
      <w:r w:rsidRPr="00366243">
        <w:t>–</w:t>
      </w:r>
      <w:r>
        <w:tab/>
      </w:r>
      <w:r>
        <w:tab/>
      </w:r>
      <w:r w:rsidRPr="00366243">
        <w:t>колонии образующие единицы</w:t>
      </w:r>
    </w:p>
    <w:p w:rsidR="00DC11B1" w:rsidRDefault="00366243" w:rsidP="00366243">
      <w:pPr>
        <w:pStyle w:val="Formulapod"/>
      </w:pPr>
      <w:r w:rsidRPr="00366243">
        <w:t xml:space="preserve">НВЧ </w:t>
      </w:r>
      <w:r>
        <w:tab/>
      </w:r>
      <w:r>
        <w:tab/>
      </w:r>
      <w:r w:rsidRPr="00366243">
        <w:t>–</w:t>
      </w:r>
      <w:r>
        <w:tab/>
      </w:r>
      <w:r>
        <w:tab/>
      </w:r>
      <w:r w:rsidRPr="00366243">
        <w:t>наиболе</w:t>
      </w:r>
      <w:r>
        <w:t>е вероятное число</w:t>
      </w:r>
    </w:p>
    <w:p w:rsidR="00DC11B1" w:rsidRPr="00DC11B1" w:rsidRDefault="00DC11B1" w:rsidP="00DC11B1">
      <w:pPr>
        <w:pStyle w:val="bodytext0"/>
      </w:pPr>
    </w:p>
    <w:p w:rsidR="00200E93" w:rsidRDefault="00200E93" w:rsidP="001D4702">
      <w:pPr>
        <w:pStyle w:val="tab"/>
        <w:keepLines/>
        <w:pageBreakBefore/>
      </w:pPr>
      <w:r>
        <w:lastRenderedPageBreak/>
        <w:t>Приложение 2</w:t>
      </w:r>
      <w:r>
        <w:br/>
        <w:t>(справочное)</w:t>
      </w:r>
    </w:p>
    <w:p w:rsidR="00200E93" w:rsidRDefault="00200E93" w:rsidP="00200E93">
      <w:pPr>
        <w:pStyle w:val="Zagpril"/>
      </w:pPr>
      <w:bookmarkStart w:id="23" w:name="_Toc311450110"/>
      <w:r>
        <w:t>Термины и определения</w:t>
      </w:r>
      <w:bookmarkEnd w:id="23"/>
    </w:p>
    <w:p w:rsidR="00200E93" w:rsidRDefault="00200E93" w:rsidP="00200E93">
      <w:pPr>
        <w:pStyle w:val="bodytext0"/>
        <w:ind w:left="510" w:hanging="510"/>
      </w:pPr>
      <w:r w:rsidRPr="00200E93">
        <w:rPr>
          <w:b/>
        </w:rPr>
        <w:t>Анализ риска</w:t>
      </w:r>
      <w:r>
        <w:t xml:space="preserve"> – процесс получения информации, необходимой для пр</w:t>
      </w:r>
      <w:r>
        <w:t>е</w:t>
      </w:r>
      <w:r>
        <w:t>дупреждения негативных последствий для здоровья населения, с</w:t>
      </w:r>
      <w:r>
        <w:t>о</w:t>
      </w:r>
      <w:r>
        <w:t>стоящ</w:t>
      </w:r>
      <w:r w:rsidR="000E5F7E">
        <w:t>ей</w:t>
      </w:r>
      <w:r>
        <w:t xml:space="preserve"> из трех компонентов: оценка риска, управление риском, информирование о риске.</w:t>
      </w:r>
    </w:p>
    <w:p w:rsidR="00200E93" w:rsidRDefault="00200E93" w:rsidP="00200E93">
      <w:pPr>
        <w:pStyle w:val="bodytext0"/>
        <w:ind w:left="510" w:hanging="510"/>
      </w:pPr>
      <w:r w:rsidRPr="00200E93">
        <w:rPr>
          <w:b/>
        </w:rPr>
        <w:t>Инфицирующая доза</w:t>
      </w:r>
      <w:r>
        <w:t xml:space="preserve"> – основная мера экспозиции, характеризующая количество бактерий, передающихся водным путем, вызывающих острые кишечные инфекции.</w:t>
      </w:r>
    </w:p>
    <w:p w:rsidR="00200E93" w:rsidRDefault="00200E93" w:rsidP="00200E93">
      <w:pPr>
        <w:pStyle w:val="bodytext0"/>
        <w:ind w:left="510" w:hanging="510"/>
      </w:pPr>
      <w:r w:rsidRPr="00200E93">
        <w:rPr>
          <w:b/>
        </w:rPr>
        <w:t>Индивидуальный риск</w:t>
      </w:r>
      <w:r>
        <w:t xml:space="preserve"> – оценка вероятности развития неблагоприя</w:t>
      </w:r>
      <w:r>
        <w:t>т</w:t>
      </w:r>
      <w:r>
        <w:t>ного эффекта у индивидуума, например, риск развития рака у о</w:t>
      </w:r>
      <w:r>
        <w:t>д</w:t>
      </w:r>
      <w:r>
        <w:t>ного индивидуума из 1 000 лиц, подвергшихся воздействию (риск 1 на 1 000 или 1 · 10</w:t>
      </w:r>
      <w:r w:rsidRPr="00200E93">
        <w:rPr>
          <w:vertAlign w:val="superscript"/>
        </w:rPr>
        <w:t>–3</w:t>
      </w:r>
      <w:r>
        <w:t>).</w:t>
      </w:r>
    </w:p>
    <w:p w:rsidR="00200E93" w:rsidRDefault="00200E93" w:rsidP="00200E93">
      <w:pPr>
        <w:pStyle w:val="bodytext0"/>
        <w:ind w:left="510" w:hanging="510"/>
      </w:pPr>
      <w:r w:rsidRPr="00BA239F">
        <w:rPr>
          <w:b/>
        </w:rPr>
        <w:t>Интегральная оценка риска</w:t>
      </w:r>
      <w:r>
        <w:t xml:space="preserve"> </w:t>
      </w:r>
      <w:r w:rsidR="00BA239F">
        <w:t>–</w:t>
      </w:r>
      <w:r>
        <w:t xml:space="preserve"> процесс совместного анализа рисков, связанных с множеством факторов и маршрутов воздействия на человека, с выделением определенной приоритетной области ан</w:t>
      </w:r>
      <w:r>
        <w:t>а</w:t>
      </w:r>
      <w:r>
        <w:t>лиза.</w:t>
      </w:r>
    </w:p>
    <w:p w:rsidR="00200E93" w:rsidRDefault="00200E93" w:rsidP="00200E93">
      <w:pPr>
        <w:pStyle w:val="bodytext0"/>
        <w:ind w:left="510" w:hanging="510"/>
      </w:pPr>
      <w:r w:rsidRPr="00BA239F">
        <w:rPr>
          <w:b/>
        </w:rPr>
        <w:t>Оценка риска для здоровья</w:t>
      </w:r>
      <w:r>
        <w:t xml:space="preserve"> – процесс установления вероятности ра</w:t>
      </w:r>
      <w:r>
        <w:t>з</w:t>
      </w:r>
      <w:r>
        <w:t>вития и степени выраженности неблагоприятных последствий для человека или здоровья будущих поколений, обусловленны</w:t>
      </w:r>
      <w:r w:rsidR="000E5F7E">
        <w:t>е</w:t>
      </w:r>
      <w:r>
        <w:t xml:space="preserve"> во</w:t>
      </w:r>
      <w:r>
        <w:t>з</w:t>
      </w:r>
      <w:r>
        <w:t>действием факторов обитания.</w:t>
      </w:r>
    </w:p>
    <w:p w:rsidR="00200E93" w:rsidRDefault="00200E93" w:rsidP="00200E93">
      <w:pPr>
        <w:pStyle w:val="bodytext0"/>
        <w:ind w:left="510" w:hanging="510"/>
      </w:pPr>
      <w:r w:rsidRPr="00BA239F">
        <w:rPr>
          <w:b/>
        </w:rPr>
        <w:t>Оценка сравнительной значимости рисков</w:t>
      </w:r>
      <w:r>
        <w:t xml:space="preserve"> – этап характеристики риска, предусматривающий определение сравнительной значим</w:t>
      </w:r>
      <w:r>
        <w:t>о</w:t>
      </w:r>
      <w:r>
        <w:t>сти выявленных опасностей и рассчитанных рисков для здоровья экспонируемой популяции. Включает также ранжирование опа</w:t>
      </w:r>
      <w:r>
        <w:t>с</w:t>
      </w:r>
      <w:r>
        <w:t>ных факторов, источников загрязнения окружающей среды, путей поступления бактерий в организм, а также поражение органов /систем.</w:t>
      </w:r>
    </w:p>
    <w:p w:rsidR="00EF5732" w:rsidRDefault="00200E93" w:rsidP="00200E93">
      <w:pPr>
        <w:pStyle w:val="bodytext0"/>
        <w:ind w:left="510" w:hanging="510"/>
      </w:pPr>
      <w:r w:rsidRPr="00BA239F">
        <w:rPr>
          <w:b/>
        </w:rPr>
        <w:t>Популяционный риск</w:t>
      </w:r>
      <w:r>
        <w:t xml:space="preserve"> – агрегированная мера ожидаемой частоты вредных эффектов среди всех подвергшихся воздействию людей (например, четыре случая заболевания раком  в год в экспониру</w:t>
      </w:r>
      <w:r>
        <w:t>е</w:t>
      </w:r>
      <w:r>
        <w:t>мой популяции).</w:t>
      </w:r>
    </w:p>
    <w:p w:rsidR="00131086" w:rsidRDefault="00131086" w:rsidP="00131086">
      <w:pPr>
        <w:pStyle w:val="bodytext0"/>
      </w:pPr>
    </w:p>
    <w:p w:rsidR="0011259C" w:rsidRPr="00F87134" w:rsidRDefault="0011259C" w:rsidP="001D4702">
      <w:pPr>
        <w:pStyle w:val="tab"/>
        <w:keepLines/>
        <w:pageBreakBefore/>
      </w:pPr>
      <w:r w:rsidRPr="00F87134">
        <w:lastRenderedPageBreak/>
        <w:t>Приложение  3</w:t>
      </w:r>
    </w:p>
    <w:p w:rsidR="0011259C" w:rsidRPr="00F87134" w:rsidRDefault="0011259C" w:rsidP="0011259C">
      <w:pPr>
        <w:pStyle w:val="Zagpril"/>
      </w:pPr>
      <w:bookmarkStart w:id="24" w:name="_Toc311450111"/>
      <w:r w:rsidRPr="00F87134">
        <w:t>Пример</w:t>
      </w:r>
      <w:r>
        <w:br/>
      </w:r>
      <w:r w:rsidRPr="00F87134">
        <w:t>расчета риска возникновения кишечных инфекций</w:t>
      </w:r>
      <w:r>
        <w:br/>
      </w:r>
      <w:r w:rsidRPr="00F87134">
        <w:t xml:space="preserve">по интегральному показателю, связанного с условиями </w:t>
      </w:r>
      <w:r>
        <w:br/>
      </w:r>
      <w:r w:rsidRPr="00F87134">
        <w:t>централизованного водоснабжения</w:t>
      </w:r>
      <w:bookmarkEnd w:id="24"/>
    </w:p>
    <w:p w:rsidR="0011259C" w:rsidRPr="00F87134" w:rsidRDefault="0011259C" w:rsidP="0011259C">
      <w:pPr>
        <w:pStyle w:val="bodytext0"/>
      </w:pPr>
      <w:r w:rsidRPr="00F87134">
        <w:t>Численное значение каждого относительного показателя (за месяц) сравнивают с приведенным значением (табл</w:t>
      </w:r>
      <w:r>
        <w:t>. </w:t>
      </w:r>
      <w:r w:rsidRPr="00F87134">
        <w:t>8) и определяют приведе</w:t>
      </w:r>
      <w:r w:rsidRPr="00F87134">
        <w:t>н</w:t>
      </w:r>
      <w:r w:rsidRPr="00F87134">
        <w:t xml:space="preserve">ное значение </w:t>
      </w:r>
      <w:r w:rsidRPr="00F87134">
        <w:rPr>
          <w:i/>
        </w:rPr>
        <w:t>Р</w:t>
      </w:r>
      <w:r w:rsidRPr="00F87134">
        <w:rPr>
          <w:i/>
          <w:vertAlign w:val="subscript"/>
          <w:lang w:val="en-US"/>
        </w:rPr>
        <w:t>i</w:t>
      </w:r>
      <w:r w:rsidRPr="00F87134">
        <w:t>. Затем, согласно формуле (1) производят расчет взв</w:t>
      </w:r>
      <w:r w:rsidRPr="00F87134">
        <w:t>е</w:t>
      </w:r>
      <w:r w:rsidRPr="00F87134">
        <w:t xml:space="preserve">шенного индекса </w:t>
      </w:r>
      <w:r w:rsidRPr="00F87134">
        <w:rPr>
          <w:i/>
          <w:lang w:val="en-US"/>
        </w:rPr>
        <w:t>A</w:t>
      </w:r>
      <w:r w:rsidRPr="00F87134">
        <w:rPr>
          <w:i/>
          <w:vertAlign w:val="subscript"/>
          <w:lang w:val="en-US"/>
        </w:rPr>
        <w:t>i</w:t>
      </w:r>
      <w:r w:rsidRPr="00F87134">
        <w:rPr>
          <w:i/>
          <w:vertAlign w:val="subscript"/>
        </w:rPr>
        <w:t xml:space="preserve"> </w:t>
      </w:r>
      <w:r w:rsidRPr="00F87134">
        <w:rPr>
          <w:vertAlign w:val="subscript"/>
        </w:rPr>
        <w:t xml:space="preserve"> </w:t>
      </w:r>
      <w:r w:rsidRPr="00F87134">
        <w:t>по каждому показателю, умножая приведенное зн</w:t>
      </w:r>
      <w:r w:rsidRPr="00F87134">
        <w:t>а</w:t>
      </w:r>
      <w:r w:rsidRPr="00F87134">
        <w:t>чение показателя на соответствующий  весовой коэффициент (табл</w:t>
      </w:r>
      <w:r>
        <w:t>. </w:t>
      </w:r>
      <w:r w:rsidRPr="00F87134">
        <w:t>1 прилож</w:t>
      </w:r>
      <w:r>
        <w:t>. </w:t>
      </w:r>
      <w:r w:rsidRPr="00F87134">
        <w:t>3). Полученные результаты вычислений</w:t>
      </w:r>
      <w:r w:rsidRPr="00F87134">
        <w:rPr>
          <w:i/>
        </w:rPr>
        <w:t xml:space="preserve"> </w:t>
      </w:r>
      <w:r w:rsidRPr="00F87134">
        <w:rPr>
          <w:i/>
          <w:lang w:val="en-US"/>
        </w:rPr>
        <w:t>A</w:t>
      </w:r>
      <w:r w:rsidRPr="00F87134">
        <w:rPr>
          <w:i/>
          <w:vertAlign w:val="subscript"/>
          <w:lang w:val="en-US"/>
        </w:rPr>
        <w:t>i</w:t>
      </w:r>
      <w:r w:rsidRPr="00F87134">
        <w:t xml:space="preserve"> заносят в табл</w:t>
      </w:r>
      <w:r>
        <w:t>. </w:t>
      </w:r>
      <w:r w:rsidRPr="00F87134">
        <w:t>2 прилож</w:t>
      </w:r>
      <w:r>
        <w:t>. </w:t>
      </w:r>
      <w:r w:rsidRPr="00F87134">
        <w:t>3.</w:t>
      </w:r>
    </w:p>
    <w:p w:rsidR="0011259C" w:rsidRPr="00F87134" w:rsidRDefault="0011259C" w:rsidP="001D4702">
      <w:pPr>
        <w:pStyle w:val="tab"/>
      </w:pPr>
      <w:r w:rsidRPr="00F87134">
        <w:t>Таблица 1</w:t>
      </w:r>
    </w:p>
    <w:p w:rsidR="0011259C" w:rsidRPr="00F87134" w:rsidRDefault="0011259C" w:rsidP="0011259C">
      <w:pPr>
        <w:pStyle w:val="Zagtab"/>
      </w:pPr>
      <w:r w:rsidRPr="00F87134">
        <w:t xml:space="preserve">Пример расчета взвешенного индекса микробного риска, связанного </w:t>
      </w:r>
      <w:r w:rsidR="001D4702">
        <w:br/>
      </w:r>
      <w:r w:rsidRPr="00F87134">
        <w:t xml:space="preserve">с условиями централизованного хозяйственно-питьевого </w:t>
      </w:r>
      <w:r w:rsidR="001D4702">
        <w:br/>
      </w:r>
      <w:r w:rsidRPr="00F87134">
        <w:t>водоснабжения населения (на примере г.</w:t>
      </w:r>
      <w:r>
        <w:t> </w:t>
      </w:r>
      <w:r w:rsidRPr="00F87134">
        <w:t>Каттакургана)</w:t>
      </w:r>
    </w:p>
    <w:tbl>
      <w:tblPr>
        <w:tblW w:w="6237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092"/>
        <w:gridCol w:w="1077"/>
        <w:gridCol w:w="953"/>
        <w:gridCol w:w="995"/>
        <w:gridCol w:w="1106"/>
        <w:gridCol w:w="1014"/>
      </w:tblGrid>
      <w:tr w:rsidR="0011259C" w:rsidRPr="00F87134" w:rsidTr="00E076A2">
        <w:tc>
          <w:tcPr>
            <w:tcW w:w="875" w:type="pct"/>
            <w:vMerge w:val="restart"/>
            <w:vAlign w:val="center"/>
          </w:tcPr>
          <w:p w:rsidR="0011259C" w:rsidRPr="00F87134" w:rsidRDefault="0011259C" w:rsidP="006C729C">
            <w:pPr>
              <w:pStyle w:val="TablCenter"/>
            </w:pPr>
            <w:r w:rsidRPr="00F87134">
              <w:t>Показа</w:t>
            </w:r>
            <w:r w:rsidR="006C729C">
              <w:t>-</w:t>
            </w:r>
            <w:r w:rsidR="006C729C">
              <w:br/>
            </w:r>
            <w:r w:rsidRPr="00F87134">
              <w:t>тели</w:t>
            </w:r>
          </w:p>
        </w:tc>
        <w:tc>
          <w:tcPr>
            <w:tcW w:w="4125" w:type="pct"/>
            <w:gridSpan w:val="5"/>
            <w:vAlign w:val="center"/>
          </w:tcPr>
          <w:p w:rsidR="0011259C" w:rsidRPr="00F87134" w:rsidRDefault="0011259C" w:rsidP="006C729C">
            <w:pPr>
              <w:pStyle w:val="TablCenter"/>
            </w:pPr>
            <w:r w:rsidRPr="00F87134">
              <w:t>Расчет взвешенных величин по месяцам</w:t>
            </w:r>
          </w:p>
        </w:tc>
      </w:tr>
      <w:tr w:rsidR="0011259C" w:rsidRPr="00F87134" w:rsidTr="00E076A2">
        <w:tc>
          <w:tcPr>
            <w:tcW w:w="875" w:type="pct"/>
            <w:vMerge/>
            <w:vAlign w:val="center"/>
          </w:tcPr>
          <w:p w:rsidR="0011259C" w:rsidRPr="00F87134" w:rsidRDefault="0011259C" w:rsidP="006C729C">
            <w:pPr>
              <w:pStyle w:val="TablCenter"/>
            </w:pPr>
          </w:p>
        </w:tc>
        <w:tc>
          <w:tcPr>
            <w:tcW w:w="863" w:type="pct"/>
            <w:vAlign w:val="center"/>
          </w:tcPr>
          <w:p w:rsidR="0011259C" w:rsidRPr="00F87134" w:rsidRDefault="0011259C" w:rsidP="006C729C">
            <w:pPr>
              <w:pStyle w:val="TablCenter"/>
            </w:pPr>
            <w:r w:rsidRPr="00F87134">
              <w:t>сентябрь</w:t>
            </w:r>
          </w:p>
        </w:tc>
        <w:tc>
          <w:tcPr>
            <w:tcW w:w="764" w:type="pct"/>
            <w:vAlign w:val="center"/>
          </w:tcPr>
          <w:p w:rsidR="0011259C" w:rsidRPr="00F87134" w:rsidRDefault="0011259C" w:rsidP="006C729C">
            <w:pPr>
              <w:pStyle w:val="TablCenter"/>
            </w:pPr>
            <w:r w:rsidRPr="00F87134">
              <w:t>октябрь</w:t>
            </w:r>
          </w:p>
        </w:tc>
        <w:tc>
          <w:tcPr>
            <w:tcW w:w="798" w:type="pct"/>
            <w:vAlign w:val="center"/>
          </w:tcPr>
          <w:p w:rsidR="0011259C" w:rsidRPr="00F87134" w:rsidRDefault="0011259C" w:rsidP="006C729C">
            <w:pPr>
              <w:pStyle w:val="TablCenter"/>
            </w:pPr>
            <w:r w:rsidRPr="00F87134">
              <w:t>ноябрь</w:t>
            </w:r>
          </w:p>
        </w:tc>
        <w:tc>
          <w:tcPr>
            <w:tcW w:w="887" w:type="pct"/>
            <w:vAlign w:val="center"/>
          </w:tcPr>
          <w:p w:rsidR="0011259C" w:rsidRPr="00F87134" w:rsidRDefault="0011259C" w:rsidP="006C729C">
            <w:pPr>
              <w:pStyle w:val="TablCenter"/>
            </w:pPr>
            <w:r w:rsidRPr="00F87134">
              <w:t>Декабрь</w:t>
            </w:r>
          </w:p>
        </w:tc>
        <w:tc>
          <w:tcPr>
            <w:tcW w:w="813" w:type="pct"/>
            <w:vAlign w:val="center"/>
          </w:tcPr>
          <w:p w:rsidR="0011259C" w:rsidRPr="00F87134" w:rsidRDefault="0011259C" w:rsidP="006C729C">
            <w:pPr>
              <w:pStyle w:val="TablCenter"/>
            </w:pPr>
            <w:r w:rsidRPr="00F87134">
              <w:t>январь</w:t>
            </w:r>
          </w:p>
        </w:tc>
      </w:tr>
      <w:tr w:rsidR="006C729C" w:rsidRPr="00F87134" w:rsidTr="00E076A2">
        <w:tc>
          <w:tcPr>
            <w:tcW w:w="875" w:type="pct"/>
            <w:vAlign w:val="center"/>
          </w:tcPr>
          <w:p w:rsidR="006C729C" w:rsidRPr="00F87134" w:rsidRDefault="006C729C" w:rsidP="006C729C">
            <w:pPr>
              <w:pStyle w:val="Tablleft"/>
              <w:jc w:val="center"/>
            </w:pPr>
            <w:r>
              <w:t>1</w:t>
            </w:r>
          </w:p>
        </w:tc>
        <w:tc>
          <w:tcPr>
            <w:tcW w:w="863" w:type="pct"/>
            <w:vAlign w:val="center"/>
          </w:tcPr>
          <w:p w:rsidR="006C729C" w:rsidRPr="00F87134" w:rsidRDefault="006C729C" w:rsidP="006C729C">
            <w:pPr>
              <w:pStyle w:val="TablCenter"/>
            </w:pPr>
            <w:r>
              <w:t>2</w:t>
            </w:r>
          </w:p>
        </w:tc>
        <w:tc>
          <w:tcPr>
            <w:tcW w:w="764" w:type="pct"/>
            <w:vAlign w:val="center"/>
          </w:tcPr>
          <w:p w:rsidR="006C729C" w:rsidRPr="006C729C" w:rsidRDefault="006C729C" w:rsidP="006C729C">
            <w:pPr>
              <w:pStyle w:val="TablCenter"/>
            </w:pPr>
            <w:r>
              <w:t>3</w:t>
            </w:r>
          </w:p>
        </w:tc>
        <w:tc>
          <w:tcPr>
            <w:tcW w:w="798" w:type="pct"/>
            <w:vAlign w:val="center"/>
          </w:tcPr>
          <w:p w:rsidR="006C729C" w:rsidRPr="006C729C" w:rsidRDefault="006C729C" w:rsidP="006C729C">
            <w:pPr>
              <w:pStyle w:val="TablCenter"/>
            </w:pPr>
            <w:r>
              <w:t>4</w:t>
            </w:r>
          </w:p>
        </w:tc>
        <w:tc>
          <w:tcPr>
            <w:tcW w:w="887" w:type="pct"/>
            <w:vAlign w:val="center"/>
          </w:tcPr>
          <w:p w:rsidR="006C729C" w:rsidRPr="006C729C" w:rsidRDefault="006C729C" w:rsidP="006C729C">
            <w:pPr>
              <w:pStyle w:val="TablCenter"/>
            </w:pPr>
            <w:r>
              <w:t>5</w:t>
            </w:r>
          </w:p>
        </w:tc>
        <w:tc>
          <w:tcPr>
            <w:tcW w:w="813" w:type="pct"/>
            <w:vAlign w:val="center"/>
          </w:tcPr>
          <w:p w:rsidR="006C729C" w:rsidRPr="006C729C" w:rsidRDefault="006C729C" w:rsidP="006C729C">
            <w:pPr>
              <w:pStyle w:val="TablCenter"/>
            </w:pPr>
            <w:r>
              <w:t>6</w:t>
            </w:r>
          </w:p>
        </w:tc>
      </w:tr>
      <w:tr w:rsidR="006C729C" w:rsidRPr="00F87134" w:rsidTr="00E076A2">
        <w:tc>
          <w:tcPr>
            <w:tcW w:w="875" w:type="pct"/>
            <w:vAlign w:val="center"/>
          </w:tcPr>
          <w:p w:rsidR="0011259C" w:rsidRPr="00F87134" w:rsidRDefault="0011259C" w:rsidP="00DF27D7">
            <w:pPr>
              <w:pStyle w:val="Tablleft"/>
              <w:spacing w:line="192" w:lineRule="auto"/>
            </w:pPr>
            <w:r w:rsidRPr="00F87134">
              <w:t>Процент проб</w:t>
            </w:r>
            <w:r w:rsidR="00CE1145">
              <w:t xml:space="preserve"> воды</w:t>
            </w:r>
            <w:r w:rsidRPr="00F87134">
              <w:t xml:space="preserve"> перед пост</w:t>
            </w:r>
            <w:r w:rsidRPr="00F87134">
              <w:t>у</w:t>
            </w:r>
            <w:r w:rsidRPr="00F87134">
              <w:t>плением в распредел</w:t>
            </w:r>
            <w:r w:rsidRPr="00F87134">
              <w:t>и</w:t>
            </w:r>
            <w:r w:rsidRPr="00F87134">
              <w:t>тельную сеть, в кот</w:t>
            </w:r>
            <w:r w:rsidRPr="00F87134">
              <w:t>о</w:t>
            </w:r>
            <w:r w:rsidRPr="00F87134">
              <w:t>рых обнар</w:t>
            </w:r>
            <w:r w:rsidRPr="00F87134">
              <w:t>у</w:t>
            </w:r>
            <w:r w:rsidRPr="00F87134">
              <w:t xml:space="preserve">жены ОКБ </w:t>
            </w:r>
          </w:p>
        </w:tc>
        <w:tc>
          <w:tcPr>
            <w:tcW w:w="863" w:type="pct"/>
            <w:vAlign w:val="center"/>
          </w:tcPr>
          <w:p w:rsidR="0011259C" w:rsidRPr="00F87134" w:rsidRDefault="0011259C" w:rsidP="00792B9E">
            <w:pPr>
              <w:pStyle w:val="TablCenter"/>
              <w:spacing w:line="192" w:lineRule="auto"/>
              <w:jc w:val="left"/>
            </w:pPr>
            <w:r w:rsidRPr="00F87134">
              <w:t>Если чи</w:t>
            </w:r>
            <w:r w:rsidRPr="00F87134">
              <w:t>с</w:t>
            </w:r>
            <w:r w:rsidRPr="00F87134">
              <w:t>ленное зн</w:t>
            </w:r>
            <w:r w:rsidRPr="00F87134">
              <w:t>а</w:t>
            </w:r>
            <w:r w:rsidRPr="00F87134">
              <w:t>чение меся</w:t>
            </w:r>
            <w:r w:rsidRPr="00F87134">
              <w:t>ч</w:t>
            </w:r>
            <w:r w:rsidRPr="00F87134">
              <w:t>ного показ</w:t>
            </w:r>
            <w:r w:rsidRPr="00F87134">
              <w:t>а</w:t>
            </w:r>
            <w:r w:rsidRPr="00F87134">
              <w:t>теля х</w:t>
            </w:r>
            <w:r w:rsidRPr="00F87134">
              <w:rPr>
                <w:vertAlign w:val="subscript"/>
              </w:rPr>
              <w:t>15</w:t>
            </w:r>
            <w:r w:rsidRPr="00F87134">
              <w:t>=</w:t>
            </w:r>
            <w:r w:rsidR="00A95149">
              <w:t xml:space="preserve"> </w:t>
            </w:r>
            <w:r w:rsidRPr="00F87134">
              <w:t>0, то  сравнив</w:t>
            </w:r>
            <w:r w:rsidRPr="00F87134">
              <w:t>а</w:t>
            </w:r>
            <w:r w:rsidRPr="00F87134">
              <w:t>ем 0</w:t>
            </w:r>
            <w:r w:rsidR="00A95149">
              <w:t xml:space="preserve"> </w:t>
            </w:r>
            <w:r w:rsidRPr="00F87134">
              <w:t>&lt;</w:t>
            </w:r>
            <w:r w:rsidR="00A95149">
              <w:t xml:space="preserve"> </w:t>
            </w:r>
            <w:r w:rsidRPr="00F87134">
              <w:t>2 п</w:t>
            </w:r>
            <w:r w:rsidRPr="00F87134">
              <w:t>о</w:t>
            </w:r>
            <w:r w:rsidRPr="00F87134">
              <w:t>этому</w:t>
            </w:r>
          </w:p>
          <w:p w:rsidR="0011259C" w:rsidRPr="00F87134" w:rsidRDefault="0011259C" w:rsidP="00792B9E">
            <w:pPr>
              <w:pStyle w:val="TablCenter"/>
              <w:spacing w:line="192" w:lineRule="auto"/>
              <w:jc w:val="left"/>
            </w:pPr>
            <w:r w:rsidRPr="00F87134">
              <w:rPr>
                <w:lang w:val="en-US"/>
              </w:rPr>
              <w:t>P</w:t>
            </w:r>
            <w:r w:rsidRPr="00F87134">
              <w:rPr>
                <w:vertAlign w:val="subscript"/>
              </w:rPr>
              <w:t>1</w:t>
            </w:r>
            <w:r w:rsidR="005F22B4" w:rsidRPr="005F22B4">
              <w:rPr>
                <w:lang w:val="en-US"/>
              </w:rPr>
              <w:t> </w:t>
            </w:r>
            <w:r w:rsidRPr="00F87134">
              <w:t>=</w:t>
            </w:r>
            <w:r w:rsidR="005F22B4">
              <w:rPr>
                <w:lang w:val="en-US"/>
              </w:rPr>
              <w:t> </w:t>
            </w:r>
            <w:r w:rsidRPr="00F87134">
              <w:t>0</w:t>
            </w:r>
            <w:r w:rsidR="009569B1">
              <w:t> </w:t>
            </w:r>
            <w:r w:rsidRPr="00F87134">
              <w:t>:</w:t>
            </w:r>
            <w:r w:rsidR="009569B1">
              <w:t> </w:t>
            </w:r>
            <w:r w:rsidRPr="00F87134">
              <w:t>2</w:t>
            </w:r>
            <w:r w:rsidR="00A95149">
              <w:t xml:space="preserve"> </w:t>
            </w:r>
            <w:r w:rsidRPr="00F87134">
              <w:t>=</w:t>
            </w:r>
            <w:r w:rsidR="009569B1">
              <w:t> </w:t>
            </w:r>
            <w:r w:rsidRPr="00F87134">
              <w:t>0</w:t>
            </w:r>
          </w:p>
          <w:p w:rsidR="0011259C" w:rsidRPr="00F87134" w:rsidRDefault="0011259C" w:rsidP="00792B9E">
            <w:pPr>
              <w:pStyle w:val="TablCenter"/>
              <w:spacing w:line="192" w:lineRule="auto"/>
              <w:jc w:val="left"/>
            </w:pPr>
            <w:r w:rsidRPr="00F87134">
              <w:t xml:space="preserve">при </w:t>
            </w:r>
            <w:r w:rsidR="009569B1">
              <w:br/>
            </w:r>
            <w:r w:rsidRPr="00F87134">
              <w:rPr>
                <w:lang w:val="en-US"/>
              </w:rPr>
              <w:t>V</w:t>
            </w:r>
            <w:r w:rsidRPr="00F87134">
              <w:rPr>
                <w:vertAlign w:val="subscript"/>
              </w:rPr>
              <w:t>1</w:t>
            </w:r>
            <w:r w:rsidR="005F22B4" w:rsidRPr="005F22B4">
              <w:rPr>
                <w:lang w:val="en-US"/>
              </w:rPr>
              <w:t> </w:t>
            </w:r>
            <w:r w:rsidRPr="00F87134">
              <w:t>=</w:t>
            </w:r>
            <w:r w:rsidR="005F22B4">
              <w:rPr>
                <w:lang w:val="en-US"/>
              </w:rPr>
              <w:t> </w:t>
            </w:r>
            <w:r w:rsidRPr="00F87134">
              <w:t xml:space="preserve">0,9 </w:t>
            </w:r>
          </w:p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F87134">
              <w:t>А</w:t>
            </w:r>
            <w:r w:rsidRPr="00F87134">
              <w:rPr>
                <w:vertAlign w:val="subscript"/>
              </w:rPr>
              <w:t>1</w:t>
            </w:r>
            <w:r w:rsidRPr="00F87134">
              <w:t xml:space="preserve"> =</w:t>
            </w:r>
            <w:r w:rsidR="009569B1">
              <w:t xml:space="preserve"> </w:t>
            </w:r>
            <w:r w:rsidRPr="006C729C">
              <w:t>0</w:t>
            </w:r>
            <w:r w:rsidR="009569B1">
              <w:t> ×</w:t>
            </w:r>
            <w:r w:rsidR="005F22B4">
              <w:rPr>
                <w:lang w:val="en-US"/>
              </w:rPr>
              <w:t> </w:t>
            </w:r>
            <w:r w:rsidRPr="006C729C">
              <w:t>0,9</w:t>
            </w:r>
            <w:r w:rsidR="005F22B4">
              <w:rPr>
                <w:lang w:val="en-US"/>
              </w:rPr>
              <w:t> </w:t>
            </w:r>
            <w:r w:rsidRPr="006C729C">
              <w:t>=</w:t>
            </w:r>
            <w:r w:rsidR="009569B1">
              <w:br/>
              <w:t>= </w:t>
            </w:r>
            <w:r w:rsidRPr="006C729C">
              <w:t>0</w:t>
            </w:r>
          </w:p>
          <w:p w:rsidR="0011259C" w:rsidRPr="00F87134" w:rsidRDefault="0011259C" w:rsidP="00792B9E">
            <w:pPr>
              <w:pStyle w:val="TablCenter"/>
              <w:spacing w:line="192" w:lineRule="auto"/>
              <w:jc w:val="left"/>
              <w:rPr>
                <w:b/>
              </w:rPr>
            </w:pPr>
            <w:r w:rsidRPr="006C729C">
              <w:t>(Аналоги</w:t>
            </w:r>
            <w:r w:rsidRPr="006C729C">
              <w:t>ч</w:t>
            </w:r>
            <w:r w:rsidRPr="006C729C">
              <w:t>ный расчет производи</w:t>
            </w:r>
            <w:r w:rsidRPr="006C729C">
              <w:t>т</w:t>
            </w:r>
            <w:r w:rsidRPr="006C729C">
              <w:t>ся по остал</w:t>
            </w:r>
            <w:r w:rsidRPr="006C729C">
              <w:t>ь</w:t>
            </w:r>
            <w:r w:rsidRPr="006C729C">
              <w:t>ным показ</w:t>
            </w:r>
            <w:r w:rsidRPr="006C729C">
              <w:t>а</w:t>
            </w:r>
            <w:r w:rsidRPr="006C729C">
              <w:t>теля</w:t>
            </w:r>
            <w:r w:rsidR="00792B9E">
              <w:t>м</w:t>
            </w:r>
            <w:r w:rsidRPr="006C729C">
              <w:t>)</w:t>
            </w:r>
          </w:p>
        </w:tc>
        <w:tc>
          <w:tcPr>
            <w:tcW w:w="764" w:type="pct"/>
            <w:vAlign w:val="center"/>
          </w:tcPr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Pr="00A95149">
              <w:t>&lt;</w:t>
            </w:r>
            <w:r w:rsidR="00A95149">
              <w:t xml:space="preserve"> </w:t>
            </w:r>
            <w:r w:rsidRPr="00A95149">
              <w:t>2</w:t>
            </w:r>
          </w:p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1</w:t>
            </w:r>
            <w:r w:rsidR="002A4703" w:rsidRPr="002A4703">
              <w:t> </w:t>
            </w:r>
            <w:r w:rsidRPr="006C729C">
              <w:t>=</w:t>
            </w:r>
            <w:r w:rsidR="009569B1">
              <w:t> </w:t>
            </w:r>
            <w:r w:rsidRPr="006C729C">
              <w:t>0</w:t>
            </w:r>
            <w:r w:rsidR="009569B1">
              <w:t> </w:t>
            </w:r>
            <w:r w:rsidRPr="006C729C">
              <w:t>:</w:t>
            </w:r>
            <w:r w:rsidR="009569B1">
              <w:t> </w:t>
            </w:r>
            <w:r w:rsidRPr="006C729C">
              <w:t>2</w:t>
            </w:r>
            <w:r w:rsidR="009569B1">
              <w:t> </w:t>
            </w:r>
            <w:r w:rsidRPr="006C729C">
              <w:t>=</w:t>
            </w:r>
            <w:r w:rsidR="002A4703">
              <w:br/>
              <w:t xml:space="preserve">= </w:t>
            </w:r>
            <w:r w:rsidRPr="006C729C">
              <w:t>0</w:t>
            </w:r>
          </w:p>
          <w:p w:rsidR="0011259C" w:rsidRPr="00A95149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1</w:t>
            </w:r>
            <w:r w:rsidR="00A95149">
              <w:rPr>
                <w:vertAlign w:val="subscript"/>
              </w:rPr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  <w:r w:rsidRPr="00A95149">
              <w:t>,9</w:t>
            </w:r>
          </w:p>
          <w:p w:rsidR="0011259C" w:rsidRPr="006C729C" w:rsidRDefault="0011259C" w:rsidP="009569B1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="009569B1">
              <w:t>×</w:t>
            </w:r>
            <w:r w:rsidR="00A95149">
              <w:t xml:space="preserve"> </w:t>
            </w:r>
            <w:r w:rsidRPr="006C729C">
              <w:t>0,9</w:t>
            </w:r>
            <w:r w:rsidR="009569B1">
              <w:t> </w:t>
            </w:r>
            <w:r w:rsidRPr="006C729C">
              <w:t>=</w:t>
            </w:r>
            <w:r w:rsidR="009569B1">
              <w:t> </w:t>
            </w:r>
            <w:r w:rsidRPr="006C729C">
              <w:t>0</w:t>
            </w:r>
          </w:p>
        </w:tc>
        <w:tc>
          <w:tcPr>
            <w:tcW w:w="798" w:type="pct"/>
            <w:vAlign w:val="center"/>
          </w:tcPr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Pr="00A95149">
              <w:t>&lt;</w:t>
            </w:r>
            <w:r w:rsidR="00A95149">
              <w:t xml:space="preserve"> </w:t>
            </w:r>
            <w:r w:rsidRPr="00A95149">
              <w:t>2</w:t>
            </w:r>
          </w:p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1</w:t>
            </w:r>
            <w:r w:rsidR="00A82901" w:rsidRPr="00A82901">
              <w:rPr>
                <w:lang w:val="en-US"/>
              </w:rPr>
              <w:t> </w:t>
            </w:r>
            <w:r w:rsidRPr="006C729C">
              <w:t>=</w:t>
            </w:r>
            <w:r w:rsidR="009569B1">
              <w:t> </w:t>
            </w:r>
            <w:r w:rsidRPr="006C729C">
              <w:t>0</w:t>
            </w:r>
            <w:r w:rsidR="009569B1">
              <w:t> </w:t>
            </w:r>
            <w:r w:rsidRPr="006C729C">
              <w:t>:</w:t>
            </w:r>
            <w:r w:rsidR="009569B1">
              <w:t> </w:t>
            </w:r>
            <w:r w:rsidRPr="006C729C">
              <w:t>2</w:t>
            </w:r>
            <w:r w:rsidR="00A95149"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</w:p>
          <w:p w:rsidR="0011259C" w:rsidRPr="00A95149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1</w:t>
            </w:r>
            <w:r w:rsidR="00A95149">
              <w:rPr>
                <w:vertAlign w:val="subscript"/>
              </w:rPr>
              <w:t xml:space="preserve"> </w:t>
            </w:r>
            <w:r w:rsidRPr="006C729C">
              <w:t>=</w:t>
            </w:r>
            <w:r w:rsidR="009569B1">
              <w:t> </w:t>
            </w:r>
            <w:r w:rsidRPr="006C729C">
              <w:t>0</w:t>
            </w:r>
            <w:r w:rsidRPr="00A95149">
              <w:t>,9</w:t>
            </w:r>
          </w:p>
          <w:p w:rsidR="0011259C" w:rsidRPr="006C729C" w:rsidRDefault="0011259C" w:rsidP="009569B1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="009569B1">
              <w:t>×</w:t>
            </w:r>
            <w:r w:rsidR="00A95149">
              <w:t xml:space="preserve"> </w:t>
            </w:r>
            <w:r w:rsidRPr="006C729C">
              <w:t>0,9</w:t>
            </w:r>
            <w:r w:rsidR="009569B1">
              <w:t> 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</w:p>
        </w:tc>
        <w:tc>
          <w:tcPr>
            <w:tcW w:w="887" w:type="pct"/>
            <w:vAlign w:val="center"/>
          </w:tcPr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Pr="00A95149">
              <w:t>&lt;</w:t>
            </w:r>
            <w:r w:rsidR="00A95149">
              <w:t xml:space="preserve"> </w:t>
            </w:r>
            <w:r w:rsidRPr="00A95149">
              <w:t>2</w:t>
            </w:r>
          </w:p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1</w:t>
            </w:r>
            <w:r w:rsidR="002A4703" w:rsidRPr="002A4703">
              <w:t> </w:t>
            </w:r>
            <w:r w:rsidRPr="006C729C">
              <w:t>=</w:t>
            </w:r>
            <w:r w:rsidR="002A4703">
              <w:t> </w:t>
            </w:r>
            <w:r w:rsidRPr="006C729C">
              <w:t>0</w:t>
            </w:r>
            <w:r w:rsidR="009569B1">
              <w:t> </w:t>
            </w:r>
            <w:r w:rsidRPr="006C729C">
              <w:t>:</w:t>
            </w:r>
            <w:r w:rsidR="00A95149">
              <w:t xml:space="preserve"> </w:t>
            </w:r>
            <w:r w:rsidRPr="006C729C">
              <w:t>2</w:t>
            </w:r>
            <w:r w:rsidR="00A95149"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</w:p>
          <w:p w:rsidR="0011259C" w:rsidRPr="00A95149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1</w:t>
            </w:r>
            <w:r w:rsidR="00A95149">
              <w:rPr>
                <w:vertAlign w:val="subscript"/>
              </w:rPr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  <w:r w:rsidRPr="00A95149">
              <w:t>,9</w:t>
            </w:r>
          </w:p>
          <w:p w:rsidR="0011259C" w:rsidRPr="006C729C" w:rsidRDefault="0011259C" w:rsidP="009569B1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="009569B1">
              <w:t>×</w:t>
            </w:r>
            <w:r w:rsidR="00A95149">
              <w:t xml:space="preserve"> </w:t>
            </w:r>
            <w:r w:rsidRPr="006C729C">
              <w:t>0,9</w:t>
            </w:r>
            <w:r w:rsidR="00A95149"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</w:p>
        </w:tc>
        <w:tc>
          <w:tcPr>
            <w:tcW w:w="813" w:type="pct"/>
            <w:vAlign w:val="center"/>
          </w:tcPr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Pr="00A95149">
              <w:t>&lt;</w:t>
            </w:r>
            <w:r w:rsidR="00A95149">
              <w:t xml:space="preserve"> </w:t>
            </w:r>
            <w:r w:rsidRPr="00A95149">
              <w:t>2</w:t>
            </w:r>
          </w:p>
          <w:p w:rsidR="0011259C" w:rsidRPr="006C729C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1</w:t>
            </w:r>
            <w:r w:rsidR="00A82901" w:rsidRPr="00A82901">
              <w:rPr>
                <w:lang w:val="en-US"/>
              </w:rPr>
              <w:t> </w:t>
            </w:r>
            <w:r w:rsidRPr="006C729C">
              <w:t>=</w:t>
            </w:r>
            <w:r w:rsidR="002A4703">
              <w:t> </w:t>
            </w:r>
            <w:r w:rsidRPr="006C729C">
              <w:t>0</w:t>
            </w:r>
            <w:r w:rsidR="009569B1">
              <w:t xml:space="preserve"> </w:t>
            </w:r>
            <w:r w:rsidRPr="006C729C">
              <w:t>:</w:t>
            </w:r>
            <w:r w:rsidR="00A95149">
              <w:t xml:space="preserve"> </w:t>
            </w:r>
            <w:r w:rsidRPr="006C729C">
              <w:t>2</w:t>
            </w:r>
            <w:r w:rsidR="00A95149"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</w:p>
          <w:p w:rsidR="0011259C" w:rsidRPr="00A95149" w:rsidRDefault="0011259C" w:rsidP="00792B9E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1</w:t>
            </w:r>
            <w:r w:rsidR="00A95149">
              <w:rPr>
                <w:vertAlign w:val="subscript"/>
              </w:rPr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  <w:r w:rsidRPr="00A95149">
              <w:t>,9</w:t>
            </w:r>
          </w:p>
          <w:p w:rsidR="0011259C" w:rsidRPr="006C729C" w:rsidRDefault="0011259C" w:rsidP="009569B1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A95149">
              <w:t xml:space="preserve"> </w:t>
            </w:r>
            <w:r w:rsidR="009569B1">
              <w:t>×</w:t>
            </w:r>
            <w:r w:rsidR="00A95149">
              <w:t xml:space="preserve"> </w:t>
            </w:r>
            <w:r w:rsidRPr="006C729C">
              <w:t>0,9</w:t>
            </w:r>
            <w:r w:rsidR="00A95149">
              <w:t xml:space="preserve"> </w:t>
            </w:r>
            <w:r w:rsidRPr="006C729C">
              <w:t>=</w:t>
            </w:r>
            <w:r w:rsidR="00A95149">
              <w:t xml:space="preserve"> </w:t>
            </w:r>
            <w:r w:rsidRPr="006C729C">
              <w:t>0</w:t>
            </w:r>
          </w:p>
        </w:tc>
      </w:tr>
    </w:tbl>
    <w:p w:rsidR="001D4702" w:rsidRPr="001D4702" w:rsidRDefault="001D4702" w:rsidP="00DF27D7">
      <w:pPr>
        <w:pageBreakBefore/>
        <w:jc w:val="right"/>
        <w:rPr>
          <w:i/>
          <w:sz w:val="16"/>
          <w:szCs w:val="16"/>
        </w:rPr>
      </w:pPr>
      <w:r w:rsidRPr="001D4702">
        <w:rPr>
          <w:i/>
          <w:sz w:val="16"/>
          <w:szCs w:val="16"/>
        </w:rPr>
        <w:lastRenderedPageBreak/>
        <w:t>Продолжение табл. 1</w:t>
      </w:r>
    </w:p>
    <w:tbl>
      <w:tblPr>
        <w:tblW w:w="623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092"/>
        <w:gridCol w:w="1077"/>
        <w:gridCol w:w="953"/>
        <w:gridCol w:w="995"/>
        <w:gridCol w:w="1106"/>
        <w:gridCol w:w="1014"/>
      </w:tblGrid>
      <w:tr w:rsidR="001D4702" w:rsidRPr="00F87134" w:rsidTr="00225526">
        <w:tc>
          <w:tcPr>
            <w:tcW w:w="875" w:type="pct"/>
            <w:vAlign w:val="center"/>
          </w:tcPr>
          <w:p w:rsidR="001D4702" w:rsidRPr="00F87134" w:rsidRDefault="001D4702" w:rsidP="00DF27D7">
            <w:pPr>
              <w:pStyle w:val="Tablleft"/>
              <w:spacing w:line="192" w:lineRule="auto"/>
              <w:jc w:val="center"/>
            </w:pPr>
            <w:r>
              <w:t>1</w:t>
            </w:r>
          </w:p>
        </w:tc>
        <w:tc>
          <w:tcPr>
            <w:tcW w:w="863" w:type="pct"/>
            <w:vAlign w:val="center"/>
          </w:tcPr>
          <w:p w:rsidR="001D4702" w:rsidRPr="00F87134" w:rsidRDefault="001D4702" w:rsidP="00DF27D7">
            <w:pPr>
              <w:pStyle w:val="TablCenter"/>
              <w:spacing w:line="192" w:lineRule="auto"/>
            </w:pPr>
            <w:r>
              <w:t>2</w:t>
            </w:r>
          </w:p>
        </w:tc>
        <w:tc>
          <w:tcPr>
            <w:tcW w:w="764" w:type="pct"/>
            <w:vAlign w:val="center"/>
          </w:tcPr>
          <w:p w:rsidR="001D4702" w:rsidRPr="006C729C" w:rsidRDefault="001D4702" w:rsidP="00DF27D7">
            <w:pPr>
              <w:pStyle w:val="TablCenter"/>
              <w:spacing w:line="192" w:lineRule="auto"/>
            </w:pPr>
            <w:r>
              <w:t>3</w:t>
            </w:r>
          </w:p>
        </w:tc>
        <w:tc>
          <w:tcPr>
            <w:tcW w:w="798" w:type="pct"/>
            <w:vAlign w:val="center"/>
          </w:tcPr>
          <w:p w:rsidR="001D4702" w:rsidRPr="006C729C" w:rsidRDefault="001D4702" w:rsidP="00DF27D7">
            <w:pPr>
              <w:pStyle w:val="TablCenter"/>
              <w:spacing w:line="192" w:lineRule="auto"/>
            </w:pPr>
            <w:r>
              <w:t>4</w:t>
            </w:r>
          </w:p>
        </w:tc>
        <w:tc>
          <w:tcPr>
            <w:tcW w:w="887" w:type="pct"/>
            <w:vAlign w:val="center"/>
          </w:tcPr>
          <w:p w:rsidR="001D4702" w:rsidRPr="006C729C" w:rsidRDefault="001D4702" w:rsidP="00DF27D7">
            <w:pPr>
              <w:pStyle w:val="TablCenter"/>
              <w:spacing w:line="192" w:lineRule="auto"/>
            </w:pPr>
            <w:r>
              <w:t>5</w:t>
            </w:r>
          </w:p>
        </w:tc>
        <w:tc>
          <w:tcPr>
            <w:tcW w:w="813" w:type="pct"/>
            <w:vAlign w:val="center"/>
          </w:tcPr>
          <w:p w:rsidR="001D4702" w:rsidRPr="006C729C" w:rsidRDefault="001D4702" w:rsidP="00DF27D7">
            <w:pPr>
              <w:pStyle w:val="TablCenter"/>
              <w:spacing w:line="192" w:lineRule="auto"/>
            </w:pPr>
            <w:r>
              <w:t>6</w:t>
            </w:r>
          </w:p>
        </w:tc>
      </w:tr>
      <w:tr w:rsidR="006C729C" w:rsidRPr="00F87134" w:rsidTr="00225526">
        <w:tc>
          <w:tcPr>
            <w:tcW w:w="875" w:type="pct"/>
            <w:vAlign w:val="center"/>
          </w:tcPr>
          <w:p w:rsidR="0011259C" w:rsidRPr="00F87134" w:rsidRDefault="0011259C" w:rsidP="00DF27D7">
            <w:pPr>
              <w:pStyle w:val="Tablleft"/>
              <w:spacing w:line="192" w:lineRule="auto"/>
            </w:pPr>
            <w:r w:rsidRPr="00F87134">
              <w:t>Процент проб</w:t>
            </w:r>
            <w:r w:rsidR="004828D7">
              <w:t xml:space="preserve"> воды</w:t>
            </w:r>
            <w:r w:rsidRPr="00F87134">
              <w:t xml:space="preserve"> в распредел</w:t>
            </w:r>
            <w:r w:rsidRPr="00F87134">
              <w:t>и</w:t>
            </w:r>
            <w:r w:rsidRPr="00F87134">
              <w:t>тельной сети, в которых обнаружены ОКБ</w:t>
            </w:r>
          </w:p>
        </w:tc>
        <w:tc>
          <w:tcPr>
            <w:tcW w:w="86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6,45</w:t>
            </w:r>
            <w:r w:rsidR="00225526">
              <w:t xml:space="preserve"> </w:t>
            </w:r>
            <w:r w:rsidR="004828D7">
              <w:t xml:space="preserve"> </w:t>
            </w:r>
            <w:r w:rsidRPr="006C729C">
              <w:rPr>
                <w:lang w:val="en-US"/>
              </w:rPr>
              <w:t>&lt;</w:t>
            </w:r>
            <w:r w:rsidR="004828D7">
              <w:t xml:space="preserve"> </w:t>
            </w:r>
            <w:r w:rsidRPr="006C729C">
              <w:rPr>
                <w:lang w:val="en-US"/>
              </w:rPr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2</w:t>
            </w:r>
            <w:r w:rsidR="00225526" w:rsidRPr="00225526"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="00225526">
              <w:br/>
              <w:t xml:space="preserve">= </w:t>
            </w:r>
            <w:r w:rsidRPr="006C729C">
              <w:t>6,45</w:t>
            </w:r>
            <w:r w:rsidR="00225526">
              <w:t xml:space="preserve"> </w:t>
            </w:r>
            <w:r w:rsidRPr="006C729C">
              <w:t>:</w:t>
            </w:r>
            <w:r w:rsidR="004828D7">
              <w:t xml:space="preserve"> </w:t>
            </w:r>
            <w:r w:rsidRPr="006C729C">
              <w:t>15</w:t>
            </w:r>
            <w:r w:rsidR="004828D7">
              <w:t xml:space="preserve"> </w:t>
            </w:r>
            <w:r w:rsidRPr="006C729C">
              <w:t>=</w:t>
            </w:r>
            <w:r w:rsidR="00225526">
              <w:br/>
              <w:t>=</w:t>
            </w:r>
            <w:r w:rsidR="004828D7">
              <w:t xml:space="preserve"> </w:t>
            </w:r>
            <w:r w:rsidRPr="006C729C">
              <w:t>0,43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2</w:t>
            </w:r>
            <w:r w:rsidR="004828D7">
              <w:rPr>
                <w:vertAlign w:val="subscript"/>
              </w:rPr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Pr="006C729C">
              <w:t>0</w:t>
            </w:r>
            <w:r w:rsidRPr="006C729C">
              <w:rPr>
                <w:lang w:val="en-US"/>
              </w:rPr>
              <w:t>,7</w:t>
            </w:r>
          </w:p>
          <w:p w:rsidR="0011259C" w:rsidRPr="006C729C" w:rsidRDefault="0011259C" w:rsidP="00225526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0,7</w:t>
            </w:r>
            <w:r w:rsidR="00225526">
              <w:t xml:space="preserve"> × </w:t>
            </w:r>
            <w:r w:rsidRPr="006C729C">
              <w:rPr>
                <w:lang w:val="en-US"/>
              </w:rPr>
              <w:t>0,43</w:t>
            </w:r>
            <w:r w:rsidR="004828D7">
              <w:t xml:space="preserve"> </w:t>
            </w:r>
            <w:r w:rsidRPr="006C729C">
              <w:rPr>
                <w:lang w:val="en-US"/>
              </w:rPr>
              <w:t>=</w:t>
            </w:r>
            <w:r w:rsidR="00225526">
              <w:br/>
              <w:t>=</w:t>
            </w:r>
            <w:r w:rsidR="004828D7">
              <w:t xml:space="preserve"> </w:t>
            </w:r>
            <w:r w:rsidRPr="006C729C">
              <w:t>0,30</w:t>
            </w:r>
          </w:p>
        </w:tc>
        <w:tc>
          <w:tcPr>
            <w:tcW w:w="764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14,29</w:t>
            </w:r>
            <w:r w:rsidR="004828D7">
              <w:t xml:space="preserve"> </w:t>
            </w:r>
            <w:r w:rsidRPr="006C729C">
              <w:rPr>
                <w:lang w:val="en-US"/>
              </w:rPr>
              <w:t>&lt;</w:t>
            </w:r>
            <w:r w:rsidR="004828D7">
              <w:t xml:space="preserve"> </w:t>
            </w:r>
            <w:r w:rsidRPr="006C729C">
              <w:rPr>
                <w:lang w:val="en-US"/>
              </w:rPr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2</w:t>
            </w:r>
            <w:r w:rsidR="00225526" w:rsidRPr="00225526">
              <w:t xml:space="preserve"> </w:t>
            </w:r>
            <w:r w:rsidRPr="006C729C">
              <w:rPr>
                <w:lang w:val="en-US"/>
              </w:rPr>
              <w:t>=</w:t>
            </w:r>
            <w:r w:rsidR="004828D7">
              <w:t xml:space="preserve"> </w:t>
            </w:r>
            <w:r w:rsidRPr="006C729C">
              <w:rPr>
                <w:lang w:val="en-US"/>
              </w:rPr>
              <w:t>14,19</w:t>
            </w:r>
            <w:r w:rsidR="00225526">
              <w:t xml:space="preserve"> </w:t>
            </w:r>
            <w:r w:rsidRPr="006C729C">
              <w:rPr>
                <w:lang w:val="en-US"/>
              </w:rPr>
              <w:t>:</w:t>
            </w:r>
            <w:r w:rsidR="00225526">
              <w:t xml:space="preserve"> </w:t>
            </w:r>
            <w:r w:rsidR="004212E8">
              <w:br/>
              <w:t>: </w:t>
            </w:r>
            <w:r w:rsidRPr="006C729C">
              <w:rPr>
                <w:lang w:val="en-US"/>
              </w:rPr>
              <w:t>15</w:t>
            </w:r>
            <w:r w:rsidR="004828D7">
              <w:t xml:space="preserve"> </w:t>
            </w:r>
            <w:r w:rsidRPr="006C729C">
              <w:rPr>
                <w:lang w:val="en-US"/>
              </w:rPr>
              <w:t>=</w:t>
            </w:r>
            <w:r w:rsidR="00CB472E">
              <w:t xml:space="preserve"> </w:t>
            </w:r>
            <w:r w:rsidRPr="006C729C">
              <w:rPr>
                <w:lang w:val="en-US"/>
              </w:rPr>
              <w:t>0,94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2</w:t>
            </w:r>
            <w:r w:rsidR="00225526">
              <w:rPr>
                <w:vertAlign w:val="subscript"/>
              </w:rPr>
              <w:t xml:space="preserve">  </w:t>
            </w:r>
            <w:r w:rsidRPr="006C729C">
              <w:rPr>
                <w:lang w:val="en-US"/>
              </w:rPr>
              <w:t>=</w:t>
            </w:r>
            <w:r w:rsidR="004828D7">
              <w:t xml:space="preserve"> </w:t>
            </w:r>
            <w:r w:rsidRPr="006C729C">
              <w:rPr>
                <w:lang w:val="en-US"/>
              </w:rPr>
              <w:t>0,7</w:t>
            </w:r>
          </w:p>
          <w:p w:rsidR="0011259C" w:rsidRPr="006C729C" w:rsidRDefault="0011259C" w:rsidP="00225526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0,7</w:t>
            </w:r>
            <w:r w:rsidR="00225526">
              <w:t xml:space="preserve"> × </w:t>
            </w:r>
            <w:r w:rsidRPr="006C729C">
              <w:rPr>
                <w:lang w:val="en-US"/>
              </w:rPr>
              <w:t>0,94</w:t>
            </w:r>
            <w:r w:rsidR="004828D7">
              <w:t xml:space="preserve"> </w:t>
            </w:r>
            <w:r w:rsidRPr="006C729C">
              <w:rPr>
                <w:lang w:val="en-US"/>
              </w:rPr>
              <w:t>=</w:t>
            </w:r>
            <w:r w:rsidR="00225526">
              <w:br/>
              <w:t>=</w:t>
            </w:r>
            <w:r w:rsidR="004828D7">
              <w:t xml:space="preserve"> </w:t>
            </w:r>
            <w:r w:rsidRPr="006C729C">
              <w:t>0,66</w:t>
            </w:r>
          </w:p>
        </w:tc>
        <w:tc>
          <w:tcPr>
            <w:tcW w:w="798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4,6</w:t>
            </w:r>
            <w:r w:rsidR="004212E8">
              <w:t xml:space="preserve"> </w:t>
            </w:r>
            <w:r w:rsidR="00F4051C">
              <w:t xml:space="preserve"> </w:t>
            </w:r>
            <w:r w:rsidRPr="004212E8">
              <w:t>&lt;</w:t>
            </w:r>
            <w:r w:rsidR="00F4051C">
              <w:t xml:space="preserve"> </w:t>
            </w:r>
            <w:r w:rsidRPr="004212E8"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2</w:t>
            </w:r>
            <w:r w:rsidR="004212E8">
              <w:rPr>
                <w:vertAlign w:val="subscript"/>
              </w:rPr>
              <w:t xml:space="preserve">  </w:t>
            </w:r>
            <w:r w:rsidRPr="004212E8">
              <w:t>=</w:t>
            </w:r>
            <w:r w:rsidR="004212E8">
              <w:t xml:space="preserve"> </w:t>
            </w:r>
            <w:r w:rsidRPr="004212E8">
              <w:t>0,31</w:t>
            </w:r>
            <w:r w:rsidR="004212E8">
              <w:t> </w:t>
            </w:r>
            <w:r w:rsidRPr="004212E8">
              <w:t>:</w:t>
            </w:r>
            <w:r w:rsidR="004212E8">
              <w:t xml:space="preserve"> : </w:t>
            </w:r>
            <w:r w:rsidRPr="004212E8">
              <w:t>15</w:t>
            </w:r>
            <w:r w:rsidR="004212E8">
              <w:t xml:space="preserve"> </w:t>
            </w:r>
            <w:r w:rsidRPr="004212E8">
              <w:t>=</w:t>
            </w:r>
            <w:r w:rsidR="004212E8">
              <w:t xml:space="preserve"> </w:t>
            </w:r>
            <w:r w:rsidRPr="004212E8">
              <w:t>0,31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2</w:t>
            </w:r>
            <w:r w:rsidR="006D3203" w:rsidRPr="006D3203">
              <w:rPr>
                <w:lang w:val="en-US"/>
              </w:rPr>
              <w:t> </w:t>
            </w:r>
            <w:r w:rsidRPr="004212E8">
              <w:t>=</w:t>
            </w:r>
            <w:r w:rsidR="004212E8">
              <w:t xml:space="preserve"> </w:t>
            </w:r>
            <w:r w:rsidRPr="004212E8">
              <w:t>0,7</w:t>
            </w:r>
          </w:p>
          <w:p w:rsidR="0011259C" w:rsidRPr="006C729C" w:rsidRDefault="0011259C" w:rsidP="004212E8">
            <w:pPr>
              <w:pStyle w:val="TablCenter"/>
              <w:spacing w:line="192" w:lineRule="auto"/>
              <w:jc w:val="left"/>
            </w:pPr>
            <w:r w:rsidRPr="004212E8">
              <w:t>0,7</w:t>
            </w:r>
            <w:r w:rsidR="004212E8">
              <w:t xml:space="preserve"> × </w:t>
            </w:r>
            <w:r w:rsidRPr="004212E8">
              <w:t>0,31</w:t>
            </w:r>
            <w:r w:rsidR="00F4051C">
              <w:t xml:space="preserve"> </w:t>
            </w:r>
            <w:r w:rsidRPr="004212E8">
              <w:t>=</w:t>
            </w:r>
            <w:r w:rsidR="004212E8">
              <w:br/>
              <w:t>=</w:t>
            </w:r>
            <w:r w:rsidR="00F4051C">
              <w:t xml:space="preserve"> </w:t>
            </w:r>
            <w:r w:rsidRPr="006C729C">
              <w:t>0,21</w:t>
            </w:r>
          </w:p>
        </w:tc>
        <w:tc>
          <w:tcPr>
            <w:tcW w:w="887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5,88</w:t>
            </w:r>
            <w:r w:rsidR="00F4051C">
              <w:t xml:space="preserve"> </w:t>
            </w:r>
            <w:r w:rsidRPr="004212E8">
              <w:t>&lt;</w:t>
            </w:r>
            <w:r w:rsidR="00F4051C">
              <w:t xml:space="preserve"> </w:t>
            </w:r>
            <w:r w:rsidRPr="004212E8"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2</w:t>
            </w:r>
            <w:r w:rsidR="004212E8">
              <w:rPr>
                <w:vertAlign w:val="subscript"/>
              </w:rPr>
              <w:t xml:space="preserve">  </w:t>
            </w:r>
            <w:r w:rsidRPr="004212E8">
              <w:t>=</w:t>
            </w:r>
            <w:r w:rsidR="004212E8">
              <w:t> </w:t>
            </w:r>
            <w:r w:rsidRPr="004212E8">
              <w:t>5,88</w:t>
            </w:r>
            <w:r w:rsidR="004212E8">
              <w:t> </w:t>
            </w:r>
            <w:r w:rsidRPr="004212E8">
              <w:t>:</w:t>
            </w:r>
            <w:r w:rsidR="004212E8">
              <w:t xml:space="preserve"> : </w:t>
            </w:r>
            <w:r w:rsidRPr="004212E8">
              <w:t>15</w:t>
            </w:r>
            <w:r w:rsidR="004212E8">
              <w:t> </w:t>
            </w:r>
            <w:r w:rsidRPr="004212E8">
              <w:t>=</w:t>
            </w:r>
            <w:r w:rsidR="004212E8">
              <w:t xml:space="preserve"> </w:t>
            </w:r>
            <w:r w:rsidRPr="004212E8">
              <w:t>0,39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2</w:t>
            </w:r>
            <w:r w:rsidR="004212E8">
              <w:rPr>
                <w:vertAlign w:val="subscript"/>
              </w:rPr>
              <w:t xml:space="preserve">  </w:t>
            </w:r>
            <w:r w:rsidRPr="004212E8">
              <w:t>=</w:t>
            </w:r>
            <w:r w:rsidR="004212E8">
              <w:t xml:space="preserve"> </w:t>
            </w:r>
            <w:r w:rsidRPr="004212E8">
              <w:t>0,7</w:t>
            </w:r>
          </w:p>
          <w:p w:rsidR="0011259C" w:rsidRPr="006C729C" w:rsidRDefault="0011259C" w:rsidP="004212E8">
            <w:pPr>
              <w:pStyle w:val="TablCenter"/>
              <w:spacing w:line="192" w:lineRule="auto"/>
              <w:jc w:val="left"/>
            </w:pPr>
            <w:r w:rsidRPr="004212E8">
              <w:t>0,7</w:t>
            </w:r>
            <w:r w:rsidR="004212E8">
              <w:t xml:space="preserve"> × </w:t>
            </w:r>
            <w:r w:rsidRPr="004212E8">
              <w:t>0,39</w:t>
            </w:r>
            <w:r w:rsidR="00F4051C">
              <w:t xml:space="preserve"> </w:t>
            </w:r>
            <w:r w:rsidRPr="004212E8">
              <w:t>=</w:t>
            </w:r>
            <w:r w:rsidR="004212E8">
              <w:br/>
              <w:t xml:space="preserve">= </w:t>
            </w:r>
            <w:r w:rsidRPr="006C729C">
              <w:t>0,27</w:t>
            </w:r>
          </w:p>
        </w:tc>
        <w:tc>
          <w:tcPr>
            <w:tcW w:w="81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F4051C">
              <w:t xml:space="preserve"> </w:t>
            </w:r>
            <w:r w:rsidRPr="004212E8">
              <w:t>&lt;</w:t>
            </w:r>
            <w:r w:rsidR="00F4051C">
              <w:t xml:space="preserve"> </w:t>
            </w:r>
            <w:r w:rsidRPr="004212E8"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2</w:t>
            </w:r>
            <w:r w:rsidR="004F47BC">
              <w:rPr>
                <w:vertAlign w:val="subscript"/>
              </w:rPr>
              <w:t xml:space="preserve"> </w:t>
            </w:r>
            <w:r w:rsidRPr="004212E8">
              <w:t>=</w:t>
            </w:r>
            <w:r w:rsidR="004F47BC">
              <w:t xml:space="preserve"> </w:t>
            </w:r>
            <w:r w:rsidRPr="004212E8">
              <w:t>0</w:t>
            </w:r>
            <w:r w:rsidR="004F47BC">
              <w:t xml:space="preserve"> </w:t>
            </w:r>
            <w:r w:rsidRPr="004212E8">
              <w:t>:</w:t>
            </w:r>
            <w:r w:rsidR="004F47BC">
              <w:t xml:space="preserve"> </w:t>
            </w:r>
            <w:r w:rsidRPr="004212E8">
              <w:t>15</w:t>
            </w:r>
            <w:r w:rsidR="004F47BC">
              <w:t xml:space="preserve"> </w:t>
            </w:r>
            <w:r w:rsidRPr="004212E8">
              <w:t>=</w:t>
            </w:r>
            <w:r w:rsidR="004F47BC">
              <w:t xml:space="preserve"> </w:t>
            </w:r>
            <w:r w:rsidR="004F47BC">
              <w:br/>
              <w:t xml:space="preserve">= </w:t>
            </w:r>
            <w:r w:rsidRPr="004212E8"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2</w:t>
            </w:r>
            <w:r w:rsidR="004F47BC">
              <w:rPr>
                <w:vertAlign w:val="subscript"/>
              </w:rPr>
              <w:t xml:space="preserve"> </w:t>
            </w:r>
            <w:r w:rsidRPr="004212E8">
              <w:t>=</w:t>
            </w:r>
            <w:r w:rsidR="004F47BC">
              <w:t xml:space="preserve"> </w:t>
            </w:r>
            <w:r w:rsidRPr="004212E8">
              <w:t>0,7</w:t>
            </w:r>
          </w:p>
          <w:p w:rsidR="0011259C" w:rsidRPr="006C729C" w:rsidRDefault="0011259C" w:rsidP="004F47BC">
            <w:pPr>
              <w:pStyle w:val="TablCenter"/>
              <w:spacing w:line="192" w:lineRule="auto"/>
              <w:jc w:val="left"/>
            </w:pPr>
            <w:r w:rsidRPr="004212E8">
              <w:t>0,7</w:t>
            </w:r>
            <w:r w:rsidR="004F47BC">
              <w:t xml:space="preserve"> × </w:t>
            </w:r>
            <w:r w:rsidRPr="004212E8">
              <w:t>0</w:t>
            </w:r>
            <w:r w:rsidR="00F4051C">
              <w:t xml:space="preserve"> </w:t>
            </w:r>
            <w:r w:rsidR="004F47BC">
              <w:t xml:space="preserve"> </w:t>
            </w:r>
            <w:r w:rsidRPr="004212E8">
              <w:t>=</w:t>
            </w:r>
            <w:r w:rsidR="00F4051C">
              <w:t xml:space="preserve"> </w:t>
            </w:r>
            <w:r w:rsidRPr="006C729C">
              <w:t>0</w:t>
            </w:r>
          </w:p>
        </w:tc>
      </w:tr>
      <w:tr w:rsidR="006C729C" w:rsidRPr="00F87134" w:rsidTr="00225526">
        <w:tc>
          <w:tcPr>
            <w:tcW w:w="875" w:type="pct"/>
            <w:vAlign w:val="center"/>
          </w:tcPr>
          <w:p w:rsidR="0011259C" w:rsidRPr="00F87134" w:rsidRDefault="0011259C" w:rsidP="0014312A">
            <w:pPr>
              <w:pStyle w:val="Tablleft"/>
              <w:spacing w:line="192" w:lineRule="auto"/>
            </w:pPr>
            <w:r w:rsidRPr="00F87134">
              <w:t xml:space="preserve">Средний индекс ОКБ  в </w:t>
            </w:r>
            <w:r w:rsidR="004828D7">
              <w:t xml:space="preserve">воде </w:t>
            </w:r>
            <w:r w:rsidRPr="00F87134">
              <w:t>ра</w:t>
            </w:r>
            <w:r w:rsidRPr="00F87134">
              <w:t>с</w:t>
            </w:r>
            <w:r w:rsidRPr="00F87134">
              <w:t>пределител</w:t>
            </w:r>
            <w:r w:rsidRPr="00F87134">
              <w:t>ь</w:t>
            </w:r>
            <w:r w:rsidRPr="00F87134">
              <w:t xml:space="preserve">ной сети </w:t>
            </w:r>
            <w:r w:rsidRPr="0014312A">
              <w:rPr>
                <w:spacing w:val="-4"/>
              </w:rPr>
              <w:t>(КОЕ/</w:t>
            </w:r>
            <w:r w:rsidR="004828D7" w:rsidRPr="0014312A">
              <w:rPr>
                <w:spacing w:val="-4"/>
              </w:rPr>
              <w:t xml:space="preserve"> </w:t>
            </w:r>
            <w:r w:rsidRPr="0014312A">
              <w:rPr>
                <w:spacing w:val="-4"/>
              </w:rPr>
              <w:t>100 мл)</w:t>
            </w:r>
          </w:p>
        </w:tc>
        <w:tc>
          <w:tcPr>
            <w:tcW w:w="86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21,33</w:t>
            </w:r>
            <w:r w:rsidR="00F031EA">
              <w:t xml:space="preserve"> </w:t>
            </w:r>
            <w:r w:rsidRPr="004212E8">
              <w:t>&gt;</w:t>
            </w:r>
            <w:r w:rsidR="00F031EA">
              <w:t xml:space="preserve"> </w:t>
            </w:r>
            <w:r w:rsidRPr="004212E8"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3</w:t>
            </w:r>
            <w:r w:rsidR="00F031EA">
              <w:rPr>
                <w:vertAlign w:val="subscript"/>
              </w:rPr>
              <w:t xml:space="preserve">  </w:t>
            </w:r>
            <w:r w:rsidRPr="006C729C">
              <w:t>=</w:t>
            </w:r>
            <w:r w:rsidR="00F031EA">
              <w:t xml:space="preserve"> </w:t>
            </w:r>
            <w:r w:rsidRPr="004212E8">
              <w:t>1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3</w:t>
            </w:r>
            <w:r w:rsidR="00F031EA">
              <w:rPr>
                <w:vertAlign w:val="subscript"/>
              </w:rPr>
              <w:t xml:space="preserve">  </w:t>
            </w:r>
            <w:r w:rsidRPr="006C729C">
              <w:t>=</w:t>
            </w:r>
            <w:r w:rsidR="00F031EA">
              <w:t xml:space="preserve"> </w:t>
            </w:r>
            <w:r w:rsidRPr="006C729C">
              <w:t>0</w:t>
            </w:r>
            <w:r w:rsidRPr="004212E8">
              <w:t>,7</w:t>
            </w:r>
          </w:p>
          <w:p w:rsidR="0011259C" w:rsidRPr="006C729C" w:rsidRDefault="0011259C" w:rsidP="00F031EA">
            <w:pPr>
              <w:pStyle w:val="TablCenter"/>
              <w:spacing w:line="192" w:lineRule="auto"/>
              <w:jc w:val="left"/>
            </w:pPr>
            <w:r w:rsidRPr="004212E8">
              <w:t>0,7</w:t>
            </w:r>
            <w:r w:rsidR="00F031EA">
              <w:t xml:space="preserve"> × </w:t>
            </w:r>
            <w:r w:rsidRPr="004212E8">
              <w:t>1</w:t>
            </w:r>
            <w:r w:rsidR="00CB472E">
              <w:t xml:space="preserve"> </w:t>
            </w:r>
            <w:r w:rsidRPr="006C729C">
              <w:rPr>
                <w:lang w:val="en-US"/>
              </w:rPr>
              <w:t>=</w:t>
            </w:r>
            <w:r w:rsidR="00CB472E">
              <w:t xml:space="preserve"> </w:t>
            </w:r>
            <w:r w:rsidRPr="006C729C">
              <w:t>0,7</w:t>
            </w:r>
          </w:p>
        </w:tc>
        <w:tc>
          <w:tcPr>
            <w:tcW w:w="764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4,18</w:t>
            </w:r>
            <w:r w:rsidR="004828D7">
              <w:t xml:space="preserve"> </w:t>
            </w:r>
            <w:r w:rsidRPr="006C729C">
              <w:rPr>
                <w:lang w:val="en-US"/>
              </w:rPr>
              <w:t>&lt;</w:t>
            </w:r>
            <w:r w:rsidR="004828D7">
              <w:t xml:space="preserve"> </w:t>
            </w:r>
            <w:r w:rsidRPr="006C729C">
              <w:rPr>
                <w:lang w:val="en-US"/>
              </w:rPr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3</w:t>
            </w:r>
            <w:r w:rsidR="00F031EA">
              <w:rPr>
                <w:vertAlign w:val="subscript"/>
              </w:rPr>
              <w:t xml:space="preserve">  </w:t>
            </w:r>
            <w:r w:rsidRPr="006C729C">
              <w:rPr>
                <w:lang w:val="en-US"/>
              </w:rPr>
              <w:t>=</w:t>
            </w:r>
            <w:r w:rsidR="00F031EA">
              <w:t xml:space="preserve"> </w:t>
            </w:r>
            <w:r w:rsidRPr="006C729C">
              <w:rPr>
                <w:lang w:val="en-US"/>
              </w:rPr>
              <w:t>4,18</w:t>
            </w:r>
            <w:r w:rsidR="00F031EA">
              <w:t> </w:t>
            </w:r>
            <w:r w:rsidRPr="006C729C">
              <w:rPr>
                <w:lang w:val="en-US"/>
              </w:rPr>
              <w:t>:</w:t>
            </w:r>
            <w:r w:rsidR="00F031EA">
              <w:br/>
              <w:t>: </w:t>
            </w:r>
            <w:r w:rsidRPr="006C729C">
              <w:rPr>
                <w:lang w:val="en-US"/>
              </w:rPr>
              <w:t>15</w:t>
            </w:r>
            <w:r w:rsidR="00F031EA">
              <w:t xml:space="preserve"> </w:t>
            </w:r>
            <w:r w:rsidRPr="006C729C">
              <w:rPr>
                <w:lang w:val="en-US"/>
              </w:rPr>
              <w:t>=</w:t>
            </w:r>
            <w:r w:rsidR="004828D7">
              <w:t xml:space="preserve"> </w:t>
            </w:r>
            <w:r w:rsidRPr="006C729C">
              <w:rPr>
                <w:lang w:val="en-US"/>
              </w:rPr>
              <w:t>0,28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3</w:t>
            </w:r>
            <w:r w:rsidR="00F031EA">
              <w:rPr>
                <w:vertAlign w:val="subscript"/>
              </w:rPr>
              <w:t xml:space="preserve">  </w:t>
            </w:r>
            <w:r w:rsidRPr="006C729C">
              <w:rPr>
                <w:lang w:val="en-US"/>
              </w:rPr>
              <w:t>=</w:t>
            </w:r>
            <w:r w:rsidR="00F031EA">
              <w:t xml:space="preserve"> </w:t>
            </w:r>
            <w:r w:rsidRPr="006C729C">
              <w:rPr>
                <w:lang w:val="en-US"/>
              </w:rPr>
              <w:t>0,7</w:t>
            </w:r>
          </w:p>
          <w:p w:rsidR="0011259C" w:rsidRPr="006C729C" w:rsidRDefault="0011259C" w:rsidP="00F031EA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0,7</w:t>
            </w:r>
            <w:r w:rsidR="00F031EA">
              <w:t xml:space="preserve"> × </w:t>
            </w:r>
            <w:r w:rsidRPr="006C729C">
              <w:rPr>
                <w:lang w:val="en-US"/>
              </w:rPr>
              <w:t>0,28</w:t>
            </w:r>
            <w:r w:rsidR="00CB472E">
              <w:t xml:space="preserve"> </w:t>
            </w:r>
            <w:r w:rsidRPr="006C729C">
              <w:rPr>
                <w:lang w:val="en-US"/>
              </w:rPr>
              <w:t>=</w:t>
            </w:r>
            <w:r w:rsidR="00F031EA">
              <w:br/>
              <w:t>=</w:t>
            </w:r>
            <w:r w:rsidR="00CB472E">
              <w:t xml:space="preserve"> </w:t>
            </w:r>
            <w:r w:rsidRPr="006C729C">
              <w:t>0,2</w:t>
            </w:r>
          </w:p>
        </w:tc>
        <w:tc>
          <w:tcPr>
            <w:tcW w:w="798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4,6</w:t>
            </w:r>
            <w:r w:rsidR="004828D7">
              <w:t xml:space="preserve"> </w:t>
            </w:r>
            <w:r w:rsidRPr="00F031EA">
              <w:t>&lt;</w:t>
            </w:r>
            <w:r w:rsidR="004828D7">
              <w:t xml:space="preserve"> </w:t>
            </w:r>
            <w:r w:rsidRPr="00F031EA"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3</w:t>
            </w:r>
            <w:r w:rsidR="00F031EA">
              <w:rPr>
                <w:vertAlign w:val="subscript"/>
              </w:rPr>
              <w:t xml:space="preserve"> </w:t>
            </w:r>
            <w:r w:rsidRPr="00F031EA">
              <w:t>=</w:t>
            </w:r>
            <w:r w:rsidR="00F031EA">
              <w:t xml:space="preserve"> </w:t>
            </w:r>
            <w:r w:rsidRPr="00F031EA">
              <w:t>4,6</w:t>
            </w:r>
            <w:r w:rsidR="00F031EA">
              <w:t> </w:t>
            </w:r>
            <w:r w:rsidRPr="00F031EA">
              <w:t>:</w:t>
            </w:r>
            <w:r w:rsidR="00F031EA">
              <w:br/>
              <w:t>: </w:t>
            </w:r>
            <w:r w:rsidRPr="00F031EA">
              <w:t>15</w:t>
            </w:r>
            <w:r w:rsidR="004828D7">
              <w:t xml:space="preserve"> </w:t>
            </w:r>
            <w:r w:rsidRPr="00F031EA">
              <w:t>=</w:t>
            </w:r>
            <w:r w:rsidR="004828D7">
              <w:t xml:space="preserve"> </w:t>
            </w:r>
            <w:r w:rsidRPr="00F031EA">
              <w:t>0,31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3</w:t>
            </w:r>
            <w:r w:rsidR="00F031EA">
              <w:rPr>
                <w:vertAlign w:val="subscript"/>
              </w:rPr>
              <w:t xml:space="preserve">  </w:t>
            </w:r>
            <w:r w:rsidRPr="00F031EA">
              <w:t>=</w:t>
            </w:r>
            <w:r w:rsidR="004828D7">
              <w:t xml:space="preserve"> </w:t>
            </w:r>
            <w:r w:rsidRPr="00F031EA">
              <w:t>0,7</w:t>
            </w:r>
          </w:p>
          <w:p w:rsidR="0011259C" w:rsidRPr="006C729C" w:rsidRDefault="0011259C" w:rsidP="00F031EA">
            <w:pPr>
              <w:pStyle w:val="TablCenter"/>
              <w:spacing w:line="192" w:lineRule="auto"/>
              <w:jc w:val="left"/>
            </w:pPr>
            <w:r w:rsidRPr="00F031EA">
              <w:t>0,7</w:t>
            </w:r>
            <w:r w:rsidR="00F031EA">
              <w:t xml:space="preserve"> × </w:t>
            </w:r>
            <w:r w:rsidRPr="00F031EA">
              <w:t>0,31</w:t>
            </w:r>
            <w:r w:rsidR="00CB472E">
              <w:t xml:space="preserve"> </w:t>
            </w:r>
            <w:r w:rsidRPr="00F031EA">
              <w:t>=</w:t>
            </w:r>
            <w:r w:rsidR="00F031EA">
              <w:br/>
              <w:t>=</w:t>
            </w:r>
            <w:r w:rsidR="00CB472E">
              <w:t xml:space="preserve"> </w:t>
            </w:r>
            <w:r w:rsidRPr="006C729C">
              <w:t>0,20</w:t>
            </w:r>
          </w:p>
        </w:tc>
        <w:tc>
          <w:tcPr>
            <w:tcW w:w="887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3,22</w:t>
            </w:r>
            <w:r w:rsidR="004828D7">
              <w:t xml:space="preserve"> </w:t>
            </w:r>
            <w:r w:rsidRPr="00F031EA">
              <w:t>&lt;</w:t>
            </w:r>
            <w:r w:rsidR="004828D7">
              <w:t xml:space="preserve"> </w:t>
            </w:r>
            <w:r w:rsidRPr="00F031EA">
              <w:t>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3</w:t>
            </w:r>
            <w:r w:rsidR="006A553C">
              <w:rPr>
                <w:vertAlign w:val="subscript"/>
              </w:rPr>
              <w:t xml:space="preserve">  </w:t>
            </w:r>
            <w:r w:rsidRPr="00F031EA">
              <w:t>=</w:t>
            </w:r>
            <w:r w:rsidR="006A553C">
              <w:t xml:space="preserve"> </w:t>
            </w:r>
            <w:r w:rsidRPr="00F031EA">
              <w:t>3,22</w:t>
            </w:r>
            <w:r w:rsidR="006A553C">
              <w:t> </w:t>
            </w:r>
            <w:r w:rsidRPr="00F031EA">
              <w:t>:</w:t>
            </w:r>
            <w:r w:rsidR="006A553C">
              <w:br/>
              <w:t>: </w:t>
            </w:r>
            <w:r w:rsidRPr="00F031EA">
              <w:t>15</w:t>
            </w:r>
            <w:r w:rsidR="004828D7">
              <w:t xml:space="preserve"> </w:t>
            </w:r>
            <w:r w:rsidRPr="00F031EA">
              <w:t>=</w:t>
            </w:r>
            <w:r w:rsidR="004828D7">
              <w:t xml:space="preserve"> </w:t>
            </w:r>
            <w:r w:rsidRPr="00F031EA">
              <w:t>0,21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3</w:t>
            </w:r>
            <w:r w:rsidR="006A553C">
              <w:rPr>
                <w:vertAlign w:val="subscript"/>
              </w:rPr>
              <w:t xml:space="preserve">  </w:t>
            </w:r>
            <w:r w:rsidRPr="00F031EA">
              <w:t>=</w:t>
            </w:r>
            <w:r w:rsidR="006A553C">
              <w:t xml:space="preserve"> </w:t>
            </w:r>
            <w:r w:rsidRPr="00F031EA">
              <w:t>0,7</w:t>
            </w:r>
          </w:p>
          <w:p w:rsidR="0011259C" w:rsidRPr="006C729C" w:rsidRDefault="0011259C" w:rsidP="006A553C">
            <w:pPr>
              <w:pStyle w:val="TablCenter"/>
              <w:spacing w:line="192" w:lineRule="auto"/>
              <w:jc w:val="left"/>
            </w:pPr>
            <w:r w:rsidRPr="00F031EA">
              <w:t>0,7</w:t>
            </w:r>
            <w:r w:rsidR="006A553C">
              <w:t xml:space="preserve"> × </w:t>
            </w:r>
            <w:r w:rsidRPr="00F031EA">
              <w:t>0,21</w:t>
            </w:r>
            <w:r w:rsidR="00F4051C">
              <w:t xml:space="preserve"> </w:t>
            </w:r>
            <w:r w:rsidRPr="00F031EA">
              <w:t>=</w:t>
            </w:r>
            <w:r w:rsidR="00F4051C">
              <w:t xml:space="preserve"> </w:t>
            </w:r>
            <w:r w:rsidR="006A553C">
              <w:t>= </w:t>
            </w:r>
            <w:r w:rsidRPr="00F031EA">
              <w:t>0</w:t>
            </w:r>
            <w:r w:rsidRPr="006C729C">
              <w:t>,15</w:t>
            </w:r>
          </w:p>
        </w:tc>
        <w:tc>
          <w:tcPr>
            <w:tcW w:w="81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3,0</w:t>
            </w:r>
            <w:r w:rsidR="004828D7">
              <w:t xml:space="preserve"> </w:t>
            </w:r>
            <w:r w:rsidRPr="006C729C">
              <w:t>&lt;</w:t>
            </w:r>
            <w:r w:rsidR="004828D7">
              <w:t xml:space="preserve"> </w:t>
            </w:r>
            <w:r w:rsidRPr="006C729C">
              <w:t>15</w:t>
            </w:r>
          </w:p>
          <w:p w:rsidR="004828D7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3</w:t>
            </w:r>
            <w:r w:rsidR="006A553C">
              <w:rPr>
                <w:vertAlign w:val="subscript"/>
              </w:rPr>
              <w:t xml:space="preserve">  </w:t>
            </w:r>
            <w:r w:rsidRPr="006C729C">
              <w:t>=</w:t>
            </w:r>
            <w:r w:rsidR="006A553C">
              <w:t xml:space="preserve"> </w:t>
            </w:r>
            <w:r w:rsidRPr="006C729C">
              <w:t>3</w:t>
            </w:r>
            <w:r w:rsidRPr="00F031EA">
              <w:t>,0</w:t>
            </w:r>
            <w:r w:rsidR="002A4703">
              <w:t> </w:t>
            </w:r>
            <w:r w:rsidRPr="006C729C">
              <w:t>:</w:t>
            </w:r>
          </w:p>
          <w:p w:rsidR="0011259C" w:rsidRPr="006C729C" w:rsidRDefault="002A4703" w:rsidP="00E076A2">
            <w:pPr>
              <w:pStyle w:val="TablCenter"/>
              <w:spacing w:line="192" w:lineRule="auto"/>
              <w:jc w:val="left"/>
            </w:pPr>
            <w:r>
              <w:t>: </w:t>
            </w:r>
            <w:r w:rsidR="0011259C" w:rsidRPr="006C729C">
              <w:t>15</w:t>
            </w:r>
            <w:r w:rsidR="004828D7">
              <w:t xml:space="preserve"> </w:t>
            </w:r>
            <w:r w:rsidR="0011259C" w:rsidRPr="006C729C">
              <w:t>=</w:t>
            </w:r>
            <w:r w:rsidR="004828D7">
              <w:t xml:space="preserve"> </w:t>
            </w:r>
            <w:r w:rsidR="0011259C" w:rsidRPr="006C729C">
              <w:t>0,</w:t>
            </w:r>
            <w:r w:rsidR="0011259C" w:rsidRPr="00F031EA">
              <w:t>2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3</w:t>
            </w:r>
            <w:r w:rsidR="006A553C">
              <w:rPr>
                <w:vertAlign w:val="subscript"/>
              </w:rPr>
              <w:t xml:space="preserve">  </w:t>
            </w:r>
            <w:r w:rsidRPr="006C729C">
              <w:t>=</w:t>
            </w:r>
            <w:r w:rsidR="004828D7">
              <w:t xml:space="preserve"> </w:t>
            </w:r>
            <w:r w:rsidRPr="006C729C">
              <w:t>0,7</w:t>
            </w:r>
          </w:p>
          <w:p w:rsidR="0011259C" w:rsidRPr="006C729C" w:rsidRDefault="0011259C" w:rsidP="006A553C">
            <w:pPr>
              <w:pStyle w:val="TablCenter"/>
              <w:spacing w:line="192" w:lineRule="auto"/>
              <w:jc w:val="left"/>
            </w:pPr>
            <w:r w:rsidRPr="006C729C">
              <w:t>0,7</w:t>
            </w:r>
            <w:r w:rsidR="006A553C">
              <w:t xml:space="preserve"> × </w:t>
            </w:r>
            <w:r w:rsidRPr="006C729C">
              <w:t>0,</w:t>
            </w:r>
            <w:r w:rsidRPr="00F031EA">
              <w:t>2</w:t>
            </w:r>
            <w:r w:rsidR="00F4051C">
              <w:t xml:space="preserve"> </w:t>
            </w:r>
            <w:r w:rsidRPr="006C729C">
              <w:t>=</w:t>
            </w:r>
            <w:r w:rsidR="00F4051C">
              <w:t xml:space="preserve"> </w:t>
            </w:r>
            <w:r w:rsidR="006A553C">
              <w:br/>
              <w:t>= </w:t>
            </w:r>
            <w:r w:rsidRPr="006C729C">
              <w:t>0,14</w:t>
            </w:r>
          </w:p>
        </w:tc>
      </w:tr>
      <w:tr w:rsidR="006C729C" w:rsidRPr="00F87134" w:rsidTr="002A4703">
        <w:tc>
          <w:tcPr>
            <w:tcW w:w="875" w:type="pct"/>
            <w:vAlign w:val="center"/>
          </w:tcPr>
          <w:p w:rsidR="0011259C" w:rsidRPr="00F87134" w:rsidRDefault="0011259C" w:rsidP="00DF27D7">
            <w:pPr>
              <w:pStyle w:val="Tablleft"/>
              <w:spacing w:line="192" w:lineRule="auto"/>
            </w:pPr>
            <w:r w:rsidRPr="00F87134">
              <w:t>Процент проб воды из распредел</w:t>
            </w:r>
            <w:r w:rsidRPr="00F87134">
              <w:t>и</w:t>
            </w:r>
            <w:r w:rsidRPr="00F87134">
              <w:t>тельной сети с числом колифор</w:t>
            </w:r>
            <w:r w:rsidRPr="00F87134">
              <w:t>м</w:t>
            </w:r>
            <w:r w:rsidRPr="00F87134">
              <w:t xml:space="preserve">ных бактерий </w:t>
            </w:r>
            <w:r w:rsidRPr="006D3203">
              <w:rPr>
                <w:spacing w:val="-6"/>
              </w:rPr>
              <w:t>2 КОЕ/100 мл</w:t>
            </w:r>
            <w:r w:rsidRPr="00F87134">
              <w:t xml:space="preserve"> и более</w:t>
            </w:r>
          </w:p>
        </w:tc>
        <w:tc>
          <w:tcPr>
            <w:tcW w:w="863" w:type="pct"/>
          </w:tcPr>
          <w:p w:rsidR="0011259C" w:rsidRPr="006C729C" w:rsidRDefault="0011259C" w:rsidP="002A4703">
            <w:pPr>
              <w:pStyle w:val="TablCenter"/>
              <w:spacing w:before="240" w:line="192" w:lineRule="auto"/>
              <w:jc w:val="left"/>
            </w:pPr>
            <w:r w:rsidRPr="006C729C">
              <w:t>4,3</w:t>
            </w:r>
            <w:r w:rsidR="00DC0B5E">
              <w:t xml:space="preserve"> </w:t>
            </w:r>
            <w:r w:rsidRPr="006C729C">
              <w:t>&lt;</w:t>
            </w:r>
            <w:r w:rsidR="00DC0B5E">
              <w:t xml:space="preserve"> </w:t>
            </w:r>
            <w:r w:rsidRPr="006C729C">
              <w:t>5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4</w:t>
            </w:r>
            <w:r w:rsidR="006D3203" w:rsidRPr="006D3203">
              <w:rPr>
                <w:lang w:val="en-US"/>
              </w:rPr>
              <w:t> </w:t>
            </w:r>
            <w:r w:rsidRPr="006C729C">
              <w:t>=</w:t>
            </w:r>
            <w:r w:rsidR="00DC0B5E">
              <w:t xml:space="preserve"> </w:t>
            </w:r>
            <w:r w:rsidRPr="006C729C">
              <w:t>4,3</w:t>
            </w:r>
            <w:r w:rsidR="00DC0B5E">
              <w:t> </w:t>
            </w:r>
            <w:r w:rsidRPr="006C729C">
              <w:t>:</w:t>
            </w:r>
            <w:r w:rsidR="00DC0B5E">
              <w:t> </w:t>
            </w:r>
            <w:r w:rsidR="00DC0B5E">
              <w:br/>
              <w:t>: </w:t>
            </w:r>
            <w:r w:rsidRPr="006C729C">
              <w:t>5</w:t>
            </w:r>
            <w:r w:rsidR="00DC0B5E">
              <w:t xml:space="preserve"> </w:t>
            </w:r>
            <w:r w:rsidRPr="006C729C">
              <w:t>=</w:t>
            </w:r>
            <w:r w:rsidR="00DC0B5E">
              <w:t xml:space="preserve"> </w:t>
            </w:r>
            <w:r w:rsidRPr="006C729C">
              <w:t>0</w:t>
            </w:r>
            <w:r w:rsidRPr="006A553C">
              <w:t>,86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4</w:t>
            </w:r>
            <w:r w:rsidR="006D3203" w:rsidRPr="006D3203">
              <w:rPr>
                <w:lang w:val="en-US"/>
              </w:rPr>
              <w:t> </w:t>
            </w:r>
            <w:r w:rsidRPr="006C729C">
              <w:t>=</w:t>
            </w:r>
            <w:r w:rsidR="00DC0B5E">
              <w:t xml:space="preserve"> </w:t>
            </w:r>
            <w:r w:rsidRPr="006C729C">
              <w:t>0,</w:t>
            </w:r>
            <w:r w:rsidRPr="006A553C">
              <w:t>8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t>0,</w:t>
            </w:r>
            <w:r w:rsidRPr="006A553C">
              <w:t>8</w:t>
            </w:r>
            <w:r w:rsidR="00DC0B5E">
              <w:t xml:space="preserve"> × </w:t>
            </w:r>
            <w:r w:rsidRPr="006C729C">
              <w:t>0,</w:t>
            </w:r>
            <w:r w:rsidRPr="006C729C">
              <w:rPr>
                <w:lang w:val="en-US"/>
              </w:rPr>
              <w:t>86</w:t>
            </w:r>
            <w:r w:rsidR="00DC0B5E">
              <w:t xml:space="preserve"> </w:t>
            </w:r>
            <w:r w:rsidRPr="006C729C">
              <w:t>=</w:t>
            </w:r>
            <w:r w:rsidR="00DC0B5E">
              <w:br/>
              <w:t xml:space="preserve">= </w:t>
            </w:r>
            <w:r w:rsidRPr="006C729C">
              <w:t>0,69</w:t>
            </w:r>
          </w:p>
        </w:tc>
        <w:tc>
          <w:tcPr>
            <w:tcW w:w="764" w:type="pct"/>
          </w:tcPr>
          <w:p w:rsidR="0011259C" w:rsidRPr="006C729C" w:rsidRDefault="0011259C" w:rsidP="002A4703">
            <w:pPr>
              <w:pStyle w:val="TablCenter"/>
              <w:spacing w:before="240" w:line="192" w:lineRule="auto"/>
              <w:jc w:val="left"/>
            </w:pPr>
            <w:r w:rsidRPr="006C729C">
              <w:t>2,04</w:t>
            </w:r>
            <w:r w:rsidR="006D3203">
              <w:rPr>
                <w:lang w:val="en-US"/>
              </w:rPr>
              <w:t xml:space="preserve">  </w:t>
            </w:r>
            <w:r w:rsidRPr="006C729C">
              <w:t>&lt;</w:t>
            </w:r>
            <w:r w:rsidR="006D3203">
              <w:rPr>
                <w:lang w:val="en-US"/>
              </w:rPr>
              <w:t> </w:t>
            </w:r>
            <w:r w:rsidRPr="006C729C">
              <w:t>5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4</w:t>
            </w:r>
            <w:r w:rsidR="006D3203" w:rsidRPr="006D3203">
              <w:rPr>
                <w:lang w:val="en-US"/>
              </w:rPr>
              <w:t> </w:t>
            </w:r>
            <w:r w:rsidRPr="006C729C">
              <w:t>=</w:t>
            </w:r>
            <w:r w:rsidR="006D3203">
              <w:rPr>
                <w:lang w:val="en-US"/>
              </w:rPr>
              <w:t> </w:t>
            </w:r>
            <w:r w:rsidRPr="006C729C">
              <w:rPr>
                <w:lang w:val="en-US"/>
              </w:rPr>
              <w:t>2,04</w:t>
            </w:r>
            <w:r w:rsidR="004632CF">
              <w:t> </w:t>
            </w:r>
            <w:r w:rsidRPr="006C729C">
              <w:t>:</w:t>
            </w:r>
            <w:r w:rsidR="004632CF">
              <w:br/>
              <w:t>: </w:t>
            </w:r>
            <w:r w:rsidRPr="006C729C">
              <w:t xml:space="preserve"> 5</w:t>
            </w:r>
            <w:r w:rsidR="004828D7"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Pr="006C729C">
              <w:t>0</w:t>
            </w:r>
            <w:r w:rsidRPr="006C729C">
              <w:rPr>
                <w:lang w:val="en-US"/>
              </w:rPr>
              <w:t>,41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4</w:t>
            </w:r>
            <w:r w:rsidR="004632CF">
              <w:rPr>
                <w:vertAlign w:val="subscript"/>
              </w:rPr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Pr="006C729C">
              <w:t>0,</w:t>
            </w:r>
            <w:r w:rsidRPr="006C729C">
              <w:rPr>
                <w:lang w:val="en-US"/>
              </w:rPr>
              <w:t>8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t>0,</w:t>
            </w:r>
            <w:r w:rsidRPr="006C729C">
              <w:rPr>
                <w:lang w:val="en-US"/>
              </w:rPr>
              <w:t>8</w:t>
            </w:r>
            <w:r w:rsidR="004632CF">
              <w:t xml:space="preserve"> × </w:t>
            </w:r>
            <w:r w:rsidRPr="006C729C">
              <w:t>0,</w:t>
            </w:r>
            <w:r w:rsidRPr="006C729C">
              <w:rPr>
                <w:lang w:val="en-US"/>
              </w:rPr>
              <w:t>41</w:t>
            </w:r>
            <w:r w:rsidR="004828D7">
              <w:t xml:space="preserve"> </w:t>
            </w:r>
            <w:r w:rsidRPr="006C729C">
              <w:t>=</w:t>
            </w:r>
            <w:r w:rsidR="004632CF">
              <w:br/>
              <w:t xml:space="preserve">= </w:t>
            </w:r>
            <w:r w:rsidRPr="006C729C">
              <w:t>0,33</w:t>
            </w:r>
          </w:p>
        </w:tc>
        <w:tc>
          <w:tcPr>
            <w:tcW w:w="798" w:type="pct"/>
          </w:tcPr>
          <w:p w:rsidR="0011259C" w:rsidRPr="006C729C" w:rsidRDefault="0011259C" w:rsidP="002A4703">
            <w:pPr>
              <w:pStyle w:val="TablCenter"/>
              <w:spacing w:before="240" w:line="192" w:lineRule="auto"/>
              <w:jc w:val="left"/>
            </w:pPr>
            <w:r w:rsidRPr="006C729C">
              <w:t>2,3</w:t>
            </w:r>
            <w:r w:rsidR="004632CF">
              <w:t xml:space="preserve"> </w:t>
            </w:r>
            <w:r w:rsidR="004828D7">
              <w:t xml:space="preserve"> </w:t>
            </w:r>
            <w:r w:rsidRPr="006C729C">
              <w:t>&lt;</w:t>
            </w:r>
            <w:r w:rsidR="004828D7">
              <w:t xml:space="preserve"> </w:t>
            </w:r>
            <w:r w:rsidRPr="006C729C">
              <w:t>5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4</w:t>
            </w:r>
            <w:r w:rsidR="006D3203" w:rsidRPr="006D3203">
              <w:rPr>
                <w:lang w:val="en-US"/>
              </w:rPr>
              <w:t> </w:t>
            </w:r>
            <w:r w:rsidRPr="006C729C">
              <w:t>=</w:t>
            </w:r>
            <w:r w:rsidR="004828D7">
              <w:t xml:space="preserve"> </w:t>
            </w:r>
            <w:r w:rsidR="004632CF">
              <w:t xml:space="preserve"> </w:t>
            </w:r>
            <w:r w:rsidRPr="004632CF">
              <w:t>2</w:t>
            </w:r>
            <w:r w:rsidRPr="006C729C">
              <w:t>,3</w:t>
            </w:r>
            <w:r w:rsidR="004632CF">
              <w:t xml:space="preserve"> </w:t>
            </w:r>
            <w:r w:rsidRPr="006C729C">
              <w:t xml:space="preserve">: </w:t>
            </w:r>
            <w:r w:rsidR="004632CF">
              <w:br/>
              <w:t>: </w:t>
            </w:r>
            <w:r w:rsidRPr="006C729C">
              <w:t>5</w:t>
            </w:r>
            <w:r w:rsidR="004828D7"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Pr="006C729C">
              <w:t>0</w:t>
            </w:r>
            <w:r w:rsidRPr="004632CF">
              <w:t>,46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4</w:t>
            </w:r>
            <w:r w:rsidR="004632CF">
              <w:rPr>
                <w:vertAlign w:val="subscript"/>
              </w:rPr>
              <w:t xml:space="preserve">  </w:t>
            </w:r>
            <w:r w:rsidRPr="006C729C">
              <w:t>=</w:t>
            </w:r>
            <w:r w:rsidR="004632CF">
              <w:t xml:space="preserve"> </w:t>
            </w:r>
            <w:r w:rsidRPr="006C729C">
              <w:t>0,</w:t>
            </w:r>
            <w:r w:rsidRPr="004632CF">
              <w:t>8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t>0,</w:t>
            </w:r>
            <w:r w:rsidRPr="004632CF">
              <w:t>8</w:t>
            </w:r>
            <w:r w:rsidR="004632CF">
              <w:t xml:space="preserve"> × </w:t>
            </w:r>
            <w:r w:rsidRPr="006C729C">
              <w:t>0,</w:t>
            </w:r>
            <w:r w:rsidRPr="004632CF">
              <w:t>46</w:t>
            </w:r>
            <w:r w:rsidR="004632CF">
              <w:t> </w:t>
            </w:r>
            <w:r w:rsidRPr="006C729C">
              <w:t>=</w:t>
            </w:r>
            <w:r w:rsidR="004632CF">
              <w:br/>
              <w:t>=</w:t>
            </w:r>
            <w:r w:rsidR="004828D7">
              <w:t xml:space="preserve"> </w:t>
            </w:r>
            <w:r w:rsidRPr="006C729C">
              <w:t>0,37</w:t>
            </w:r>
          </w:p>
        </w:tc>
        <w:tc>
          <w:tcPr>
            <w:tcW w:w="887" w:type="pct"/>
          </w:tcPr>
          <w:p w:rsidR="0011259C" w:rsidRPr="006C729C" w:rsidRDefault="0011259C" w:rsidP="002A4703">
            <w:pPr>
              <w:pStyle w:val="TablCenter"/>
              <w:spacing w:before="240" w:line="192" w:lineRule="auto"/>
              <w:jc w:val="left"/>
            </w:pPr>
            <w:r w:rsidRPr="006C729C">
              <w:t>0</w:t>
            </w:r>
            <w:r w:rsidR="004632CF">
              <w:t xml:space="preserve"> </w:t>
            </w:r>
            <w:r w:rsidR="004828D7">
              <w:t xml:space="preserve"> </w:t>
            </w:r>
            <w:r w:rsidRPr="006C729C">
              <w:t>&lt;</w:t>
            </w:r>
            <w:r w:rsidR="004828D7">
              <w:t xml:space="preserve"> </w:t>
            </w:r>
            <w:r w:rsidR="004632CF">
              <w:t xml:space="preserve"> </w:t>
            </w:r>
            <w:r w:rsidRPr="006C729C">
              <w:t>5</w:t>
            </w:r>
          </w:p>
          <w:p w:rsidR="004828D7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4</w:t>
            </w:r>
            <w:r w:rsidR="006D3203" w:rsidRPr="006D3203">
              <w:rPr>
                <w:lang w:val="en-US"/>
              </w:rPr>
              <w:t> </w:t>
            </w:r>
            <w:r w:rsidRPr="006C729C">
              <w:t>=</w:t>
            </w:r>
            <w:r w:rsidR="004828D7">
              <w:t xml:space="preserve"> </w:t>
            </w:r>
            <w:r w:rsidR="004632CF">
              <w:t xml:space="preserve"> </w:t>
            </w:r>
            <w:r w:rsidRPr="004632CF">
              <w:t>0</w:t>
            </w:r>
            <w:r w:rsidR="002A4703">
              <w:t> </w:t>
            </w:r>
            <w:r w:rsidRPr="006C729C">
              <w:t>:</w:t>
            </w:r>
          </w:p>
          <w:p w:rsidR="0011259C" w:rsidRPr="006C729C" w:rsidRDefault="002A4703" w:rsidP="002A4703">
            <w:pPr>
              <w:pStyle w:val="TablCenter"/>
              <w:spacing w:line="192" w:lineRule="auto"/>
              <w:jc w:val="left"/>
            </w:pPr>
            <w:r>
              <w:t>: </w:t>
            </w:r>
            <w:r w:rsidR="0011259C" w:rsidRPr="006C729C">
              <w:t>5</w:t>
            </w:r>
            <w:r w:rsidR="004828D7">
              <w:t xml:space="preserve"> </w:t>
            </w:r>
            <w:r w:rsidR="004632CF">
              <w:t xml:space="preserve"> </w:t>
            </w:r>
            <w:r w:rsidR="0011259C" w:rsidRPr="006C729C">
              <w:t>=</w:t>
            </w:r>
            <w:r w:rsidR="004828D7">
              <w:t xml:space="preserve"> </w:t>
            </w:r>
            <w:r w:rsidR="004632CF">
              <w:t xml:space="preserve"> </w:t>
            </w:r>
            <w:r w:rsidR="0011259C" w:rsidRPr="006C729C">
              <w:t>0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4</w:t>
            </w:r>
            <w:r w:rsidR="004632CF">
              <w:rPr>
                <w:vertAlign w:val="subscript"/>
              </w:rPr>
              <w:t xml:space="preserve">  </w:t>
            </w:r>
            <w:r w:rsidRPr="006C729C">
              <w:t>=</w:t>
            </w:r>
            <w:r w:rsidR="004828D7">
              <w:t xml:space="preserve"> </w:t>
            </w:r>
            <w:r w:rsidR="004632CF">
              <w:t xml:space="preserve"> </w:t>
            </w:r>
            <w:r w:rsidRPr="006C729C">
              <w:t>0,</w:t>
            </w:r>
            <w:r w:rsidRPr="004632CF">
              <w:t>8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t>0,</w:t>
            </w:r>
            <w:r w:rsidRPr="004632CF">
              <w:t>8</w:t>
            </w:r>
            <w:r w:rsidR="004632CF">
              <w:t xml:space="preserve"> × </w:t>
            </w:r>
            <w:r w:rsidRPr="006C729C">
              <w:t>0</w:t>
            </w:r>
            <w:r w:rsidR="004632CF">
              <w:t xml:space="preserve"> </w:t>
            </w:r>
            <w:r w:rsidRPr="006C729C">
              <w:t>=</w:t>
            </w:r>
            <w:r w:rsidR="004632CF">
              <w:t xml:space="preserve"> </w:t>
            </w:r>
            <w:r w:rsidRPr="006C729C">
              <w:t>0</w:t>
            </w:r>
          </w:p>
        </w:tc>
        <w:tc>
          <w:tcPr>
            <w:tcW w:w="813" w:type="pct"/>
          </w:tcPr>
          <w:p w:rsidR="0011259C" w:rsidRPr="006C729C" w:rsidRDefault="0011259C" w:rsidP="002A4703">
            <w:pPr>
              <w:pStyle w:val="TablCenter"/>
              <w:spacing w:before="240" w:line="192" w:lineRule="auto"/>
              <w:jc w:val="left"/>
            </w:pPr>
            <w:r w:rsidRPr="006C729C">
              <w:t>0</w:t>
            </w:r>
            <w:r w:rsidR="004828D7">
              <w:t xml:space="preserve"> </w:t>
            </w:r>
            <w:r w:rsidRPr="006C729C">
              <w:t>&lt;</w:t>
            </w:r>
            <w:r w:rsidR="004828D7">
              <w:t xml:space="preserve"> </w:t>
            </w:r>
            <w:r w:rsidRPr="006C729C">
              <w:t>5</w:t>
            </w:r>
          </w:p>
          <w:p w:rsidR="004828D7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4</w:t>
            </w:r>
            <w:r w:rsidR="00935043">
              <w:rPr>
                <w:vertAlign w:val="subscript"/>
              </w:rPr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Pr="004632CF">
              <w:t>0</w:t>
            </w:r>
            <w:r w:rsidR="002A4703">
              <w:t> </w:t>
            </w:r>
            <w:r w:rsidRPr="006C729C">
              <w:t>:</w:t>
            </w:r>
          </w:p>
          <w:p w:rsidR="0011259C" w:rsidRPr="006C729C" w:rsidRDefault="002A4703" w:rsidP="002A4703">
            <w:pPr>
              <w:pStyle w:val="TablCenter"/>
              <w:spacing w:line="192" w:lineRule="auto"/>
              <w:jc w:val="left"/>
            </w:pPr>
            <w:r>
              <w:t>: </w:t>
            </w:r>
            <w:r w:rsidR="0011259C" w:rsidRPr="006C729C">
              <w:t>5</w:t>
            </w:r>
            <w:r w:rsidR="004828D7">
              <w:t xml:space="preserve"> </w:t>
            </w:r>
            <w:r w:rsidR="0011259C" w:rsidRPr="006C729C">
              <w:t>=</w:t>
            </w:r>
            <w:r w:rsidR="004828D7">
              <w:t xml:space="preserve"> </w:t>
            </w:r>
            <w:r w:rsidR="0011259C" w:rsidRPr="006C729C">
              <w:t>0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4</w:t>
            </w:r>
            <w:r w:rsidR="004828D7">
              <w:rPr>
                <w:vertAlign w:val="subscript"/>
              </w:rPr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Pr="006C729C">
              <w:t>0,</w:t>
            </w:r>
            <w:r w:rsidRPr="004632CF">
              <w:t>8</w:t>
            </w:r>
          </w:p>
          <w:p w:rsidR="0011259C" w:rsidRPr="006C729C" w:rsidRDefault="0011259C" w:rsidP="002A4703">
            <w:pPr>
              <w:pStyle w:val="TablCenter"/>
              <w:spacing w:line="192" w:lineRule="auto"/>
              <w:jc w:val="left"/>
            </w:pPr>
            <w:r w:rsidRPr="006C729C">
              <w:t>0,</w:t>
            </w:r>
            <w:r w:rsidRPr="004632CF">
              <w:t>8</w:t>
            </w:r>
            <w:r w:rsidR="00935043">
              <w:t xml:space="preserve"> × </w:t>
            </w:r>
            <w:r w:rsidRPr="006C729C">
              <w:t>0</w:t>
            </w:r>
            <w:r w:rsidR="004828D7">
              <w:t xml:space="preserve"> </w:t>
            </w:r>
            <w:r w:rsidRPr="006C729C">
              <w:t>=</w:t>
            </w:r>
            <w:r w:rsidR="004828D7">
              <w:t xml:space="preserve"> </w:t>
            </w:r>
            <w:r w:rsidRPr="006C729C">
              <w:t>0</w:t>
            </w:r>
          </w:p>
        </w:tc>
      </w:tr>
      <w:tr w:rsidR="006C729C" w:rsidRPr="00F87134" w:rsidTr="00225526">
        <w:tc>
          <w:tcPr>
            <w:tcW w:w="875" w:type="pct"/>
            <w:vAlign w:val="center"/>
          </w:tcPr>
          <w:p w:rsidR="0011259C" w:rsidRPr="00F87134" w:rsidRDefault="0011259C" w:rsidP="00DF27D7">
            <w:pPr>
              <w:pStyle w:val="Tablleft"/>
              <w:spacing w:line="192" w:lineRule="auto"/>
              <w:rPr>
                <w:rFonts w:eastAsia="Calibri"/>
                <w:lang w:eastAsia="en-US"/>
              </w:rPr>
            </w:pPr>
            <w:r w:rsidRPr="00F87134">
              <w:t>Процент  проб</w:t>
            </w:r>
            <w:r w:rsidR="000E7C19">
              <w:t xml:space="preserve"> воды</w:t>
            </w:r>
            <w:r w:rsidRPr="00F87134">
              <w:t xml:space="preserve">  перед пост</w:t>
            </w:r>
            <w:r w:rsidRPr="00F87134">
              <w:t>у</w:t>
            </w:r>
            <w:r w:rsidRPr="00F87134">
              <w:t>плением в распредел</w:t>
            </w:r>
            <w:r w:rsidRPr="00F87134">
              <w:t>и</w:t>
            </w:r>
            <w:r w:rsidRPr="00F87134">
              <w:t>тельную сеть, в кот</w:t>
            </w:r>
            <w:r w:rsidRPr="00F87134">
              <w:t>о</w:t>
            </w:r>
            <w:r w:rsidRPr="00F87134">
              <w:t>рых ОМЧ превышает 20 КОЕ/мл</w:t>
            </w:r>
          </w:p>
        </w:tc>
        <w:tc>
          <w:tcPr>
            <w:tcW w:w="86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19,33</w:t>
            </w:r>
            <w:r w:rsidR="00E6167A">
              <w:t xml:space="preserve"> </w:t>
            </w:r>
            <w:r w:rsidRPr="006C729C">
              <w:rPr>
                <w:lang w:val="en-US"/>
              </w:rPr>
              <w:t>&lt;</w:t>
            </w:r>
            <w:r w:rsidR="00E6167A">
              <w:t xml:space="preserve"> </w:t>
            </w:r>
            <w:r w:rsidRPr="006C729C">
              <w:rPr>
                <w:lang w:val="en-US"/>
              </w:rPr>
              <w:t>40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5</w:t>
            </w:r>
            <w:r w:rsidR="003E1311">
              <w:rPr>
                <w:vertAlign w:val="subscript"/>
              </w:rPr>
              <w:t xml:space="preserve"> </w:t>
            </w:r>
            <w:r w:rsidRPr="006C729C">
              <w:rPr>
                <w:lang w:val="en-US"/>
              </w:rPr>
              <w:t>=</w:t>
            </w:r>
            <w:r w:rsidR="00E6167A">
              <w:t xml:space="preserve"> </w:t>
            </w:r>
            <w:r w:rsidRPr="006C729C">
              <w:rPr>
                <w:lang w:val="en-US"/>
              </w:rPr>
              <w:t>19,33</w:t>
            </w:r>
            <w:r w:rsidR="003E1311">
              <w:t> </w:t>
            </w:r>
            <w:r w:rsidRPr="006C729C">
              <w:rPr>
                <w:lang w:val="en-US"/>
              </w:rPr>
              <w:t>:</w:t>
            </w:r>
            <w:r w:rsidR="003E1311">
              <w:br/>
              <w:t>: </w:t>
            </w:r>
            <w:r w:rsidRPr="006C729C">
              <w:rPr>
                <w:lang w:val="en-US"/>
              </w:rPr>
              <w:t>40</w:t>
            </w:r>
            <w:r w:rsidR="00E6167A">
              <w:t xml:space="preserve"> </w:t>
            </w:r>
            <w:r w:rsidRPr="006C729C">
              <w:rPr>
                <w:lang w:val="en-US"/>
              </w:rPr>
              <w:t>=</w:t>
            </w:r>
            <w:r w:rsidR="00E6167A">
              <w:t xml:space="preserve"> </w:t>
            </w:r>
            <w:r w:rsidRPr="006C729C">
              <w:rPr>
                <w:lang w:val="en-US"/>
              </w:rPr>
              <w:t>0,48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6C729C">
              <w:rPr>
                <w:lang w:val="en-US"/>
              </w:rPr>
              <w:t>=</w:t>
            </w:r>
            <w:r w:rsidR="00E6167A">
              <w:t xml:space="preserve"> </w:t>
            </w:r>
            <w:r w:rsidRPr="006C729C">
              <w:rPr>
                <w:lang w:val="en-US"/>
              </w:rPr>
              <w:t>0,5</w:t>
            </w:r>
          </w:p>
          <w:p w:rsidR="0011259C" w:rsidRPr="006C729C" w:rsidRDefault="0011259C" w:rsidP="003E1311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0,5</w:t>
            </w:r>
            <w:r w:rsidR="003E1311">
              <w:t xml:space="preserve"> × </w:t>
            </w:r>
            <w:r w:rsidRPr="006C729C">
              <w:rPr>
                <w:lang w:val="en-US"/>
              </w:rPr>
              <w:t>0,48</w:t>
            </w:r>
            <w:r w:rsidR="00E6167A">
              <w:t xml:space="preserve"> </w:t>
            </w:r>
            <w:r w:rsidRPr="006C729C">
              <w:rPr>
                <w:lang w:val="en-US"/>
              </w:rPr>
              <w:t>=</w:t>
            </w:r>
            <w:r w:rsidR="00E6167A">
              <w:t xml:space="preserve"> </w:t>
            </w:r>
            <w:r w:rsidR="003E1311">
              <w:br/>
              <w:t xml:space="preserve">= </w:t>
            </w:r>
            <w:r w:rsidRPr="006C729C">
              <w:t>0,24</w:t>
            </w:r>
          </w:p>
        </w:tc>
        <w:tc>
          <w:tcPr>
            <w:tcW w:w="764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29,43</w:t>
            </w:r>
            <w:r w:rsidR="006D3203">
              <w:rPr>
                <w:lang w:val="en-US"/>
              </w:rPr>
              <w:t> </w:t>
            </w:r>
            <w:r w:rsidRPr="006C729C">
              <w:rPr>
                <w:lang w:val="en-US"/>
              </w:rPr>
              <w:t>&lt;</w:t>
            </w:r>
            <w:r w:rsidR="00E6167A">
              <w:t xml:space="preserve"> </w:t>
            </w:r>
            <w:r w:rsidRPr="006C729C">
              <w:rPr>
                <w:lang w:val="en-US"/>
              </w:rPr>
              <w:t>40</w:t>
            </w:r>
          </w:p>
          <w:p w:rsidR="00E6167A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rPr>
                <w:lang w:val="en-US"/>
              </w:rPr>
              <w:t> </w:t>
            </w:r>
            <w:r w:rsidRPr="006C729C">
              <w:rPr>
                <w:lang w:val="en-US"/>
              </w:rPr>
              <w:t>=</w:t>
            </w:r>
            <w:r w:rsidR="006D3203">
              <w:rPr>
                <w:lang w:val="en-US"/>
              </w:rPr>
              <w:t> </w:t>
            </w:r>
            <w:r w:rsidRPr="006C729C">
              <w:rPr>
                <w:lang w:val="en-US"/>
              </w:rPr>
              <w:t>29,43</w:t>
            </w:r>
            <w:r w:rsidR="006D3203">
              <w:rPr>
                <w:lang w:val="en-US"/>
              </w:rPr>
              <w:t> </w:t>
            </w:r>
            <w:r w:rsidRPr="006C729C">
              <w:rPr>
                <w:lang w:val="en-US"/>
              </w:rPr>
              <w:t>:</w:t>
            </w:r>
          </w:p>
          <w:p w:rsidR="0011259C" w:rsidRPr="006C729C" w:rsidRDefault="006D3203" w:rsidP="00E076A2">
            <w:pPr>
              <w:pStyle w:val="TablCenter"/>
              <w:spacing w:line="192" w:lineRule="auto"/>
              <w:jc w:val="left"/>
            </w:pPr>
            <w:r>
              <w:t>: </w:t>
            </w:r>
            <w:r w:rsidR="0011259C" w:rsidRPr="006C729C">
              <w:rPr>
                <w:lang w:val="en-US"/>
              </w:rPr>
              <w:t>40</w:t>
            </w:r>
            <w:r w:rsidR="00E6167A">
              <w:t xml:space="preserve"> </w:t>
            </w:r>
            <w:r w:rsidR="0011259C" w:rsidRPr="006C729C">
              <w:rPr>
                <w:lang w:val="en-US"/>
              </w:rPr>
              <w:t>=</w:t>
            </w:r>
            <w:r w:rsidR="00E6167A">
              <w:t xml:space="preserve"> </w:t>
            </w:r>
            <w:r w:rsidR="0011259C" w:rsidRPr="006C729C">
              <w:rPr>
                <w:lang w:val="en-US"/>
              </w:rPr>
              <w:t>0,74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6C729C">
              <w:rPr>
                <w:lang w:val="en-US"/>
              </w:rPr>
              <w:t>=</w:t>
            </w:r>
            <w:r w:rsidR="00E6167A">
              <w:t xml:space="preserve"> </w:t>
            </w:r>
            <w:r w:rsidRPr="006C729C">
              <w:rPr>
                <w:lang w:val="en-US"/>
              </w:rPr>
              <w:t>0,5</w:t>
            </w:r>
          </w:p>
          <w:p w:rsidR="0011259C" w:rsidRPr="006C729C" w:rsidRDefault="0011259C" w:rsidP="003E1311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0,5</w:t>
            </w:r>
            <w:r w:rsidR="003E1311">
              <w:t xml:space="preserve"> × </w:t>
            </w:r>
            <w:r w:rsidRPr="006C729C">
              <w:rPr>
                <w:lang w:val="en-US"/>
              </w:rPr>
              <w:t>0,74</w:t>
            </w:r>
            <w:r w:rsidR="00E6167A">
              <w:t xml:space="preserve"> </w:t>
            </w:r>
            <w:r w:rsidRPr="006C729C">
              <w:rPr>
                <w:lang w:val="en-US"/>
              </w:rPr>
              <w:t>=</w:t>
            </w:r>
            <w:r w:rsidR="003E1311">
              <w:br/>
              <w:t xml:space="preserve">= </w:t>
            </w:r>
            <w:r w:rsidR="00E6167A">
              <w:t xml:space="preserve"> </w:t>
            </w:r>
            <w:r w:rsidRPr="006C729C">
              <w:t>0,37</w:t>
            </w:r>
          </w:p>
        </w:tc>
        <w:tc>
          <w:tcPr>
            <w:tcW w:w="798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6,14</w:t>
            </w:r>
            <w:r w:rsidR="006D3203">
              <w:rPr>
                <w:lang w:val="en-US"/>
              </w:rPr>
              <w:t> </w:t>
            </w:r>
            <w:r w:rsidRPr="003E1311">
              <w:t>&lt;</w:t>
            </w:r>
            <w:r w:rsidR="00E6167A">
              <w:t xml:space="preserve"> </w:t>
            </w:r>
            <w:r w:rsidRPr="003E1311">
              <w:t>40</w:t>
            </w:r>
          </w:p>
          <w:p w:rsidR="00E6167A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3E1311">
              <w:t>=6,14</w:t>
            </w:r>
            <w:r w:rsidR="006D3203">
              <w:t> </w:t>
            </w:r>
            <w:r w:rsidRPr="003E1311">
              <w:t>:</w:t>
            </w:r>
          </w:p>
          <w:p w:rsidR="0011259C" w:rsidRPr="006C729C" w:rsidRDefault="006D3203" w:rsidP="00E076A2">
            <w:pPr>
              <w:pStyle w:val="TablCenter"/>
              <w:spacing w:line="192" w:lineRule="auto"/>
              <w:jc w:val="left"/>
            </w:pPr>
            <w:r>
              <w:t>: </w:t>
            </w:r>
            <w:r w:rsidR="0011259C" w:rsidRPr="003E1311">
              <w:t>40</w:t>
            </w:r>
            <w:r w:rsidR="00E6167A">
              <w:t xml:space="preserve"> </w:t>
            </w:r>
            <w:r w:rsidR="0011259C" w:rsidRPr="003E1311">
              <w:t>=</w:t>
            </w:r>
            <w:r w:rsidR="00E6167A">
              <w:t xml:space="preserve"> </w:t>
            </w:r>
            <w:r w:rsidR="0011259C" w:rsidRPr="003E1311">
              <w:t>0,15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3E1311">
              <w:t>=</w:t>
            </w:r>
            <w:r w:rsidR="00E6167A">
              <w:t xml:space="preserve"> </w:t>
            </w:r>
            <w:r w:rsidRPr="003E1311">
              <w:t>0,5</w:t>
            </w:r>
          </w:p>
          <w:p w:rsidR="0011259C" w:rsidRPr="006C729C" w:rsidRDefault="0011259C" w:rsidP="003E1311">
            <w:pPr>
              <w:pStyle w:val="TablCenter"/>
              <w:spacing w:line="192" w:lineRule="auto"/>
              <w:jc w:val="left"/>
            </w:pPr>
            <w:r w:rsidRPr="003E1311">
              <w:t>0,5</w:t>
            </w:r>
            <w:r w:rsidR="003E1311">
              <w:t xml:space="preserve"> × </w:t>
            </w:r>
            <w:r w:rsidRPr="003E1311">
              <w:t>0,15</w:t>
            </w:r>
            <w:r w:rsidR="00E6167A">
              <w:t xml:space="preserve"> </w:t>
            </w:r>
            <w:r w:rsidRPr="003E1311">
              <w:t>=</w:t>
            </w:r>
            <w:r w:rsidR="003E1311">
              <w:br/>
              <w:t xml:space="preserve">= </w:t>
            </w:r>
            <w:r w:rsidRPr="006C729C">
              <w:t>0,08</w:t>
            </w:r>
          </w:p>
        </w:tc>
        <w:tc>
          <w:tcPr>
            <w:tcW w:w="887" w:type="pct"/>
            <w:vAlign w:val="center"/>
          </w:tcPr>
          <w:p w:rsidR="0011259C" w:rsidRPr="003E1311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4,73</w:t>
            </w:r>
            <w:r w:rsidR="00E6167A">
              <w:t xml:space="preserve"> </w:t>
            </w:r>
            <w:r w:rsidRPr="003E1311">
              <w:t>&lt;</w:t>
            </w:r>
            <w:r w:rsidR="00E6167A">
              <w:t xml:space="preserve"> </w:t>
            </w:r>
            <w:r w:rsidRPr="003E1311">
              <w:t>40</w:t>
            </w:r>
          </w:p>
          <w:p w:rsidR="00E6167A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3E1311">
              <w:t>=</w:t>
            </w:r>
            <w:r w:rsidR="003E1311">
              <w:t xml:space="preserve"> </w:t>
            </w:r>
            <w:r w:rsidRPr="003E1311">
              <w:t>4,73</w:t>
            </w:r>
            <w:r w:rsidR="00F6074D">
              <w:t> </w:t>
            </w:r>
            <w:r w:rsidRPr="003E1311">
              <w:t>:</w:t>
            </w:r>
          </w:p>
          <w:p w:rsidR="0011259C" w:rsidRPr="006C729C" w:rsidRDefault="00F6074D" w:rsidP="00E076A2">
            <w:pPr>
              <w:pStyle w:val="TablCenter"/>
              <w:spacing w:line="192" w:lineRule="auto"/>
              <w:jc w:val="left"/>
            </w:pPr>
            <w:r>
              <w:t>: </w:t>
            </w:r>
            <w:r w:rsidR="0011259C" w:rsidRPr="003E1311">
              <w:t>40</w:t>
            </w:r>
            <w:r w:rsidR="00E6167A">
              <w:t xml:space="preserve"> </w:t>
            </w:r>
            <w:r w:rsidR="0011259C" w:rsidRPr="003E1311">
              <w:t>=</w:t>
            </w:r>
            <w:r w:rsidR="00E6167A">
              <w:t xml:space="preserve"> </w:t>
            </w:r>
            <w:r w:rsidR="0011259C" w:rsidRPr="003E1311">
              <w:t>0,12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3E1311">
              <w:t>=</w:t>
            </w:r>
            <w:r w:rsidR="003E1311">
              <w:t xml:space="preserve"> </w:t>
            </w:r>
            <w:r w:rsidRPr="003E1311">
              <w:t>0,5</w:t>
            </w:r>
          </w:p>
          <w:p w:rsidR="0011259C" w:rsidRPr="006C729C" w:rsidRDefault="0011259C" w:rsidP="003E1311">
            <w:pPr>
              <w:pStyle w:val="TablCenter"/>
              <w:spacing w:line="192" w:lineRule="auto"/>
              <w:jc w:val="left"/>
            </w:pPr>
            <w:r w:rsidRPr="003E1311">
              <w:t>0,5</w:t>
            </w:r>
            <w:r w:rsidR="003E1311">
              <w:t xml:space="preserve"> × </w:t>
            </w:r>
            <w:r w:rsidRPr="003E1311">
              <w:t>0,12</w:t>
            </w:r>
            <w:r w:rsidR="00E6167A">
              <w:t xml:space="preserve"> </w:t>
            </w:r>
            <w:r w:rsidRPr="003E1311">
              <w:t>=</w:t>
            </w:r>
            <w:r w:rsidR="00E6167A">
              <w:t xml:space="preserve"> </w:t>
            </w:r>
            <w:r w:rsidR="003E1311">
              <w:br/>
              <w:t>= </w:t>
            </w:r>
            <w:r w:rsidRPr="006C729C">
              <w:t>0,06</w:t>
            </w:r>
          </w:p>
        </w:tc>
        <w:tc>
          <w:tcPr>
            <w:tcW w:w="81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2,72</w:t>
            </w:r>
            <w:r w:rsidR="00096D6F">
              <w:t xml:space="preserve"> </w:t>
            </w:r>
            <w:r w:rsidRPr="003E1311">
              <w:t>&lt;</w:t>
            </w:r>
            <w:r w:rsidR="00096D6F">
              <w:t xml:space="preserve"> </w:t>
            </w:r>
            <w:r w:rsidRPr="003E1311">
              <w:t>40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3E1311">
              <w:t>=</w:t>
            </w:r>
            <w:r w:rsidR="003E1311">
              <w:t xml:space="preserve"> </w:t>
            </w:r>
            <w:r w:rsidRPr="003E1311">
              <w:t>2,72</w:t>
            </w:r>
            <w:r w:rsidR="003E1311">
              <w:t> </w:t>
            </w:r>
            <w:r w:rsidRPr="003E1311">
              <w:t>:</w:t>
            </w:r>
            <w:r w:rsidR="003E1311">
              <w:br/>
              <w:t>: </w:t>
            </w:r>
            <w:r w:rsidRPr="003E1311">
              <w:t>40</w:t>
            </w:r>
            <w:r w:rsidR="00E6167A">
              <w:t xml:space="preserve"> </w:t>
            </w:r>
            <w:r w:rsidRPr="003E1311">
              <w:t>=</w:t>
            </w:r>
            <w:r w:rsidR="003E1311">
              <w:t xml:space="preserve"> </w:t>
            </w:r>
            <w:r w:rsidRPr="003E1311">
              <w:t>0</w:t>
            </w:r>
            <w:r w:rsidR="00E6167A">
              <w:t xml:space="preserve"> </w:t>
            </w:r>
            <w:r w:rsidRPr="003E1311">
              <w:t>,07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5</w:t>
            </w:r>
            <w:r w:rsidR="006D3203" w:rsidRPr="006D3203">
              <w:t> </w:t>
            </w:r>
            <w:r w:rsidRPr="003E1311">
              <w:t>=</w:t>
            </w:r>
            <w:r w:rsidR="00E6167A">
              <w:t xml:space="preserve"> </w:t>
            </w:r>
            <w:r w:rsidRPr="003E1311">
              <w:t>0,5</w:t>
            </w:r>
          </w:p>
          <w:p w:rsidR="0011259C" w:rsidRPr="006C729C" w:rsidRDefault="0011259C" w:rsidP="003E1311">
            <w:pPr>
              <w:pStyle w:val="TablCenter"/>
              <w:spacing w:line="192" w:lineRule="auto"/>
              <w:jc w:val="left"/>
            </w:pPr>
            <w:r w:rsidRPr="003E1311">
              <w:t>0,5</w:t>
            </w:r>
            <w:r w:rsidR="003E1311">
              <w:t xml:space="preserve"> × </w:t>
            </w:r>
            <w:r w:rsidRPr="003E1311">
              <w:t>0,07</w:t>
            </w:r>
            <w:r w:rsidR="00E6167A">
              <w:t xml:space="preserve"> </w:t>
            </w:r>
            <w:r w:rsidRPr="003E1311">
              <w:t>=</w:t>
            </w:r>
            <w:r w:rsidR="003E1311">
              <w:br/>
              <w:t>=</w:t>
            </w:r>
            <w:r w:rsidR="00E6167A">
              <w:t xml:space="preserve"> </w:t>
            </w:r>
            <w:r w:rsidRPr="006C729C">
              <w:t>0,03</w:t>
            </w:r>
          </w:p>
        </w:tc>
      </w:tr>
      <w:tr w:rsidR="006C729C" w:rsidRPr="00F87134" w:rsidTr="00225526">
        <w:tc>
          <w:tcPr>
            <w:tcW w:w="875" w:type="pct"/>
            <w:vAlign w:val="center"/>
          </w:tcPr>
          <w:p w:rsidR="0011259C" w:rsidRPr="00F87134" w:rsidRDefault="0011259C" w:rsidP="00F16F5C">
            <w:pPr>
              <w:pStyle w:val="Tablleft"/>
              <w:spacing w:line="192" w:lineRule="auto"/>
            </w:pPr>
            <w:r w:rsidRPr="00F87134">
              <w:t>Обнаружение патогенных бактерий</w:t>
            </w:r>
            <w:r w:rsidR="00F16F5C">
              <w:t xml:space="preserve"> </w:t>
            </w:r>
            <w:r w:rsidRPr="00F87134">
              <w:t>(%)</w:t>
            </w:r>
          </w:p>
        </w:tc>
        <w:tc>
          <w:tcPr>
            <w:tcW w:w="86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5C0645">
              <w:t xml:space="preserve"> </w:t>
            </w:r>
            <w:r w:rsidRPr="003E1311">
              <w:t>=</w:t>
            </w:r>
            <w:r w:rsidR="005C0645">
              <w:t xml:space="preserve"> </w:t>
            </w:r>
            <w:r w:rsidRPr="003E1311"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3E1311">
              <w:t>=</w:t>
            </w:r>
            <w:r w:rsidR="005C0645">
              <w:t xml:space="preserve"> </w:t>
            </w:r>
            <w:r w:rsidRPr="003E1311"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3E1311">
              <w:t>=</w:t>
            </w:r>
            <w:r w:rsidR="005C0645">
              <w:t xml:space="preserve"> </w:t>
            </w:r>
            <w:r w:rsidRPr="003E1311">
              <w:t>2</w:t>
            </w:r>
          </w:p>
          <w:p w:rsidR="0011259C" w:rsidRPr="003E1311" w:rsidRDefault="0011259C" w:rsidP="004C396C">
            <w:pPr>
              <w:pStyle w:val="TablCenter"/>
              <w:spacing w:line="192" w:lineRule="auto"/>
              <w:jc w:val="left"/>
            </w:pPr>
            <w:r w:rsidRPr="003E1311">
              <w:t>2</w:t>
            </w:r>
            <w:r w:rsidR="004C396C">
              <w:t xml:space="preserve"> × </w:t>
            </w:r>
            <w:r w:rsidRPr="003E1311">
              <w:t>0</w:t>
            </w:r>
            <w:r w:rsidR="005C0645">
              <w:t xml:space="preserve"> </w:t>
            </w:r>
            <w:r w:rsidRPr="003E1311">
              <w:t>=</w:t>
            </w:r>
            <w:r w:rsidR="005C0645">
              <w:t xml:space="preserve"> </w:t>
            </w:r>
            <w:r w:rsidRPr="006C729C">
              <w:t>0</w:t>
            </w:r>
          </w:p>
        </w:tc>
        <w:tc>
          <w:tcPr>
            <w:tcW w:w="764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5C0645">
              <w:t xml:space="preserve"> </w:t>
            </w:r>
            <w:r w:rsidRPr="003E1311">
              <w:t>=</w:t>
            </w:r>
            <w:r w:rsidR="005C0645">
              <w:t xml:space="preserve"> </w:t>
            </w:r>
            <w:r w:rsidRPr="003E1311"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3E1311">
              <w:t>=</w:t>
            </w:r>
            <w:r w:rsidR="005C0645">
              <w:t xml:space="preserve"> </w:t>
            </w:r>
            <w:r w:rsidRPr="003E1311"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2</w:t>
            </w:r>
          </w:p>
          <w:p w:rsidR="0011259C" w:rsidRPr="006C729C" w:rsidRDefault="0011259C" w:rsidP="004C396C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2</w:t>
            </w:r>
            <w:r w:rsidR="004C396C">
              <w:t xml:space="preserve"> × </w:t>
            </w:r>
            <w:r w:rsidRPr="006C729C">
              <w:rPr>
                <w:lang w:val="en-US"/>
              </w:rPr>
              <w:t>0</w:t>
            </w:r>
            <w:r w:rsidR="005C0645">
              <w:t xml:space="preserve"> 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t>0</w:t>
            </w:r>
          </w:p>
        </w:tc>
        <w:tc>
          <w:tcPr>
            <w:tcW w:w="798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5C0645">
              <w:t xml:space="preserve"> 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2</w:t>
            </w:r>
          </w:p>
          <w:p w:rsidR="0011259C" w:rsidRPr="006C729C" w:rsidRDefault="0011259C" w:rsidP="004C396C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2</w:t>
            </w:r>
            <w:r w:rsidR="004C396C">
              <w:t xml:space="preserve"> × </w:t>
            </w:r>
            <w:r w:rsidRPr="006C729C">
              <w:rPr>
                <w:lang w:val="en-US"/>
              </w:rPr>
              <w:t>0</w:t>
            </w:r>
            <w:r w:rsidR="005C0645">
              <w:t xml:space="preserve"> 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t>0</w:t>
            </w:r>
          </w:p>
        </w:tc>
        <w:tc>
          <w:tcPr>
            <w:tcW w:w="887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1&gt;</w:t>
            </w:r>
            <w:r w:rsidR="005C0645">
              <w:t xml:space="preserve"> </w:t>
            </w:r>
            <w:r w:rsidRPr="006C729C">
              <w:rPr>
                <w:lang w:val="en-US"/>
              </w:rPr>
              <w:t>0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1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2</w:t>
            </w:r>
          </w:p>
          <w:p w:rsidR="0011259C" w:rsidRPr="006C729C" w:rsidRDefault="0011259C" w:rsidP="004C396C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2</w:t>
            </w:r>
            <w:r w:rsidR="004C396C">
              <w:t xml:space="preserve"> × </w:t>
            </w:r>
            <w:r w:rsidRPr="006C729C">
              <w:rPr>
                <w:lang w:val="en-US"/>
              </w:rPr>
              <w:t>1</w:t>
            </w:r>
            <w:r w:rsidR="004C396C">
              <w:t xml:space="preserve"> 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t>2</w:t>
            </w:r>
          </w:p>
        </w:tc>
        <w:tc>
          <w:tcPr>
            <w:tcW w:w="813" w:type="pct"/>
            <w:vAlign w:val="center"/>
          </w:tcPr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t>0</w:t>
            </w:r>
            <w:r w:rsidR="005C0645">
              <w:t xml:space="preserve"> 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0</w:t>
            </w:r>
          </w:p>
          <w:p w:rsidR="0011259C" w:rsidRPr="005C0645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P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6C729C">
              <w:rPr>
                <w:lang w:val="en-US"/>
              </w:rPr>
              <w:t>=0</w:t>
            </w:r>
            <w:r w:rsidR="005C0645">
              <w:t xml:space="preserve"> </w:t>
            </w:r>
          </w:p>
          <w:p w:rsidR="0011259C" w:rsidRPr="006C729C" w:rsidRDefault="0011259C" w:rsidP="00E076A2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V</w:t>
            </w:r>
            <w:r w:rsidRPr="006C729C">
              <w:rPr>
                <w:vertAlign w:val="subscript"/>
              </w:rPr>
              <w:t>6</w:t>
            </w:r>
            <w:r w:rsidR="00CE7B23" w:rsidRPr="00CE7B23">
              <w:t> 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rPr>
                <w:lang w:val="en-US"/>
              </w:rPr>
              <w:t>2</w:t>
            </w:r>
          </w:p>
          <w:p w:rsidR="0011259C" w:rsidRPr="006C729C" w:rsidRDefault="0011259C" w:rsidP="004C396C">
            <w:pPr>
              <w:pStyle w:val="TablCenter"/>
              <w:spacing w:line="192" w:lineRule="auto"/>
              <w:jc w:val="left"/>
            </w:pPr>
            <w:r w:rsidRPr="006C729C">
              <w:rPr>
                <w:lang w:val="en-US"/>
              </w:rPr>
              <w:t>2</w:t>
            </w:r>
            <w:r w:rsidR="004C396C">
              <w:t xml:space="preserve"> × </w:t>
            </w:r>
            <w:r w:rsidRPr="006C729C">
              <w:rPr>
                <w:lang w:val="en-US"/>
              </w:rPr>
              <w:t>0</w:t>
            </w:r>
            <w:r w:rsidR="005C0645">
              <w:t xml:space="preserve"> </w:t>
            </w:r>
            <w:r w:rsidRPr="006C729C">
              <w:rPr>
                <w:lang w:val="en-US"/>
              </w:rPr>
              <w:t>=</w:t>
            </w:r>
            <w:r w:rsidR="005C0645">
              <w:t xml:space="preserve"> </w:t>
            </w:r>
            <w:r w:rsidRPr="006C729C">
              <w:t>0</w:t>
            </w:r>
          </w:p>
        </w:tc>
      </w:tr>
    </w:tbl>
    <w:p w:rsidR="0011259C" w:rsidRPr="00F87134" w:rsidRDefault="0011259C" w:rsidP="001D4702">
      <w:pPr>
        <w:pStyle w:val="bodytext0"/>
      </w:pPr>
      <w:r w:rsidRPr="00F87134">
        <w:t>Затем рассчитывают интегральный показатель микробного риска, связанного с централизованным хозяйственно-питьевым водоснабжен</w:t>
      </w:r>
      <w:r w:rsidRPr="00F87134">
        <w:t>и</w:t>
      </w:r>
      <w:r w:rsidRPr="00F87134">
        <w:t>ем по формулам 2,</w:t>
      </w:r>
      <w:r w:rsidR="002179AE">
        <w:t xml:space="preserve"> </w:t>
      </w:r>
      <w:r w:rsidRPr="00F87134">
        <w:t>3.</w:t>
      </w:r>
    </w:p>
    <w:p w:rsidR="0011259C" w:rsidRPr="00F87134" w:rsidRDefault="0011259C" w:rsidP="006C729C">
      <w:pPr>
        <w:pStyle w:val="bodytext0"/>
      </w:pPr>
      <w:r w:rsidRPr="00F87134">
        <w:t>Расчет интегрального показателя за сентябрь:</w:t>
      </w:r>
    </w:p>
    <w:p w:rsidR="0011259C" w:rsidRPr="00F87134" w:rsidRDefault="00F4051C" w:rsidP="007E6468">
      <w:pPr>
        <w:pStyle w:val="Formulaprav"/>
      </w:pPr>
      <w:r w:rsidRPr="00F4051C">
        <w:rPr>
          <w:position w:val="-20"/>
          <w:vertAlign w:val="subscript"/>
        </w:rPr>
        <w:object w:dxaOrig="2960" w:dyaOrig="560">
          <v:shape id="_x0000_i1046" type="#_x0000_t75" style="width:121.2pt;height:26.45pt" o:ole="">
            <v:imagedata r:id="rId55" o:title=""/>
          </v:shape>
          <o:OLEObject Type="Embed" ProgID="Equation.3" ShapeID="_x0000_i1046" DrawAspect="Content" ObjectID="_1506433132" r:id="rId56"/>
        </w:object>
      </w:r>
      <w:r w:rsidR="0011259C" w:rsidRPr="00F87134">
        <w:rPr>
          <w:vertAlign w:val="subscript"/>
        </w:rPr>
        <w:t xml:space="preserve"> </w:t>
      </w:r>
      <w:r w:rsidR="006C729C">
        <w:t>–</w:t>
      </w:r>
      <w:r w:rsidR="0011259C" w:rsidRPr="00F87134">
        <w:t xml:space="preserve"> постоянная величина </w:t>
      </w:r>
      <w:r w:rsidR="007E6468">
        <w:tab/>
      </w:r>
      <w:r w:rsidR="007E6468">
        <w:tab/>
      </w:r>
      <w:r w:rsidR="007E6468">
        <w:tab/>
      </w:r>
      <w:r w:rsidR="007E6468">
        <w:br/>
      </w:r>
      <w:r w:rsidR="0011259C" w:rsidRPr="00F87134">
        <w:t>для данной территории рассчитывается по формуле 4.</w:t>
      </w:r>
      <w:r w:rsidR="007E6468">
        <w:tab/>
      </w:r>
      <w:r w:rsidR="007E6468">
        <w:tab/>
      </w:r>
      <w:r w:rsidR="007E6468">
        <w:tab/>
      </w:r>
      <w:r w:rsidR="007E6468">
        <w:tab/>
      </w:r>
      <w:r w:rsidR="007E6468">
        <w:tab/>
      </w:r>
      <w:r w:rsidR="007E6468">
        <w:tab/>
      </w:r>
    </w:p>
    <w:p w:rsidR="0011259C" w:rsidRPr="007E6468" w:rsidRDefault="002179AE" w:rsidP="007E6468">
      <w:pPr>
        <w:pStyle w:val="Formulaprav"/>
      </w:pPr>
      <w:r w:rsidRPr="007F410B">
        <w:rPr>
          <w:position w:val="-12"/>
          <w:vertAlign w:val="subscript"/>
        </w:rPr>
        <w:object w:dxaOrig="5780" w:dyaOrig="300">
          <v:shape id="_x0000_i1047" type="#_x0000_t75" style="width:310.8pt;height:18.35pt" o:ole="">
            <v:imagedata r:id="rId57" o:title=""/>
          </v:shape>
          <o:OLEObject Type="Embed" ProgID="Equation.3" ShapeID="_x0000_i1047" DrawAspect="Content" ObjectID="_1506433133" r:id="rId58"/>
        </w:object>
      </w:r>
      <w:r w:rsidR="007E6468">
        <w:rPr>
          <w:vertAlign w:val="subscript"/>
        </w:rPr>
        <w:tab/>
      </w:r>
    </w:p>
    <w:p w:rsidR="0011259C" w:rsidRPr="00F87134" w:rsidRDefault="0011259C" w:rsidP="007E6468">
      <w:pPr>
        <w:pStyle w:val="bodytext0"/>
      </w:pPr>
      <w:r w:rsidRPr="00F87134">
        <w:lastRenderedPageBreak/>
        <w:t>Расчет интегрального показателя за октябрь:</w:t>
      </w:r>
    </w:p>
    <w:p w:rsidR="0011259C" w:rsidRPr="00F87134" w:rsidRDefault="005A5A31" w:rsidP="00B500D1">
      <w:pPr>
        <w:pStyle w:val="Formulaprav"/>
        <w:jc w:val="center"/>
      </w:pPr>
      <w:r w:rsidRPr="00A12191">
        <w:rPr>
          <w:position w:val="-12"/>
        </w:rPr>
        <w:object w:dxaOrig="6000" w:dyaOrig="300">
          <v:shape id="_x0000_i1048" type="#_x0000_t75" style="width:300.5pt;height:18.35pt" o:ole="">
            <v:imagedata r:id="rId59" o:title=""/>
          </v:shape>
          <o:OLEObject Type="Embed" ProgID="Equation.3" ShapeID="_x0000_i1048" DrawAspect="Content" ObjectID="_1506433134" r:id="rId60"/>
        </w:object>
      </w:r>
    </w:p>
    <w:p w:rsidR="0011259C" w:rsidRPr="00F87134" w:rsidRDefault="0011259C" w:rsidP="007E6468">
      <w:pPr>
        <w:pStyle w:val="bodytext0"/>
      </w:pPr>
      <w:r w:rsidRPr="00F87134">
        <w:t>Расчет интегрального показателя за ноябрь:</w:t>
      </w:r>
    </w:p>
    <w:p w:rsidR="0011259C" w:rsidRPr="00F87134" w:rsidRDefault="006D530E" w:rsidP="00B500D1">
      <w:pPr>
        <w:pStyle w:val="Formulaprav"/>
        <w:jc w:val="center"/>
      </w:pPr>
      <w:r w:rsidRPr="00D310E3">
        <w:rPr>
          <w:position w:val="-12"/>
          <w:vertAlign w:val="subscript"/>
        </w:rPr>
        <w:object w:dxaOrig="5960" w:dyaOrig="300">
          <v:shape id="_x0000_i1049" type="#_x0000_t75" style="width:300.5pt;height:18.35pt" o:ole="">
            <v:imagedata r:id="rId61" o:title=""/>
          </v:shape>
          <o:OLEObject Type="Embed" ProgID="Equation.3" ShapeID="_x0000_i1049" DrawAspect="Content" ObjectID="_1506433135" r:id="rId62"/>
        </w:object>
      </w:r>
    </w:p>
    <w:p w:rsidR="0011259C" w:rsidRPr="007E6468" w:rsidRDefault="0011259C" w:rsidP="007E6468">
      <w:pPr>
        <w:pStyle w:val="bodytext0"/>
      </w:pPr>
      <w:r w:rsidRPr="00F87134">
        <w:t>Расчет интегрального показателя за  декабрь</w:t>
      </w:r>
      <w:r w:rsidR="00B500D1">
        <w:t>:</w:t>
      </w:r>
    </w:p>
    <w:p w:rsidR="007E6468" w:rsidRPr="00F87134" w:rsidRDefault="00B500D1" w:rsidP="00B500D1">
      <w:pPr>
        <w:pStyle w:val="Formulaprav"/>
        <w:jc w:val="center"/>
      </w:pPr>
      <w:r w:rsidRPr="00B500D1">
        <w:rPr>
          <w:position w:val="-12"/>
          <w:vertAlign w:val="subscript"/>
        </w:rPr>
        <w:object w:dxaOrig="5800" w:dyaOrig="300">
          <v:shape id="_x0000_i1050" type="#_x0000_t75" style="width:298.3pt;height:18.35pt" o:ole="">
            <v:imagedata r:id="rId63" o:title=""/>
          </v:shape>
          <o:OLEObject Type="Embed" ProgID="Equation.3" ShapeID="_x0000_i1050" DrawAspect="Content" ObjectID="_1506433136" r:id="rId64"/>
        </w:object>
      </w:r>
    </w:p>
    <w:p w:rsidR="00B500D1" w:rsidRDefault="0011259C" w:rsidP="00B500D1">
      <w:pPr>
        <w:pStyle w:val="bodytext0"/>
      </w:pPr>
      <w:r w:rsidRPr="00F87134">
        <w:t>Расчет интегрального показателя за  январь:</w:t>
      </w:r>
    </w:p>
    <w:p w:rsidR="0011259C" w:rsidRPr="00DF27D7" w:rsidRDefault="00B500D1" w:rsidP="00B500D1">
      <w:pPr>
        <w:pStyle w:val="bodytext0"/>
        <w:spacing w:before="60" w:after="60"/>
        <w:ind w:firstLine="0"/>
        <w:jc w:val="center"/>
      </w:pPr>
      <w:r w:rsidRPr="00DC6AC5">
        <w:rPr>
          <w:position w:val="-12"/>
          <w:vertAlign w:val="subscript"/>
        </w:rPr>
        <w:object w:dxaOrig="5640" w:dyaOrig="300">
          <v:shape id="_x0000_i1051" type="#_x0000_t75" style="width:284.35pt;height:18.35pt" o:ole="">
            <v:imagedata r:id="rId65" o:title=""/>
          </v:shape>
          <o:OLEObject Type="Embed" ProgID="Equation.3" ShapeID="_x0000_i1051" DrawAspect="Content" ObjectID="_1506433137" r:id="rId66"/>
        </w:object>
      </w:r>
    </w:p>
    <w:p w:rsidR="0011259C" w:rsidRPr="00C96B18" w:rsidRDefault="0011259C" w:rsidP="007E6468">
      <w:pPr>
        <w:pStyle w:val="bodytext0"/>
        <w:rPr>
          <w:spacing w:val="-4"/>
        </w:rPr>
      </w:pPr>
      <w:r w:rsidRPr="00C96B18">
        <w:rPr>
          <w:spacing w:val="-4"/>
        </w:rPr>
        <w:t>Полученные данные расчета интегральных показателей микробного риска, связанных с условиями централизованного хозяйственно-питьевого водоснабжения, занесены в табл</w:t>
      </w:r>
      <w:r w:rsidR="00C96B18" w:rsidRPr="00C96B18">
        <w:rPr>
          <w:spacing w:val="-4"/>
        </w:rPr>
        <w:t>. </w:t>
      </w:r>
      <w:r w:rsidRPr="00C96B18">
        <w:rPr>
          <w:spacing w:val="-4"/>
        </w:rPr>
        <w:t>2 прилож</w:t>
      </w:r>
      <w:r w:rsidR="00C96B18" w:rsidRPr="00C96B18">
        <w:rPr>
          <w:spacing w:val="-4"/>
        </w:rPr>
        <w:t>. </w:t>
      </w:r>
      <w:r w:rsidRPr="00C96B18">
        <w:rPr>
          <w:spacing w:val="-4"/>
        </w:rPr>
        <w:t>3 и дана оценка интегральных показателей микробного риска по трехуровневому и пятиуровневому кла</w:t>
      </w:r>
      <w:r w:rsidRPr="00C96B18">
        <w:rPr>
          <w:spacing w:val="-4"/>
        </w:rPr>
        <w:t>с</w:t>
      </w:r>
      <w:r w:rsidRPr="00C96B18">
        <w:rPr>
          <w:spacing w:val="-4"/>
        </w:rPr>
        <w:t xml:space="preserve">сификаторам. </w:t>
      </w:r>
    </w:p>
    <w:p w:rsidR="0011259C" w:rsidRPr="00F87134" w:rsidRDefault="0011259C" w:rsidP="007E6468">
      <w:pPr>
        <w:pStyle w:val="bodytext0"/>
      </w:pPr>
      <w:r w:rsidRPr="00F87134">
        <w:t>Для проведения комплексной оценки микробного риска возникн</w:t>
      </w:r>
      <w:r w:rsidRPr="00F87134">
        <w:t>о</w:t>
      </w:r>
      <w:r w:rsidRPr="00F87134">
        <w:t>вения кишечных инфекций на данной территории необходимо провед</w:t>
      </w:r>
      <w:r w:rsidRPr="00F87134">
        <w:t>е</w:t>
      </w:r>
      <w:r w:rsidRPr="00F87134">
        <w:t>ние дальнейшего свертывания информации с учетом всех санитарно-гигиенических факторов.</w:t>
      </w:r>
    </w:p>
    <w:p w:rsidR="0011259C" w:rsidRPr="00F87134" w:rsidRDefault="0011259C" w:rsidP="00EE1618">
      <w:pPr>
        <w:pStyle w:val="tab"/>
        <w:spacing w:before="240" w:after="120"/>
      </w:pPr>
      <w:r w:rsidRPr="00F87134">
        <w:t>Таблица 2</w:t>
      </w:r>
    </w:p>
    <w:p w:rsidR="0011259C" w:rsidRPr="00F87134" w:rsidRDefault="0011259C" w:rsidP="00EE1618">
      <w:pPr>
        <w:pStyle w:val="Zagtab"/>
        <w:spacing w:before="0" w:after="240"/>
      </w:pPr>
      <w:r w:rsidRPr="00F87134">
        <w:t>Оценка микробного риска, связанн</w:t>
      </w:r>
      <w:r w:rsidR="00F4051C">
        <w:t>ого</w:t>
      </w:r>
      <w:r w:rsidRPr="00F87134">
        <w:t xml:space="preserve"> с централизованным </w:t>
      </w:r>
      <w:r w:rsidR="007E6468">
        <w:br/>
      </w:r>
      <w:r w:rsidRPr="00F87134">
        <w:t xml:space="preserve">хозяйственно-питьевым водоснабжением населения </w:t>
      </w:r>
      <w:r w:rsidR="007E6468">
        <w:br/>
      </w:r>
      <w:r w:rsidRPr="00F87134">
        <w:t>(на примере г. Каттакургана)</w:t>
      </w:r>
    </w:p>
    <w:tbl>
      <w:tblPr>
        <w:tblW w:w="623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1"/>
        <w:gridCol w:w="998"/>
        <w:gridCol w:w="849"/>
        <w:gridCol w:w="851"/>
        <w:gridCol w:w="936"/>
        <w:gridCol w:w="912"/>
      </w:tblGrid>
      <w:tr w:rsidR="0011259C" w:rsidRPr="00F87134" w:rsidTr="001D4702">
        <w:tc>
          <w:tcPr>
            <w:tcW w:w="1356" w:type="pct"/>
            <w:vMerge w:val="restart"/>
            <w:vAlign w:val="center"/>
          </w:tcPr>
          <w:p w:rsidR="0011259C" w:rsidRPr="00F87134" w:rsidRDefault="0011259C" w:rsidP="001D4702">
            <w:pPr>
              <w:pStyle w:val="TablCenter"/>
            </w:pPr>
            <w:r w:rsidRPr="00F87134">
              <w:t>Показатели</w:t>
            </w:r>
          </w:p>
        </w:tc>
        <w:tc>
          <w:tcPr>
            <w:tcW w:w="3644" w:type="pct"/>
            <w:gridSpan w:val="5"/>
            <w:vAlign w:val="center"/>
          </w:tcPr>
          <w:p w:rsidR="0011259C" w:rsidRPr="00F87134" w:rsidRDefault="0011259C" w:rsidP="001D4702">
            <w:pPr>
              <w:pStyle w:val="TablCenter"/>
              <w:rPr>
                <w:lang w:val="en-US"/>
              </w:rPr>
            </w:pPr>
            <w:r w:rsidRPr="00F87134">
              <w:t>Месяцы</w:t>
            </w:r>
            <w:r w:rsidRPr="00F87134">
              <w:rPr>
                <w:lang w:val="en-US"/>
              </w:rPr>
              <w:t xml:space="preserve"> (X</w:t>
            </w:r>
            <w:r w:rsidRPr="00F87134">
              <w:rPr>
                <w:vertAlign w:val="subscript"/>
                <w:lang w:val="en-US"/>
              </w:rPr>
              <w:t>i</w:t>
            </w:r>
            <w:r w:rsidRPr="00F87134">
              <w:rPr>
                <w:lang w:val="en-US"/>
              </w:rPr>
              <w:t>)</w:t>
            </w:r>
          </w:p>
        </w:tc>
      </w:tr>
      <w:tr w:rsidR="0011259C" w:rsidRPr="00F87134" w:rsidTr="00EE1618">
        <w:trPr>
          <w:trHeight w:val="419"/>
        </w:trPr>
        <w:tc>
          <w:tcPr>
            <w:tcW w:w="1356" w:type="pct"/>
            <w:vMerge/>
            <w:vAlign w:val="center"/>
          </w:tcPr>
          <w:p w:rsidR="0011259C" w:rsidRPr="00F87134" w:rsidRDefault="0011259C" w:rsidP="001D4702">
            <w:pPr>
              <w:pStyle w:val="TablCenter"/>
            </w:pPr>
          </w:p>
        </w:tc>
        <w:tc>
          <w:tcPr>
            <w:tcW w:w="800" w:type="pct"/>
            <w:vAlign w:val="center"/>
          </w:tcPr>
          <w:p w:rsidR="0011259C" w:rsidRPr="00F87134" w:rsidRDefault="0011259C" w:rsidP="001D4702">
            <w:pPr>
              <w:pStyle w:val="TablCenter"/>
            </w:pPr>
            <w:r w:rsidRPr="00F87134">
              <w:t>сентябрь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1D4702">
            <w:pPr>
              <w:pStyle w:val="TablCenter"/>
            </w:pPr>
            <w:r w:rsidRPr="00F87134">
              <w:t>октябрь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1D4702">
            <w:pPr>
              <w:pStyle w:val="TablCenter"/>
            </w:pPr>
            <w:r w:rsidRPr="00F87134">
              <w:t>ноябрь</w:t>
            </w:r>
          </w:p>
        </w:tc>
        <w:tc>
          <w:tcPr>
            <w:tcW w:w="750" w:type="pct"/>
            <w:vAlign w:val="center"/>
          </w:tcPr>
          <w:p w:rsidR="0011259C" w:rsidRPr="00F87134" w:rsidRDefault="001D4702" w:rsidP="001D4702">
            <w:pPr>
              <w:pStyle w:val="TablCenter"/>
            </w:pPr>
            <w:r w:rsidRPr="00F87134">
              <w:t>д</w:t>
            </w:r>
            <w:r w:rsidR="0011259C" w:rsidRPr="00F87134">
              <w:t>екабрь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1D4702">
            <w:pPr>
              <w:pStyle w:val="TablCenter"/>
            </w:pPr>
            <w:r w:rsidRPr="00F87134">
              <w:t>январь</w:t>
            </w:r>
          </w:p>
        </w:tc>
      </w:tr>
      <w:tr w:rsidR="00DF27D7" w:rsidRPr="00F87134" w:rsidTr="00DF27D7">
        <w:tc>
          <w:tcPr>
            <w:tcW w:w="1356" w:type="pct"/>
            <w:vAlign w:val="center"/>
          </w:tcPr>
          <w:p w:rsidR="00DF27D7" w:rsidRPr="00F87134" w:rsidRDefault="00DF27D7" w:rsidP="00DF27D7">
            <w:pPr>
              <w:pStyle w:val="TablCenter"/>
            </w:pPr>
            <w:r>
              <w:t>1</w:t>
            </w:r>
          </w:p>
        </w:tc>
        <w:tc>
          <w:tcPr>
            <w:tcW w:w="800" w:type="pct"/>
            <w:vAlign w:val="center"/>
          </w:tcPr>
          <w:p w:rsidR="00DF27D7" w:rsidRPr="00DF27D7" w:rsidRDefault="00DF27D7" w:rsidP="00DF27D7">
            <w:pPr>
              <w:pStyle w:val="TablCenter"/>
            </w:pPr>
            <w:r w:rsidRPr="00DF27D7">
              <w:t>2</w:t>
            </w:r>
          </w:p>
        </w:tc>
        <w:tc>
          <w:tcPr>
            <w:tcW w:w="681" w:type="pct"/>
            <w:vAlign w:val="center"/>
          </w:tcPr>
          <w:p w:rsidR="00DF27D7" w:rsidRPr="00DF27D7" w:rsidRDefault="00DF27D7" w:rsidP="00DF27D7">
            <w:pPr>
              <w:pStyle w:val="TablCenter"/>
            </w:pPr>
            <w:r w:rsidRPr="00DF27D7">
              <w:t>3</w:t>
            </w:r>
          </w:p>
        </w:tc>
        <w:tc>
          <w:tcPr>
            <w:tcW w:w="682" w:type="pct"/>
            <w:vAlign w:val="center"/>
          </w:tcPr>
          <w:p w:rsidR="00DF27D7" w:rsidRPr="00DF27D7" w:rsidRDefault="00DF27D7" w:rsidP="00DF27D7">
            <w:pPr>
              <w:pStyle w:val="TablCenter"/>
            </w:pPr>
            <w:r w:rsidRPr="00DF27D7">
              <w:t>4</w:t>
            </w:r>
          </w:p>
        </w:tc>
        <w:tc>
          <w:tcPr>
            <w:tcW w:w="750" w:type="pct"/>
            <w:vAlign w:val="center"/>
          </w:tcPr>
          <w:p w:rsidR="00DF27D7" w:rsidRPr="00DF27D7" w:rsidRDefault="00DF27D7" w:rsidP="00DF27D7">
            <w:pPr>
              <w:pStyle w:val="TablCenter"/>
            </w:pPr>
            <w:r w:rsidRPr="00DF27D7">
              <w:t>5</w:t>
            </w:r>
          </w:p>
        </w:tc>
        <w:tc>
          <w:tcPr>
            <w:tcW w:w="731" w:type="pct"/>
            <w:vAlign w:val="center"/>
          </w:tcPr>
          <w:p w:rsidR="00DF27D7" w:rsidRPr="00DF27D7" w:rsidRDefault="00DF27D7" w:rsidP="00DF27D7">
            <w:pPr>
              <w:pStyle w:val="TablCenter"/>
            </w:pPr>
            <w:r w:rsidRPr="00DF27D7">
              <w:t>6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EE1618">
            <w:pPr>
              <w:pStyle w:val="Tablleft"/>
              <w:spacing w:before="120" w:after="120"/>
            </w:pPr>
            <w:r w:rsidRPr="00F87134">
              <w:t>Процент проб</w:t>
            </w:r>
            <w:r w:rsidR="00F4051C">
              <w:t xml:space="preserve"> воды</w:t>
            </w:r>
            <w:r w:rsidRPr="00F87134">
              <w:t xml:space="preserve"> перед пост</w:t>
            </w:r>
            <w:r w:rsidRPr="00F87134">
              <w:t>у</w:t>
            </w:r>
            <w:r w:rsidRPr="00F87134">
              <w:t>плением в распр</w:t>
            </w:r>
            <w:r w:rsidRPr="00F87134">
              <w:t>е</w:t>
            </w:r>
            <w:r w:rsidRPr="00F87134">
              <w:t>делительную сеть, в которых обн</w:t>
            </w:r>
            <w:r w:rsidRPr="00F87134">
              <w:t>а</w:t>
            </w:r>
            <w:r w:rsidRPr="00F87134">
              <w:t xml:space="preserve">ружены ОКБ </w:t>
            </w:r>
          </w:p>
        </w:tc>
        <w:tc>
          <w:tcPr>
            <w:tcW w:w="80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  <w:lang w:val="en-US"/>
              </w:rPr>
            </w:pPr>
            <w:r w:rsidRPr="00F87134">
              <w:rPr>
                <w:u w:val="single"/>
              </w:rPr>
              <w:t>0</w:t>
            </w:r>
            <w:r w:rsidRPr="00F87134">
              <w:rPr>
                <w:u w:val="single"/>
                <w:lang w:val="en-US"/>
              </w:rPr>
              <w:t>*</w:t>
            </w:r>
          </w:p>
          <w:p w:rsidR="0011259C" w:rsidRPr="00F87134" w:rsidRDefault="0011259C" w:rsidP="00C96B18">
            <w:pPr>
              <w:pStyle w:val="TablCenter"/>
              <w:rPr>
                <w:lang w:val="en-US"/>
              </w:rPr>
            </w:pPr>
            <w:r w:rsidRPr="00F87134">
              <w:t>0</w:t>
            </w:r>
            <w:r w:rsidRPr="00F87134">
              <w:rPr>
                <w:lang w:val="en-US"/>
              </w:rPr>
              <w:t>**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  <w:tc>
          <w:tcPr>
            <w:tcW w:w="75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</w:tr>
    </w:tbl>
    <w:p w:rsidR="00DF27D7" w:rsidRPr="001D4702" w:rsidRDefault="00DF27D7" w:rsidP="00C749AC">
      <w:pPr>
        <w:keepLines/>
        <w:pageBreakBefore/>
        <w:jc w:val="right"/>
        <w:rPr>
          <w:i/>
          <w:sz w:val="16"/>
          <w:szCs w:val="16"/>
        </w:rPr>
      </w:pPr>
      <w:r w:rsidRPr="001D4702">
        <w:rPr>
          <w:i/>
          <w:sz w:val="16"/>
          <w:szCs w:val="16"/>
        </w:rPr>
        <w:lastRenderedPageBreak/>
        <w:t xml:space="preserve">Продолжение табл. </w:t>
      </w:r>
      <w:r w:rsidR="00F4051C">
        <w:rPr>
          <w:i/>
          <w:sz w:val="16"/>
          <w:szCs w:val="16"/>
        </w:rPr>
        <w:t>2</w:t>
      </w:r>
    </w:p>
    <w:tbl>
      <w:tblPr>
        <w:tblW w:w="623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1"/>
        <w:gridCol w:w="998"/>
        <w:gridCol w:w="849"/>
        <w:gridCol w:w="851"/>
        <w:gridCol w:w="936"/>
        <w:gridCol w:w="912"/>
      </w:tblGrid>
      <w:tr w:rsidR="00DF27D7" w:rsidRPr="00F87134" w:rsidTr="00201DFD">
        <w:tc>
          <w:tcPr>
            <w:tcW w:w="1356" w:type="pct"/>
            <w:vAlign w:val="center"/>
          </w:tcPr>
          <w:p w:rsidR="00DF27D7" w:rsidRPr="00F87134" w:rsidRDefault="00DF27D7" w:rsidP="00201DFD">
            <w:pPr>
              <w:pStyle w:val="TablCenter"/>
            </w:pPr>
            <w:r>
              <w:t>1</w:t>
            </w:r>
          </w:p>
        </w:tc>
        <w:tc>
          <w:tcPr>
            <w:tcW w:w="800" w:type="pct"/>
            <w:vAlign w:val="center"/>
          </w:tcPr>
          <w:p w:rsidR="00DF27D7" w:rsidRPr="00DF27D7" w:rsidRDefault="00DF27D7" w:rsidP="00201DFD">
            <w:pPr>
              <w:pStyle w:val="TablCenter"/>
            </w:pPr>
            <w:r w:rsidRPr="00DF27D7">
              <w:t>2</w:t>
            </w:r>
          </w:p>
        </w:tc>
        <w:tc>
          <w:tcPr>
            <w:tcW w:w="681" w:type="pct"/>
            <w:vAlign w:val="center"/>
          </w:tcPr>
          <w:p w:rsidR="00DF27D7" w:rsidRPr="00DF27D7" w:rsidRDefault="00DF27D7" w:rsidP="00201DFD">
            <w:pPr>
              <w:pStyle w:val="TablCenter"/>
            </w:pPr>
            <w:r w:rsidRPr="00DF27D7">
              <w:t>3</w:t>
            </w:r>
          </w:p>
        </w:tc>
        <w:tc>
          <w:tcPr>
            <w:tcW w:w="682" w:type="pct"/>
            <w:vAlign w:val="center"/>
          </w:tcPr>
          <w:p w:rsidR="00DF27D7" w:rsidRPr="00DF27D7" w:rsidRDefault="00DF27D7" w:rsidP="00201DFD">
            <w:pPr>
              <w:pStyle w:val="TablCenter"/>
            </w:pPr>
            <w:r w:rsidRPr="00DF27D7">
              <w:t>4</w:t>
            </w:r>
          </w:p>
        </w:tc>
        <w:tc>
          <w:tcPr>
            <w:tcW w:w="750" w:type="pct"/>
            <w:vAlign w:val="center"/>
          </w:tcPr>
          <w:p w:rsidR="00DF27D7" w:rsidRPr="00DF27D7" w:rsidRDefault="00DF27D7" w:rsidP="00201DFD">
            <w:pPr>
              <w:pStyle w:val="TablCenter"/>
            </w:pPr>
            <w:r w:rsidRPr="00DF27D7">
              <w:t>5</w:t>
            </w:r>
          </w:p>
        </w:tc>
        <w:tc>
          <w:tcPr>
            <w:tcW w:w="731" w:type="pct"/>
            <w:vAlign w:val="center"/>
          </w:tcPr>
          <w:p w:rsidR="00DF27D7" w:rsidRPr="00DF27D7" w:rsidRDefault="00DF27D7" w:rsidP="00201DFD">
            <w:pPr>
              <w:pStyle w:val="TablCenter"/>
            </w:pPr>
            <w:r w:rsidRPr="00DF27D7">
              <w:t>6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C96B18">
            <w:pPr>
              <w:pStyle w:val="Tablleft"/>
            </w:pPr>
            <w:r w:rsidRPr="00F87134">
              <w:t>Процент проб</w:t>
            </w:r>
            <w:r w:rsidR="00F4051C">
              <w:t xml:space="preserve"> воды</w:t>
            </w:r>
            <w:r w:rsidRPr="00F87134">
              <w:t xml:space="preserve"> в распред</w:t>
            </w:r>
            <w:r w:rsidRPr="00F87134">
              <w:t>е</w:t>
            </w:r>
            <w:r w:rsidRPr="00F87134">
              <w:t>лительной сети, в которых обнар</w:t>
            </w:r>
            <w:r w:rsidRPr="00F87134">
              <w:t>у</w:t>
            </w:r>
            <w:r w:rsidRPr="00F87134">
              <w:t>жены ОКБ</w:t>
            </w:r>
          </w:p>
        </w:tc>
        <w:tc>
          <w:tcPr>
            <w:tcW w:w="80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6,45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0,30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14,29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0,66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4,6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0,21</w:t>
            </w:r>
          </w:p>
        </w:tc>
        <w:tc>
          <w:tcPr>
            <w:tcW w:w="750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rPr>
                <w:u w:val="single"/>
              </w:rPr>
              <w:t>5,8</w:t>
            </w:r>
            <w:r w:rsidRPr="00DF27D7">
              <w:rPr>
                <w:u w:val="single"/>
              </w:rPr>
              <w:t>8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0,27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F4051C">
            <w:pPr>
              <w:pStyle w:val="Tablleft"/>
            </w:pPr>
            <w:r w:rsidRPr="00F87134">
              <w:t>Средний индекс ОКБ  в распред</w:t>
            </w:r>
            <w:r w:rsidRPr="00F87134">
              <w:t>е</w:t>
            </w:r>
            <w:r w:rsidRPr="00F87134">
              <w:t>лительной сети (КОЕ/100 мл)</w:t>
            </w:r>
          </w:p>
        </w:tc>
        <w:tc>
          <w:tcPr>
            <w:tcW w:w="80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21,33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0,7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4,18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0,2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4,6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0,20</w:t>
            </w:r>
          </w:p>
        </w:tc>
        <w:tc>
          <w:tcPr>
            <w:tcW w:w="75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3,22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0,15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3,0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0,14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C96B18">
            <w:pPr>
              <w:pStyle w:val="Tablleft"/>
            </w:pPr>
            <w:r w:rsidRPr="00F87134">
              <w:t>Процент проб воды из распред</w:t>
            </w:r>
            <w:r w:rsidRPr="00F87134">
              <w:t>е</w:t>
            </w:r>
            <w:r w:rsidRPr="00F87134">
              <w:t>лительной сети с числом кол</w:t>
            </w:r>
            <w:r w:rsidRPr="00F87134">
              <w:t>и</w:t>
            </w:r>
            <w:r w:rsidRPr="00F87134">
              <w:t>формных бактерий 2 КОЕ/100 мл и более</w:t>
            </w:r>
          </w:p>
        </w:tc>
        <w:tc>
          <w:tcPr>
            <w:tcW w:w="80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4,3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0,69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2,04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0,33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2,3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0,37</w:t>
            </w:r>
          </w:p>
        </w:tc>
        <w:tc>
          <w:tcPr>
            <w:tcW w:w="75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C96B18">
            <w:pPr>
              <w:pStyle w:val="Tablleft"/>
              <w:rPr>
                <w:rFonts w:eastAsia="Calibri"/>
                <w:lang w:eastAsia="en-US"/>
              </w:rPr>
            </w:pPr>
            <w:r w:rsidRPr="00F87134">
              <w:t xml:space="preserve">Процент  проб </w:t>
            </w:r>
            <w:r w:rsidR="00F4051C">
              <w:t>воды</w:t>
            </w:r>
            <w:r w:rsidRPr="00F87134">
              <w:t xml:space="preserve"> перед пост</w:t>
            </w:r>
            <w:r w:rsidRPr="00F87134">
              <w:t>у</w:t>
            </w:r>
            <w:r w:rsidRPr="00F87134">
              <w:t>плением в распр</w:t>
            </w:r>
            <w:r w:rsidRPr="00F87134">
              <w:t>е</w:t>
            </w:r>
            <w:r w:rsidRPr="00F87134">
              <w:t xml:space="preserve">делительную сеть, в которых ОМЧ превышает </w:t>
            </w:r>
            <w:r w:rsidR="00CB2CBB">
              <w:br/>
            </w:r>
            <w:r w:rsidRPr="00F87134">
              <w:t>20 КОЕ/мл</w:t>
            </w:r>
          </w:p>
        </w:tc>
        <w:tc>
          <w:tcPr>
            <w:tcW w:w="80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19,33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0,24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29,43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0,37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6,14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0,08</w:t>
            </w:r>
          </w:p>
        </w:tc>
        <w:tc>
          <w:tcPr>
            <w:tcW w:w="75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4,73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0,06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</w:rPr>
            </w:pPr>
            <w:r w:rsidRPr="00F87134">
              <w:rPr>
                <w:u w:val="single"/>
              </w:rPr>
              <w:t>2,72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0,03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C96B18">
            <w:pPr>
              <w:pStyle w:val="Tablleft"/>
            </w:pPr>
            <w:r w:rsidRPr="00F87134">
              <w:t>Обнаружение п</w:t>
            </w:r>
            <w:r w:rsidRPr="00F87134">
              <w:t>а</w:t>
            </w:r>
            <w:r w:rsidR="00F4051C">
              <w:t>тогенных бактерий (%)</w:t>
            </w:r>
          </w:p>
        </w:tc>
        <w:tc>
          <w:tcPr>
            <w:tcW w:w="800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  <w:tc>
          <w:tcPr>
            <w:tcW w:w="750" w:type="pct"/>
            <w:vAlign w:val="center"/>
          </w:tcPr>
          <w:p w:rsidR="0011259C" w:rsidRPr="00F87134" w:rsidRDefault="0011259C" w:rsidP="00C96B18">
            <w:pPr>
              <w:pStyle w:val="TablCenter"/>
              <w:rPr>
                <w:u w:val="single"/>
                <w:lang w:val="en-US"/>
              </w:rPr>
            </w:pPr>
            <w:r w:rsidRPr="00F87134">
              <w:rPr>
                <w:u w:val="single"/>
                <w:lang w:val="en-US"/>
              </w:rPr>
              <w:t>S</w:t>
            </w:r>
            <w:r w:rsidRPr="00F87134">
              <w:rPr>
                <w:u w:val="single"/>
              </w:rPr>
              <w:t>.</w:t>
            </w:r>
            <w:r w:rsidR="00F4051C">
              <w:rPr>
                <w:u w:val="single"/>
              </w:rPr>
              <w:t xml:space="preserve"> </w:t>
            </w:r>
            <w:r w:rsidRPr="00F87134">
              <w:rPr>
                <w:u w:val="single"/>
                <w:lang w:val="en-US"/>
              </w:rPr>
              <w:t>par</w:t>
            </w:r>
            <w:r w:rsidRPr="00F87134">
              <w:rPr>
                <w:u w:val="single"/>
                <w:lang w:val="en-US"/>
              </w:rPr>
              <w:t>a</w:t>
            </w:r>
            <w:r w:rsidRPr="00F87134">
              <w:rPr>
                <w:u w:val="single"/>
                <w:lang w:val="en-US"/>
              </w:rPr>
              <w:t>typhi</w:t>
            </w:r>
            <w:r w:rsidRPr="00F87134">
              <w:rPr>
                <w:u w:val="single"/>
              </w:rPr>
              <w:t xml:space="preserve"> </w:t>
            </w:r>
            <w:r w:rsidRPr="00F87134">
              <w:rPr>
                <w:u w:val="single"/>
                <w:lang w:val="en-US"/>
              </w:rPr>
              <w:t>B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rPr>
                <w:lang w:val="en-US"/>
              </w:rPr>
              <w:t>2</w:t>
            </w:r>
            <w:r w:rsidRPr="00F87134">
              <w:t>,0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C96B18">
            <w:pPr>
              <w:pStyle w:val="Tablleft"/>
              <w:rPr>
                <w:vertAlign w:val="subscript"/>
              </w:rPr>
            </w:pPr>
            <w:r w:rsidRPr="00F87134">
              <w:t xml:space="preserve">Интегральный показатель </w:t>
            </w:r>
            <w:r w:rsidRPr="00F87134">
              <w:rPr>
                <w:i/>
                <w:lang w:val="en-US"/>
              </w:rPr>
              <w:t>R</w:t>
            </w:r>
            <w:r w:rsidRPr="00F87134">
              <w:rPr>
                <w:i/>
                <w:vertAlign w:val="subscript"/>
                <w:lang w:val="en-US"/>
              </w:rPr>
              <w:t>fac</w:t>
            </w:r>
          </w:p>
        </w:tc>
        <w:tc>
          <w:tcPr>
            <w:tcW w:w="800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0,35</w:t>
            </w:r>
          </w:p>
        </w:tc>
        <w:tc>
          <w:tcPr>
            <w:tcW w:w="681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0,28</w:t>
            </w:r>
          </w:p>
        </w:tc>
        <w:tc>
          <w:tcPr>
            <w:tcW w:w="682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0,15</w:t>
            </w:r>
          </w:p>
        </w:tc>
        <w:tc>
          <w:tcPr>
            <w:tcW w:w="750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0,45</w:t>
            </w:r>
          </w:p>
        </w:tc>
        <w:tc>
          <w:tcPr>
            <w:tcW w:w="731" w:type="pct"/>
            <w:vAlign w:val="center"/>
          </w:tcPr>
          <w:p w:rsidR="0011259C" w:rsidRPr="00F87134" w:rsidRDefault="0011259C" w:rsidP="00C96B18">
            <w:pPr>
              <w:pStyle w:val="TablCenter"/>
            </w:pPr>
            <w:r w:rsidRPr="00F87134">
              <w:t>0,03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C96B18">
            <w:pPr>
              <w:pStyle w:val="Tablleft"/>
            </w:pPr>
            <w:r w:rsidRPr="00F87134">
              <w:t>Риск по трехуро</w:t>
            </w:r>
            <w:r w:rsidRPr="00F87134">
              <w:t>в</w:t>
            </w:r>
            <w:r w:rsidRPr="00F87134">
              <w:t>невому классиф</w:t>
            </w:r>
            <w:r w:rsidRPr="00F87134">
              <w:t>и</w:t>
            </w:r>
            <w:r w:rsidRPr="00F87134">
              <w:t>катору</w:t>
            </w:r>
          </w:p>
        </w:tc>
        <w:tc>
          <w:tcPr>
            <w:tcW w:w="800" w:type="pct"/>
            <w:vAlign w:val="center"/>
          </w:tcPr>
          <w:p w:rsidR="0011259C" w:rsidRPr="007554D7" w:rsidRDefault="0011259C" w:rsidP="00C96B18">
            <w:pPr>
              <w:pStyle w:val="TablCenter"/>
            </w:pPr>
            <w:r w:rsidRPr="007554D7">
              <w:t>0</w:t>
            </w:r>
            <w:r w:rsidR="00F4051C">
              <w:t>,</w:t>
            </w:r>
            <w:r w:rsidRPr="007554D7">
              <w:t>2</w:t>
            </w:r>
            <w:r w:rsidR="007554D7">
              <w:t xml:space="preserve"> </w:t>
            </w:r>
            <w:r w:rsidR="007554D7" w:rsidRPr="007554D7">
              <w:t>≤</w:t>
            </w:r>
            <w:r w:rsidR="007554D7">
              <w:t xml:space="preserve"> </w:t>
            </w:r>
            <w:r w:rsidR="007554D7">
              <w:br/>
              <w:t xml:space="preserve">≤ </w:t>
            </w:r>
            <w:r w:rsidRPr="007554D7">
              <w:t>0</w:t>
            </w:r>
            <w:r w:rsidR="00F4051C">
              <w:t>,</w:t>
            </w:r>
            <w:r w:rsidRPr="007554D7">
              <w:t>35</w:t>
            </w:r>
            <w:r w:rsidR="007554D7">
              <w:t xml:space="preserve"> </w:t>
            </w:r>
            <w:r w:rsidRPr="007554D7">
              <w:t>&lt;</w:t>
            </w:r>
            <w:r w:rsidR="007554D7">
              <w:t xml:space="preserve"> </w:t>
            </w:r>
            <w:r w:rsidR="007554D7">
              <w:br/>
            </w:r>
            <w:r w:rsidR="007554D7">
              <w:rPr>
                <w:lang w:val="en-US"/>
              </w:rPr>
              <w:t xml:space="preserve">&lt; </w:t>
            </w:r>
            <w:r w:rsidRPr="007554D7">
              <w:t>0</w:t>
            </w:r>
            <w:r w:rsidR="00956B1F">
              <w:rPr>
                <w:lang w:val="en-US"/>
              </w:rPr>
              <w:t>,</w:t>
            </w:r>
            <w:r w:rsidRPr="007554D7">
              <w:t>4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Средний</w:t>
            </w:r>
          </w:p>
        </w:tc>
        <w:tc>
          <w:tcPr>
            <w:tcW w:w="681" w:type="pct"/>
            <w:vAlign w:val="center"/>
          </w:tcPr>
          <w:p w:rsidR="0011259C" w:rsidRPr="007554D7" w:rsidRDefault="0011259C" w:rsidP="00C96B18">
            <w:pPr>
              <w:pStyle w:val="TablCenter"/>
            </w:pPr>
            <w:r w:rsidRPr="007554D7">
              <w:t>0</w:t>
            </w:r>
            <w:r w:rsidR="00F4051C">
              <w:t>,</w:t>
            </w:r>
            <w:r w:rsidRPr="007554D7">
              <w:t>2</w:t>
            </w:r>
            <w:r w:rsidR="007554D7">
              <w:rPr>
                <w:lang w:val="en-US"/>
              </w:rPr>
              <w:t> </w:t>
            </w:r>
            <w:r w:rsidR="007554D7">
              <w:t>≤</w:t>
            </w:r>
            <w:r w:rsidR="007554D7">
              <w:rPr>
                <w:lang w:val="en-US"/>
              </w:rPr>
              <w:t xml:space="preserve"> ≤ </w:t>
            </w:r>
            <w:r w:rsidRPr="007554D7">
              <w:t>0</w:t>
            </w:r>
            <w:r w:rsidR="00F4051C">
              <w:t>,</w:t>
            </w:r>
            <w:r w:rsidRPr="007554D7">
              <w:t>28</w:t>
            </w:r>
            <w:r w:rsidR="007554D7">
              <w:rPr>
                <w:lang w:val="en-US"/>
              </w:rPr>
              <w:t xml:space="preserve"> </w:t>
            </w:r>
            <w:r w:rsidRPr="007554D7">
              <w:t>&lt;</w:t>
            </w:r>
            <w:r w:rsidR="007554D7">
              <w:rPr>
                <w:lang w:val="en-US"/>
              </w:rPr>
              <w:t xml:space="preserve"> </w:t>
            </w:r>
            <w:r w:rsidR="007554D7">
              <w:rPr>
                <w:lang w:val="en-US"/>
              </w:rPr>
              <w:br/>
              <w:t xml:space="preserve">&lt; </w:t>
            </w:r>
            <w:r w:rsidRPr="007554D7">
              <w:t>0</w:t>
            </w:r>
            <w:r w:rsidR="00EB4E61">
              <w:t>,</w:t>
            </w:r>
            <w:r w:rsidRPr="007554D7">
              <w:t>4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Сре</w:t>
            </w:r>
            <w:r w:rsidRPr="00F87134">
              <w:t>д</w:t>
            </w:r>
            <w:r w:rsidRPr="00F87134">
              <w:t>ний</w:t>
            </w:r>
          </w:p>
        </w:tc>
        <w:tc>
          <w:tcPr>
            <w:tcW w:w="682" w:type="pct"/>
            <w:vAlign w:val="center"/>
          </w:tcPr>
          <w:p w:rsidR="0011259C" w:rsidRPr="007554D7" w:rsidRDefault="0011259C" w:rsidP="00C96B18">
            <w:pPr>
              <w:pStyle w:val="TablCenter"/>
            </w:pPr>
            <w:r w:rsidRPr="007554D7">
              <w:t>0</w:t>
            </w:r>
            <w:r w:rsidR="007554D7" w:rsidRPr="007554D7">
              <w:t xml:space="preserve"> </w:t>
            </w:r>
            <w:r w:rsidR="007554D7">
              <w:t>≤</w:t>
            </w:r>
            <w:r w:rsidR="007554D7" w:rsidRPr="007554D7">
              <w:t xml:space="preserve"> </w:t>
            </w:r>
            <w:r w:rsidR="007554D7" w:rsidRPr="007554D7">
              <w:br/>
              <w:t>≤</w:t>
            </w:r>
            <w:r w:rsidR="007554D7">
              <w:rPr>
                <w:lang w:val="en-US"/>
              </w:rPr>
              <w:t> </w:t>
            </w:r>
            <w:r w:rsidRPr="007554D7">
              <w:t>0</w:t>
            </w:r>
            <w:r w:rsidR="00F4051C">
              <w:t>,</w:t>
            </w:r>
            <w:r w:rsidRPr="007554D7">
              <w:t>15</w:t>
            </w:r>
            <w:r w:rsidR="007554D7">
              <w:rPr>
                <w:lang w:val="en-US"/>
              </w:rPr>
              <w:t> </w:t>
            </w:r>
            <w:r w:rsidRPr="007554D7">
              <w:t>&lt;</w:t>
            </w:r>
            <w:r w:rsidR="007554D7" w:rsidRPr="007554D7">
              <w:br/>
            </w:r>
            <w:r w:rsidR="007554D7">
              <w:rPr>
                <w:lang w:val="en-US"/>
              </w:rPr>
              <w:t xml:space="preserve">&lt; </w:t>
            </w:r>
            <w:r w:rsidRPr="007554D7">
              <w:t>0</w:t>
            </w:r>
            <w:r w:rsidR="00F4051C">
              <w:t>,</w:t>
            </w:r>
            <w:r w:rsidRPr="007554D7">
              <w:t>2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 xml:space="preserve">Низкий </w:t>
            </w:r>
            <w:r w:rsidRPr="00F4051C">
              <w:rPr>
                <w:spacing w:val="-4"/>
              </w:rPr>
              <w:t>(Прие</w:t>
            </w:r>
            <w:r w:rsidRPr="00F4051C">
              <w:rPr>
                <w:spacing w:val="-4"/>
              </w:rPr>
              <w:t>м</w:t>
            </w:r>
            <w:r w:rsidRPr="00F4051C">
              <w:rPr>
                <w:spacing w:val="-4"/>
              </w:rPr>
              <w:t>лемый)</w:t>
            </w:r>
          </w:p>
        </w:tc>
        <w:tc>
          <w:tcPr>
            <w:tcW w:w="750" w:type="pct"/>
            <w:vAlign w:val="center"/>
          </w:tcPr>
          <w:p w:rsidR="0011259C" w:rsidRPr="007554D7" w:rsidRDefault="0011259C" w:rsidP="00C96B18">
            <w:pPr>
              <w:pStyle w:val="TablCenter"/>
            </w:pPr>
            <w:r w:rsidRPr="007554D7">
              <w:t>0</w:t>
            </w:r>
            <w:r w:rsidR="00F4051C">
              <w:t>,</w:t>
            </w:r>
            <w:r w:rsidRPr="007554D7">
              <w:t>4</w:t>
            </w:r>
            <w:r w:rsidR="0058305B" w:rsidRPr="0058305B">
              <w:t xml:space="preserve"> </w:t>
            </w:r>
            <w:r w:rsidR="0058305B">
              <w:t>≤</w:t>
            </w:r>
            <w:r w:rsidR="0058305B" w:rsidRPr="0058305B">
              <w:t xml:space="preserve"> </w:t>
            </w:r>
            <w:r w:rsidR="0058305B" w:rsidRPr="0058305B">
              <w:br/>
              <w:t xml:space="preserve">≤ </w:t>
            </w:r>
            <w:r w:rsidRPr="007554D7">
              <w:t>0</w:t>
            </w:r>
            <w:r w:rsidR="00F4051C">
              <w:t>,</w:t>
            </w:r>
            <w:r w:rsidRPr="007554D7">
              <w:t>45</w:t>
            </w:r>
            <w:r w:rsidR="0058305B">
              <w:rPr>
                <w:lang w:val="en-US"/>
              </w:rPr>
              <w:t> </w:t>
            </w:r>
            <w:r w:rsidRPr="007554D7">
              <w:t>&lt;</w:t>
            </w:r>
            <w:r w:rsidR="0058305B" w:rsidRPr="0058305B">
              <w:t xml:space="preserve"> </w:t>
            </w:r>
            <w:r w:rsidR="0058305B" w:rsidRPr="0058305B">
              <w:br/>
            </w:r>
            <w:r w:rsidR="0058305B">
              <w:rPr>
                <w:lang w:val="en-US"/>
              </w:rPr>
              <w:t xml:space="preserve">&lt; </w:t>
            </w:r>
            <w:r w:rsidRPr="007554D7">
              <w:t>1</w:t>
            </w:r>
            <w:r w:rsidR="00F4051C">
              <w:t>,</w:t>
            </w:r>
            <w:r w:rsidRPr="007554D7">
              <w:t>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Высокий</w:t>
            </w:r>
          </w:p>
        </w:tc>
        <w:tc>
          <w:tcPr>
            <w:tcW w:w="731" w:type="pct"/>
            <w:vAlign w:val="center"/>
          </w:tcPr>
          <w:p w:rsidR="0011259C" w:rsidRPr="007554D7" w:rsidRDefault="0011259C" w:rsidP="00C96B18">
            <w:pPr>
              <w:pStyle w:val="TablCenter"/>
            </w:pPr>
            <w:r w:rsidRPr="007554D7">
              <w:t>0</w:t>
            </w:r>
            <w:r w:rsidR="0058305B">
              <w:rPr>
                <w:lang w:val="en-US"/>
              </w:rPr>
              <w:t> </w:t>
            </w:r>
            <w:r w:rsidR="0058305B">
              <w:t>≤</w:t>
            </w:r>
            <w:r w:rsidR="0058305B">
              <w:rPr>
                <w:lang w:val="en-US"/>
              </w:rPr>
              <w:t xml:space="preserve"> ≤  </w:t>
            </w:r>
            <w:r w:rsidRPr="007554D7">
              <w:t>0</w:t>
            </w:r>
            <w:r w:rsidR="00F4051C">
              <w:t>,</w:t>
            </w:r>
            <w:r w:rsidRPr="007554D7">
              <w:t>03</w:t>
            </w:r>
            <w:r w:rsidR="0058305B">
              <w:rPr>
                <w:lang w:val="en-US"/>
              </w:rPr>
              <w:t> </w:t>
            </w:r>
            <w:r w:rsidRPr="007554D7">
              <w:t>&lt;</w:t>
            </w:r>
            <w:r w:rsidR="0058305B">
              <w:rPr>
                <w:lang w:val="en-US"/>
              </w:rPr>
              <w:br/>
              <w:t xml:space="preserve">&lt; </w:t>
            </w:r>
            <w:r w:rsidRPr="007554D7">
              <w:t>0</w:t>
            </w:r>
            <w:r w:rsidR="00F4051C">
              <w:t>,</w:t>
            </w:r>
            <w:r w:rsidRPr="007554D7">
              <w:t>2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Низкий (Прие</w:t>
            </w:r>
            <w:r w:rsidRPr="00F87134">
              <w:t>м</w:t>
            </w:r>
            <w:r w:rsidRPr="00F87134">
              <w:t>лемый)</w:t>
            </w:r>
          </w:p>
        </w:tc>
      </w:tr>
      <w:tr w:rsidR="0011259C" w:rsidRPr="00F87134" w:rsidTr="00DF27D7">
        <w:tc>
          <w:tcPr>
            <w:tcW w:w="1356" w:type="pct"/>
            <w:vAlign w:val="center"/>
          </w:tcPr>
          <w:p w:rsidR="0011259C" w:rsidRPr="00F87134" w:rsidRDefault="0011259C" w:rsidP="00956B1F">
            <w:pPr>
              <w:pStyle w:val="Tablleft"/>
            </w:pPr>
            <w:r w:rsidRPr="00F87134">
              <w:t>Риск по пятиуро</w:t>
            </w:r>
            <w:r w:rsidRPr="00F87134">
              <w:t>в</w:t>
            </w:r>
            <w:r w:rsidRPr="00F87134">
              <w:t>невому классиф</w:t>
            </w:r>
            <w:r w:rsidRPr="00F87134">
              <w:t>и</w:t>
            </w:r>
            <w:r w:rsidRPr="00F87134">
              <w:t>катору</w:t>
            </w:r>
          </w:p>
        </w:tc>
        <w:tc>
          <w:tcPr>
            <w:tcW w:w="800" w:type="pct"/>
            <w:vAlign w:val="center"/>
          </w:tcPr>
          <w:p w:rsidR="0011259C" w:rsidRPr="007554D7" w:rsidRDefault="0011259C" w:rsidP="00C96B18">
            <w:pPr>
              <w:pStyle w:val="TablCenter"/>
            </w:pPr>
            <w:r w:rsidRPr="007554D7">
              <w:t>0</w:t>
            </w:r>
            <w:r w:rsidR="00F4051C">
              <w:t>,</w:t>
            </w:r>
            <w:r w:rsidRPr="007554D7">
              <w:t>2</w:t>
            </w:r>
            <w:r w:rsidR="005B24C0">
              <w:rPr>
                <w:lang w:val="en-US"/>
              </w:rPr>
              <w:t> </w:t>
            </w:r>
            <w:r w:rsidR="005B24C0">
              <w:t>≤</w:t>
            </w:r>
            <w:r w:rsidR="005B24C0" w:rsidRPr="005B24C0">
              <w:t xml:space="preserve"> ≤</w:t>
            </w:r>
            <w:r w:rsidR="005B24C0">
              <w:rPr>
                <w:lang w:val="en-US"/>
              </w:rPr>
              <w:t> </w:t>
            </w:r>
            <w:r w:rsidRPr="007554D7">
              <w:t>0</w:t>
            </w:r>
            <w:r w:rsidR="00F4051C">
              <w:t>,</w:t>
            </w:r>
            <w:r w:rsidRPr="007554D7">
              <w:t>35</w:t>
            </w:r>
            <w:r w:rsidR="005B24C0">
              <w:rPr>
                <w:lang w:val="en-US"/>
              </w:rPr>
              <w:t> </w:t>
            </w:r>
            <w:r w:rsidRPr="007554D7">
              <w:t>&lt;</w:t>
            </w:r>
            <w:r w:rsidR="005B24C0" w:rsidRPr="005B24C0">
              <w:br/>
            </w:r>
            <w:r w:rsidR="005B24C0">
              <w:rPr>
                <w:lang w:val="en-US"/>
              </w:rPr>
              <w:t xml:space="preserve">&lt; </w:t>
            </w:r>
            <w:r w:rsidRPr="007554D7">
              <w:t>0</w:t>
            </w:r>
            <w:r w:rsidR="00F4051C">
              <w:t>,</w:t>
            </w:r>
            <w:r w:rsidRPr="007554D7">
              <w:t>4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Средний</w:t>
            </w:r>
          </w:p>
        </w:tc>
        <w:tc>
          <w:tcPr>
            <w:tcW w:w="681" w:type="pct"/>
            <w:vAlign w:val="center"/>
          </w:tcPr>
          <w:p w:rsidR="0011259C" w:rsidRPr="007554D7" w:rsidRDefault="0011259C" w:rsidP="00C96B18">
            <w:pPr>
              <w:pStyle w:val="TablCenter"/>
            </w:pPr>
            <w:r w:rsidRPr="007554D7">
              <w:t>0</w:t>
            </w:r>
            <w:r w:rsidR="00F4051C">
              <w:t>,</w:t>
            </w:r>
            <w:r w:rsidRPr="007554D7">
              <w:t>2</w:t>
            </w:r>
            <w:r w:rsidR="005B24C0">
              <w:rPr>
                <w:lang w:val="en-US"/>
              </w:rPr>
              <w:t> </w:t>
            </w:r>
            <w:r w:rsidR="005B24C0" w:rsidRPr="005B24C0">
              <w:t>≤</w:t>
            </w:r>
            <w:r w:rsidR="005B24C0" w:rsidRPr="00EB4E61">
              <w:rPr>
                <w:u w:val="single"/>
              </w:rPr>
              <w:t xml:space="preserve"> </w:t>
            </w:r>
            <w:r w:rsidR="005B24C0" w:rsidRPr="00EB4E61">
              <w:rPr>
                <w:u w:val="single"/>
              </w:rPr>
              <w:br/>
            </w:r>
            <w:r w:rsidR="005B24C0" w:rsidRPr="00EB4E61">
              <w:t>≤</w:t>
            </w:r>
            <w:r w:rsidR="005B24C0" w:rsidRPr="005B24C0">
              <w:rPr>
                <w:lang w:val="en-US"/>
              </w:rPr>
              <w:t> </w:t>
            </w:r>
            <w:r w:rsidRPr="007554D7">
              <w:t>0</w:t>
            </w:r>
            <w:r w:rsidR="00F4051C">
              <w:t>,</w:t>
            </w:r>
            <w:r w:rsidRPr="007554D7">
              <w:t>28&lt;</w:t>
            </w:r>
            <w:r w:rsidR="00EB4E61">
              <w:br/>
            </w:r>
            <w:r w:rsidR="00EB4E61">
              <w:rPr>
                <w:lang w:val="en-US"/>
              </w:rPr>
              <w:t xml:space="preserve">&lt; </w:t>
            </w:r>
            <w:r w:rsidRPr="007554D7">
              <w:t>0</w:t>
            </w:r>
            <w:r w:rsidR="00F4051C">
              <w:t>,</w:t>
            </w:r>
            <w:r w:rsidRPr="007554D7">
              <w:t>4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Сре</w:t>
            </w:r>
            <w:r w:rsidRPr="00F87134">
              <w:t>д</w:t>
            </w:r>
            <w:r w:rsidRPr="00F87134">
              <w:t>ний</w:t>
            </w:r>
          </w:p>
        </w:tc>
        <w:tc>
          <w:tcPr>
            <w:tcW w:w="682" w:type="pct"/>
            <w:vAlign w:val="center"/>
          </w:tcPr>
          <w:p w:rsidR="0011259C" w:rsidRPr="0058305B" w:rsidRDefault="0011259C" w:rsidP="00C96B18">
            <w:pPr>
              <w:pStyle w:val="TablCenter"/>
            </w:pPr>
            <w:r w:rsidRPr="0058305B">
              <w:t>0</w:t>
            </w:r>
            <w:r w:rsidR="00F4051C">
              <w:t>,</w:t>
            </w:r>
            <w:r w:rsidRPr="0058305B">
              <w:t>15</w:t>
            </w:r>
            <w:r w:rsidR="00712D90">
              <w:rPr>
                <w:lang w:val="en-US"/>
              </w:rPr>
              <w:t> </w:t>
            </w:r>
            <w:r w:rsidR="00712D90">
              <w:t>≤</w:t>
            </w:r>
            <w:r w:rsidR="00712D90" w:rsidRPr="00712D90">
              <w:t xml:space="preserve"> ≤</w:t>
            </w:r>
            <w:r w:rsidR="00712D90">
              <w:rPr>
                <w:lang w:val="en-US"/>
              </w:rPr>
              <w:t> </w:t>
            </w:r>
            <w:r w:rsidRPr="0058305B">
              <w:t>0</w:t>
            </w:r>
            <w:r w:rsidR="00712D90" w:rsidRPr="00712D90">
              <w:t>,</w:t>
            </w:r>
            <w:r w:rsidRPr="0058305B">
              <w:t>15</w:t>
            </w:r>
            <w:r w:rsidR="00712D90">
              <w:rPr>
                <w:lang w:val="en-US"/>
              </w:rPr>
              <w:t> </w:t>
            </w:r>
            <w:r w:rsidRPr="0058305B">
              <w:t>&lt;</w:t>
            </w:r>
            <w:r w:rsidR="00712D90" w:rsidRPr="00712D90">
              <w:br/>
            </w:r>
            <w:r w:rsidR="00712D90" w:rsidRPr="00EB4E61">
              <w:t xml:space="preserve">&lt; </w:t>
            </w:r>
            <w:r w:rsidRPr="0058305B">
              <w:t>0</w:t>
            </w:r>
            <w:r w:rsidR="00F4051C">
              <w:t>,</w:t>
            </w:r>
            <w:r w:rsidRPr="0058305B">
              <w:t>20</w:t>
            </w:r>
          </w:p>
          <w:p w:rsidR="0011259C" w:rsidRPr="00F4051C" w:rsidRDefault="0011259C" w:rsidP="00C96B18">
            <w:pPr>
              <w:pStyle w:val="TablCenter"/>
            </w:pPr>
            <w:r w:rsidRPr="00F87134">
              <w:t>Низкий (Пр</w:t>
            </w:r>
            <w:r w:rsidRPr="00F87134">
              <w:t>и</w:t>
            </w:r>
            <w:r w:rsidRPr="00F87134">
              <w:t>емл</w:t>
            </w:r>
            <w:r w:rsidRPr="00F87134">
              <w:t>е</w:t>
            </w:r>
            <w:r w:rsidRPr="00F87134">
              <w:t>мый)</w:t>
            </w:r>
          </w:p>
        </w:tc>
        <w:tc>
          <w:tcPr>
            <w:tcW w:w="750" w:type="pct"/>
            <w:vAlign w:val="center"/>
          </w:tcPr>
          <w:p w:rsidR="0011259C" w:rsidRPr="005B24C0" w:rsidRDefault="0011259C" w:rsidP="00C96B18">
            <w:pPr>
              <w:pStyle w:val="TablCenter"/>
            </w:pPr>
            <w:r w:rsidRPr="005B24C0">
              <w:t>0</w:t>
            </w:r>
            <w:r w:rsidR="00F4051C">
              <w:t>,</w:t>
            </w:r>
            <w:r w:rsidRPr="005B24C0">
              <w:t>4</w:t>
            </w:r>
            <w:r w:rsidR="00712D90">
              <w:rPr>
                <w:lang w:val="en-US"/>
              </w:rPr>
              <w:t> </w:t>
            </w:r>
            <w:r w:rsidR="00712D90" w:rsidRPr="00712D90">
              <w:t xml:space="preserve">≤ </w:t>
            </w:r>
            <w:r w:rsidR="00712D90" w:rsidRPr="00712D90">
              <w:br/>
              <w:t>≤</w:t>
            </w:r>
            <w:r w:rsidR="00712D90">
              <w:rPr>
                <w:lang w:val="en-US"/>
              </w:rPr>
              <w:t> </w:t>
            </w:r>
            <w:r w:rsidRPr="005B24C0">
              <w:t>0</w:t>
            </w:r>
            <w:r w:rsidR="00F4051C">
              <w:t>,</w:t>
            </w:r>
            <w:r w:rsidRPr="005B24C0">
              <w:t>45</w:t>
            </w:r>
            <w:r w:rsidR="00712D90">
              <w:rPr>
                <w:lang w:val="en-US"/>
              </w:rPr>
              <w:t> </w:t>
            </w:r>
            <w:r w:rsidRPr="005B24C0">
              <w:t>&lt;</w:t>
            </w:r>
            <w:r w:rsidR="00712D90" w:rsidRPr="00712D90">
              <w:br/>
            </w:r>
            <w:r w:rsidR="00712D90" w:rsidRPr="00EB4E61">
              <w:t xml:space="preserve">&lt; </w:t>
            </w:r>
            <w:r w:rsidRPr="005B24C0">
              <w:t>0</w:t>
            </w:r>
            <w:r w:rsidR="00F4051C">
              <w:t>,</w:t>
            </w:r>
            <w:r w:rsidRPr="005B24C0">
              <w:t>80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Высокий</w:t>
            </w:r>
          </w:p>
        </w:tc>
        <w:tc>
          <w:tcPr>
            <w:tcW w:w="731" w:type="pct"/>
            <w:vAlign w:val="center"/>
          </w:tcPr>
          <w:p w:rsidR="0011259C" w:rsidRPr="005B24C0" w:rsidRDefault="0011259C" w:rsidP="00C96B18">
            <w:pPr>
              <w:pStyle w:val="TablCenter"/>
            </w:pPr>
            <w:r w:rsidRPr="005B24C0">
              <w:t>0</w:t>
            </w:r>
            <w:r w:rsidR="00712D90">
              <w:rPr>
                <w:lang w:val="en-US"/>
              </w:rPr>
              <w:t> </w:t>
            </w:r>
            <w:r w:rsidR="00712D90">
              <w:t>≤</w:t>
            </w:r>
            <w:r w:rsidR="00712D90" w:rsidRPr="00EB4E61">
              <w:t xml:space="preserve"> ≤</w:t>
            </w:r>
            <w:r w:rsidR="00712D90">
              <w:rPr>
                <w:lang w:val="en-US"/>
              </w:rPr>
              <w:t> </w:t>
            </w:r>
            <w:r w:rsidRPr="005B24C0">
              <w:t>0</w:t>
            </w:r>
            <w:r w:rsidR="00F4051C">
              <w:t>,</w:t>
            </w:r>
            <w:r w:rsidRPr="005B24C0">
              <w:t>03</w:t>
            </w:r>
            <w:r w:rsidR="00712D90">
              <w:rPr>
                <w:lang w:val="en-US"/>
              </w:rPr>
              <w:t> </w:t>
            </w:r>
            <w:r w:rsidRPr="005B24C0">
              <w:t>&lt;</w:t>
            </w:r>
            <w:r w:rsidR="00712D90" w:rsidRPr="00EB4E61">
              <w:br/>
              <w:t xml:space="preserve">&lt; </w:t>
            </w:r>
            <w:r w:rsidRPr="005B24C0">
              <w:t>0</w:t>
            </w:r>
            <w:r w:rsidR="00F4051C">
              <w:t>,</w:t>
            </w:r>
            <w:r w:rsidRPr="005B24C0">
              <w:t>15</w:t>
            </w:r>
          </w:p>
          <w:p w:rsidR="0011259C" w:rsidRPr="00F87134" w:rsidRDefault="0011259C" w:rsidP="00C96B18">
            <w:pPr>
              <w:pStyle w:val="TablCenter"/>
            </w:pPr>
            <w:r w:rsidRPr="00F87134">
              <w:t>Очень низкий</w:t>
            </w:r>
          </w:p>
        </w:tc>
      </w:tr>
      <w:tr w:rsidR="001D4702" w:rsidRPr="00F87134" w:rsidTr="001D4702">
        <w:tc>
          <w:tcPr>
            <w:tcW w:w="5000" w:type="pct"/>
            <w:gridSpan w:val="6"/>
            <w:vAlign w:val="center"/>
          </w:tcPr>
          <w:p w:rsidR="001D4702" w:rsidRPr="00F87134" w:rsidRDefault="001D4702" w:rsidP="001D4702">
            <w:pPr>
              <w:pStyle w:val="Tablleft"/>
            </w:pPr>
            <w:r w:rsidRPr="00F87134">
              <w:t xml:space="preserve">*  </w:t>
            </w:r>
            <w:r w:rsidR="00BA6438" w:rsidRPr="00F87134">
              <w:t xml:space="preserve">Абсолютное </w:t>
            </w:r>
            <w:r w:rsidRPr="00F87134">
              <w:t>значение показателя (</w:t>
            </w:r>
            <w:r w:rsidRPr="00F87134">
              <w:rPr>
                <w:i/>
                <w:lang w:val="en-US"/>
              </w:rPr>
              <w:t>X</w:t>
            </w:r>
            <w:r w:rsidRPr="00F87134">
              <w:rPr>
                <w:i/>
                <w:vertAlign w:val="subscript"/>
                <w:lang w:val="en-US"/>
              </w:rPr>
              <w:t>i</w:t>
            </w:r>
            <w:r w:rsidRPr="00F87134">
              <w:t xml:space="preserve">), </w:t>
            </w:r>
          </w:p>
          <w:p w:rsidR="001D4702" w:rsidRPr="001D4702" w:rsidRDefault="001D4702" w:rsidP="00BA6438">
            <w:pPr>
              <w:pStyle w:val="Tablleft"/>
            </w:pPr>
            <w:r w:rsidRPr="00F87134">
              <w:t xml:space="preserve">**  </w:t>
            </w:r>
            <w:r w:rsidR="00BA6438" w:rsidRPr="00F87134">
              <w:t xml:space="preserve">Значение </w:t>
            </w:r>
            <w:r w:rsidRPr="00F87134">
              <w:t>взвешенного индекса (</w:t>
            </w:r>
            <w:r w:rsidRPr="00F87134">
              <w:rPr>
                <w:i/>
              </w:rPr>
              <w:t>А</w:t>
            </w:r>
            <w:r w:rsidRPr="00F87134">
              <w:rPr>
                <w:i/>
                <w:vertAlign w:val="subscript"/>
                <w:lang w:val="en-US"/>
              </w:rPr>
              <w:t>i</w:t>
            </w:r>
            <w:r w:rsidR="00F4051C">
              <w:t>)</w:t>
            </w:r>
          </w:p>
        </w:tc>
      </w:tr>
    </w:tbl>
    <w:bookmarkEnd w:id="3"/>
    <w:bookmarkEnd w:id="4"/>
    <w:p w:rsidR="00D1275A" w:rsidRPr="00D1275A" w:rsidRDefault="00D1275A" w:rsidP="00D127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155" style="position:absolute;left:0;text-align:left;margin-left:-10.85pt;margin-top:12.95pt;width:333.7pt;height:62.75pt;z-index:251666432;mso-position-horizontal-relative:text;mso-position-vertical-relative:text" stroked="f"/>
        </w:pict>
      </w:r>
    </w:p>
    <w:p w:rsidR="00313B08" w:rsidRPr="00D1275A" w:rsidRDefault="00D1275A" w:rsidP="00D1275A">
      <w:pPr>
        <w:pStyle w:val="bodytext"/>
        <w:pBdr>
          <w:bottom w:val="single" w:sz="6" w:space="1" w:color="auto"/>
        </w:pBdr>
        <w:tabs>
          <w:tab w:val="left" w:pos="2127"/>
        </w:tabs>
        <w:ind w:firstLine="0"/>
        <w:rPr>
          <w:sz w:val="22"/>
          <w:szCs w:val="22"/>
        </w:rPr>
      </w:pPr>
      <w:r w:rsidRPr="00767EE7">
        <w:rPr>
          <w:noProof/>
        </w:rPr>
        <w:lastRenderedPageBreak/>
        <w:pict>
          <v:rect id="_x0000_s1093" style="position:absolute;left:0;text-align:left;margin-left:-11.35pt;margin-top:78.55pt;width:354.6pt;height:52.2pt;z-index:251665408" stroked="f"/>
        </w:pict>
      </w:r>
      <w:r w:rsidR="00767EE7">
        <w:rPr>
          <w:noProof/>
        </w:rPr>
        <w:pict>
          <v:rect id="_x0000_s1034" style="position:absolute;left:0;text-align:left;margin-left:-22.5pt;margin-top:6.2pt;width:351.25pt;height:58.6pt;z-index:251663360" stroked="f"/>
        </w:pict>
      </w:r>
      <w:r w:rsidR="00767EE7">
        <w:rPr>
          <w:noProof/>
        </w:rPr>
        <w:pict>
          <v:rect id="_x0000_s1035" style="position:absolute;left:0;text-align:left;margin-left:-15.05pt;margin-top:431.15pt;width:354.6pt;height:52.2pt;z-index:251660288" stroked="f">
            <w10:anchorlock/>
          </v:rect>
        </w:pict>
      </w:r>
    </w:p>
    <w:sectPr w:rsidR="00313B08" w:rsidRPr="00D1275A" w:rsidSect="00067D6A">
      <w:headerReference w:type="even" r:id="rId67"/>
      <w:headerReference w:type="default" r:id="rId68"/>
      <w:footerReference w:type="even" r:id="rId69"/>
      <w:footerReference w:type="default" r:id="rId70"/>
      <w:pgSz w:w="8420" w:h="11907" w:orient="landscape" w:code="9"/>
      <w:pgMar w:top="1418" w:right="1077" w:bottom="1418" w:left="1077" w:header="964" w:footer="964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65" w:rsidRDefault="00910965">
      <w:r>
        <w:separator/>
      </w:r>
    </w:p>
  </w:endnote>
  <w:endnote w:type="continuationSeparator" w:id="1">
    <w:p w:rsidR="00910965" w:rsidRDefault="0091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CA" w:rsidRDefault="00767EE7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B53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75A">
      <w:rPr>
        <w:rStyle w:val="a5"/>
        <w:noProof/>
      </w:rPr>
      <w:t>46</w:t>
    </w:r>
    <w:r>
      <w:rPr>
        <w:rStyle w:val="a5"/>
      </w:rPr>
      <w:fldChar w:fldCharType="end"/>
    </w:r>
  </w:p>
  <w:p w:rsidR="00FB53CA" w:rsidRDefault="00FB53C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CA" w:rsidRDefault="00767EE7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B53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75A">
      <w:rPr>
        <w:rStyle w:val="a5"/>
        <w:noProof/>
      </w:rPr>
      <w:t>47</w:t>
    </w:r>
    <w:r>
      <w:rPr>
        <w:rStyle w:val="a5"/>
      </w:rPr>
      <w:fldChar w:fldCharType="end"/>
    </w:r>
  </w:p>
  <w:p w:rsidR="00FB53CA" w:rsidRDefault="00FB53CA">
    <w:pPr>
      <w:pStyle w:val="a3"/>
      <w:tabs>
        <w:tab w:val="clear" w:pos="4153"/>
      </w:tabs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65" w:rsidRDefault="00910965">
      <w:r>
        <w:separator/>
      </w:r>
    </w:p>
  </w:footnote>
  <w:footnote w:type="continuationSeparator" w:id="1">
    <w:p w:rsidR="00910965" w:rsidRDefault="00910965">
      <w:r>
        <w:continuationSeparator/>
      </w:r>
    </w:p>
  </w:footnote>
  <w:footnote w:id="2">
    <w:p w:rsidR="00FB53CA" w:rsidRPr="00370D25" w:rsidRDefault="00FB53CA">
      <w:pPr>
        <w:pStyle w:val="af1"/>
      </w:pPr>
      <w:r>
        <w:rPr>
          <w:rStyle w:val="af0"/>
        </w:rPr>
        <w:t>*</w:t>
      </w:r>
      <w:r>
        <w:t xml:space="preserve"> </w:t>
      </w:r>
      <w:r w:rsidRPr="00F87134">
        <w:t>Галынкин В.А., Заикина Н.А., Кочеровец В.И., Потехина Т.С. Методы исследования в фармацевтической микробиологии</w:t>
      </w:r>
      <w:r>
        <w:t>.</w:t>
      </w:r>
      <w:r w:rsidRPr="00F87134">
        <w:t xml:space="preserve"> М., 2007. 255 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CA" w:rsidRDefault="00FB53CA">
    <w:pPr>
      <w:pStyle w:val="a6"/>
      <w:jc w:val="left"/>
    </w:pPr>
    <w:r>
      <w:t>МР 2.1.10.0031—11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CA" w:rsidRDefault="00FB53CA">
    <w:pPr>
      <w:pStyle w:val="a6"/>
      <w:jc w:val="right"/>
    </w:pPr>
    <w:r>
      <w:t>МР 2.1.10.0031—11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0A9"/>
    <w:multiLevelType w:val="singleLevel"/>
    <w:tmpl w:val="126C3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">
    <w:nsid w:val="0ECE1C54"/>
    <w:multiLevelType w:val="hybridMultilevel"/>
    <w:tmpl w:val="A986E336"/>
    <w:lvl w:ilvl="0" w:tplc="AE323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F2495"/>
    <w:multiLevelType w:val="hybridMultilevel"/>
    <w:tmpl w:val="97725682"/>
    <w:lvl w:ilvl="0" w:tplc="19CE62F0">
      <w:start w:val="1"/>
      <w:numFmt w:val="bullet"/>
      <w:pStyle w:val="spisokKRUG"/>
      <w:lvlText w:val="•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FA20EBE"/>
    <w:multiLevelType w:val="hybridMultilevel"/>
    <w:tmpl w:val="A94EA0D4"/>
    <w:lvl w:ilvl="0" w:tplc="AE323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F7685"/>
    <w:multiLevelType w:val="hybridMultilevel"/>
    <w:tmpl w:val="672A3E2C"/>
    <w:lvl w:ilvl="0" w:tplc="AE323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037FC"/>
    <w:multiLevelType w:val="hybridMultilevel"/>
    <w:tmpl w:val="D518B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08C2A">
      <w:start w:val="2"/>
      <w:numFmt w:val="decimal"/>
      <w:lvlText w:val="%2."/>
      <w:lvlJc w:val="left"/>
      <w:pPr>
        <w:tabs>
          <w:tab w:val="num" w:pos="720"/>
        </w:tabs>
        <w:ind w:left="7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7053B"/>
    <w:multiLevelType w:val="singleLevel"/>
    <w:tmpl w:val="B6460D20"/>
    <w:lvl w:ilvl="0">
      <w:start w:val="1"/>
      <w:numFmt w:val="bullet"/>
      <w:pStyle w:val="spisok"/>
      <w:lvlText w:val=""/>
      <w:lvlJc w:val="left"/>
      <w:pPr>
        <w:tabs>
          <w:tab w:val="num" w:pos="757"/>
        </w:tabs>
        <w:ind w:firstLine="397"/>
      </w:pPr>
      <w:rPr>
        <w:rFonts w:ascii="Symbol" w:hAnsi="Symbol" w:cs="Symbol" w:hint="default"/>
        <w:b w:val="0"/>
        <w:bCs w:val="0"/>
        <w:i w:val="0"/>
        <w:iCs w:val="0"/>
      </w:rPr>
    </w:lvl>
  </w:abstractNum>
  <w:abstractNum w:abstractNumId="7">
    <w:nsid w:val="5779749C"/>
    <w:multiLevelType w:val="hybridMultilevel"/>
    <w:tmpl w:val="A8D819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AA7110E"/>
    <w:multiLevelType w:val="singleLevel"/>
    <w:tmpl w:val="126C3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9">
    <w:nsid w:val="5F465BBE"/>
    <w:multiLevelType w:val="hybridMultilevel"/>
    <w:tmpl w:val="E1CAB25E"/>
    <w:lvl w:ilvl="0" w:tplc="4FCC9F58">
      <w:start w:val="1"/>
      <w:numFmt w:val="bullet"/>
      <w:pStyle w:val="spisokDEFIS"/>
      <w:lvlText w:val="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F6C70AD"/>
    <w:multiLevelType w:val="hybridMultilevel"/>
    <w:tmpl w:val="B364BBD0"/>
    <w:lvl w:ilvl="0" w:tplc="AE323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C6F1E"/>
    <w:multiLevelType w:val="hybridMultilevel"/>
    <w:tmpl w:val="47D40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1D4B04"/>
    <w:multiLevelType w:val="hybridMultilevel"/>
    <w:tmpl w:val="C31E05DC"/>
    <w:lvl w:ilvl="0" w:tplc="4AC60D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04E33"/>
    <w:multiLevelType w:val="singleLevel"/>
    <w:tmpl w:val="93FE00CA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activeWritingStyle w:appName="MSWord" w:lang="ru-RU" w:vendorID="1" w:dllVersion="512" w:checkStyle="1"/>
  <w:stylePaneFormatFilter w:val="1021"/>
  <w:stylePaneSortMethod w:val="0000"/>
  <w:defaultTabStop w:val="284"/>
  <w:autoHyphenation/>
  <w:hyphenationZone w:val="357"/>
  <w:doNotHyphenateCaps/>
  <w:clickAndTypeStyle w:val="bodytext0"/>
  <w:evenAndOddHeaders/>
  <w:displayHorizontalDrawingGridEvery w:val="0"/>
  <w:displayVerticalDrawingGridEvery w:val="0"/>
  <w:doNotUseMarginsForDrawingGridOrigin/>
  <w:characterSpacingControl w:val="doNotCompress"/>
  <w:printTwoOnOn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D00772"/>
    <w:rsid w:val="000013D9"/>
    <w:rsid w:val="0000173E"/>
    <w:rsid w:val="000041D8"/>
    <w:rsid w:val="000143F6"/>
    <w:rsid w:val="00015214"/>
    <w:rsid w:val="0002187E"/>
    <w:rsid w:val="00023EE4"/>
    <w:rsid w:val="00024AC0"/>
    <w:rsid w:val="00032F19"/>
    <w:rsid w:val="000357B0"/>
    <w:rsid w:val="000500E3"/>
    <w:rsid w:val="000538F9"/>
    <w:rsid w:val="00067D6A"/>
    <w:rsid w:val="00074B34"/>
    <w:rsid w:val="000750C3"/>
    <w:rsid w:val="000768CD"/>
    <w:rsid w:val="0008056B"/>
    <w:rsid w:val="000805BD"/>
    <w:rsid w:val="00082B6F"/>
    <w:rsid w:val="00086FA9"/>
    <w:rsid w:val="0009064B"/>
    <w:rsid w:val="00095198"/>
    <w:rsid w:val="00096716"/>
    <w:rsid w:val="00096D6F"/>
    <w:rsid w:val="0009735B"/>
    <w:rsid w:val="00097A10"/>
    <w:rsid w:val="000A2663"/>
    <w:rsid w:val="000A6109"/>
    <w:rsid w:val="000A7299"/>
    <w:rsid w:val="000B3204"/>
    <w:rsid w:val="000B369A"/>
    <w:rsid w:val="000B7C71"/>
    <w:rsid w:val="000C07EE"/>
    <w:rsid w:val="000C3228"/>
    <w:rsid w:val="000C6183"/>
    <w:rsid w:val="000E01E6"/>
    <w:rsid w:val="000E5F7E"/>
    <w:rsid w:val="000E7C19"/>
    <w:rsid w:val="000F215B"/>
    <w:rsid w:val="000F4741"/>
    <w:rsid w:val="000F5D62"/>
    <w:rsid w:val="000F7B32"/>
    <w:rsid w:val="0010422F"/>
    <w:rsid w:val="0011259C"/>
    <w:rsid w:val="001157DB"/>
    <w:rsid w:val="00117814"/>
    <w:rsid w:val="001201B9"/>
    <w:rsid w:val="0012030E"/>
    <w:rsid w:val="00121E5A"/>
    <w:rsid w:val="00131086"/>
    <w:rsid w:val="0013795B"/>
    <w:rsid w:val="001421B7"/>
    <w:rsid w:val="00143105"/>
    <w:rsid w:val="0014312A"/>
    <w:rsid w:val="00160646"/>
    <w:rsid w:val="0016282D"/>
    <w:rsid w:val="00165042"/>
    <w:rsid w:val="001677F5"/>
    <w:rsid w:val="00167E76"/>
    <w:rsid w:val="00172A97"/>
    <w:rsid w:val="0018077C"/>
    <w:rsid w:val="00187C37"/>
    <w:rsid w:val="00190F28"/>
    <w:rsid w:val="00192534"/>
    <w:rsid w:val="00194BC6"/>
    <w:rsid w:val="00197C2E"/>
    <w:rsid w:val="001A09EF"/>
    <w:rsid w:val="001B3B69"/>
    <w:rsid w:val="001B3D1A"/>
    <w:rsid w:val="001B7A19"/>
    <w:rsid w:val="001C131E"/>
    <w:rsid w:val="001C4E39"/>
    <w:rsid w:val="001D3C16"/>
    <w:rsid w:val="001D3C68"/>
    <w:rsid w:val="001D3F75"/>
    <w:rsid w:val="001D4702"/>
    <w:rsid w:val="001D53C4"/>
    <w:rsid w:val="001D7F76"/>
    <w:rsid w:val="001E0FE8"/>
    <w:rsid w:val="001E6DEE"/>
    <w:rsid w:val="001E78B5"/>
    <w:rsid w:val="00200E93"/>
    <w:rsid w:val="00201DFD"/>
    <w:rsid w:val="00206640"/>
    <w:rsid w:val="00211216"/>
    <w:rsid w:val="00212431"/>
    <w:rsid w:val="00213020"/>
    <w:rsid w:val="002138C6"/>
    <w:rsid w:val="00215396"/>
    <w:rsid w:val="002179AE"/>
    <w:rsid w:val="0022087F"/>
    <w:rsid w:val="00222148"/>
    <w:rsid w:val="00225526"/>
    <w:rsid w:val="00230501"/>
    <w:rsid w:val="0023202F"/>
    <w:rsid w:val="002322DC"/>
    <w:rsid w:val="002328FD"/>
    <w:rsid w:val="0023408F"/>
    <w:rsid w:val="00241EDE"/>
    <w:rsid w:val="00243520"/>
    <w:rsid w:val="00251EB7"/>
    <w:rsid w:val="002520D9"/>
    <w:rsid w:val="002542DF"/>
    <w:rsid w:val="002551B8"/>
    <w:rsid w:val="00260E8D"/>
    <w:rsid w:val="002616C4"/>
    <w:rsid w:val="0026318D"/>
    <w:rsid w:val="0027540B"/>
    <w:rsid w:val="00280850"/>
    <w:rsid w:val="002812A0"/>
    <w:rsid w:val="00281C47"/>
    <w:rsid w:val="00291357"/>
    <w:rsid w:val="00294AE1"/>
    <w:rsid w:val="002A0471"/>
    <w:rsid w:val="002A0B54"/>
    <w:rsid w:val="002A3BEC"/>
    <w:rsid w:val="002A4703"/>
    <w:rsid w:val="002A615C"/>
    <w:rsid w:val="002B051A"/>
    <w:rsid w:val="002B0C29"/>
    <w:rsid w:val="002B25BC"/>
    <w:rsid w:val="002B6BF9"/>
    <w:rsid w:val="002D3C76"/>
    <w:rsid w:val="002D4768"/>
    <w:rsid w:val="002D47F7"/>
    <w:rsid w:val="002E204F"/>
    <w:rsid w:val="002E2E95"/>
    <w:rsid w:val="002F0111"/>
    <w:rsid w:val="002F222A"/>
    <w:rsid w:val="002F316D"/>
    <w:rsid w:val="002F3D8A"/>
    <w:rsid w:val="002F4496"/>
    <w:rsid w:val="002F543D"/>
    <w:rsid w:val="002F7692"/>
    <w:rsid w:val="00300BC2"/>
    <w:rsid w:val="00301257"/>
    <w:rsid w:val="00304903"/>
    <w:rsid w:val="00307542"/>
    <w:rsid w:val="00311E1F"/>
    <w:rsid w:val="00313B08"/>
    <w:rsid w:val="00314E76"/>
    <w:rsid w:val="0031505C"/>
    <w:rsid w:val="003164E5"/>
    <w:rsid w:val="00316CEA"/>
    <w:rsid w:val="00317186"/>
    <w:rsid w:val="0031735D"/>
    <w:rsid w:val="00325576"/>
    <w:rsid w:val="00342074"/>
    <w:rsid w:val="00342BC6"/>
    <w:rsid w:val="00344330"/>
    <w:rsid w:val="0034597D"/>
    <w:rsid w:val="00350960"/>
    <w:rsid w:val="00353814"/>
    <w:rsid w:val="00365910"/>
    <w:rsid w:val="00366243"/>
    <w:rsid w:val="00370D25"/>
    <w:rsid w:val="00380EC4"/>
    <w:rsid w:val="00381F70"/>
    <w:rsid w:val="00387556"/>
    <w:rsid w:val="003900A6"/>
    <w:rsid w:val="00391131"/>
    <w:rsid w:val="003938B8"/>
    <w:rsid w:val="003941CF"/>
    <w:rsid w:val="0039456A"/>
    <w:rsid w:val="00395F40"/>
    <w:rsid w:val="003A515E"/>
    <w:rsid w:val="003A5A28"/>
    <w:rsid w:val="003A6715"/>
    <w:rsid w:val="003A67F1"/>
    <w:rsid w:val="003B5BB0"/>
    <w:rsid w:val="003B6147"/>
    <w:rsid w:val="003B72EB"/>
    <w:rsid w:val="003D467B"/>
    <w:rsid w:val="003D65B5"/>
    <w:rsid w:val="003E1311"/>
    <w:rsid w:val="003E4275"/>
    <w:rsid w:val="003F00F8"/>
    <w:rsid w:val="003F4839"/>
    <w:rsid w:val="003F78BC"/>
    <w:rsid w:val="004212E8"/>
    <w:rsid w:val="004215EE"/>
    <w:rsid w:val="00423443"/>
    <w:rsid w:val="00423730"/>
    <w:rsid w:val="00430321"/>
    <w:rsid w:val="00431688"/>
    <w:rsid w:val="00432A6A"/>
    <w:rsid w:val="00433D83"/>
    <w:rsid w:val="00435D77"/>
    <w:rsid w:val="004459A4"/>
    <w:rsid w:val="00453030"/>
    <w:rsid w:val="00455A2B"/>
    <w:rsid w:val="00456361"/>
    <w:rsid w:val="004632CF"/>
    <w:rsid w:val="00465811"/>
    <w:rsid w:val="00477536"/>
    <w:rsid w:val="004814F3"/>
    <w:rsid w:val="004828D7"/>
    <w:rsid w:val="00482A32"/>
    <w:rsid w:val="0048365D"/>
    <w:rsid w:val="00491C98"/>
    <w:rsid w:val="004A358A"/>
    <w:rsid w:val="004B0AAF"/>
    <w:rsid w:val="004B194D"/>
    <w:rsid w:val="004B2B31"/>
    <w:rsid w:val="004B3FCD"/>
    <w:rsid w:val="004C396C"/>
    <w:rsid w:val="004C4E3A"/>
    <w:rsid w:val="004D123E"/>
    <w:rsid w:val="004F2E39"/>
    <w:rsid w:val="004F47BC"/>
    <w:rsid w:val="00503ABF"/>
    <w:rsid w:val="00510220"/>
    <w:rsid w:val="005236BA"/>
    <w:rsid w:val="005304CA"/>
    <w:rsid w:val="005317CD"/>
    <w:rsid w:val="0054159D"/>
    <w:rsid w:val="00541DD6"/>
    <w:rsid w:val="005441CA"/>
    <w:rsid w:val="00544F19"/>
    <w:rsid w:val="005462D4"/>
    <w:rsid w:val="00546F7E"/>
    <w:rsid w:val="00554082"/>
    <w:rsid w:val="005670AC"/>
    <w:rsid w:val="00572FD2"/>
    <w:rsid w:val="00577B3D"/>
    <w:rsid w:val="0058305B"/>
    <w:rsid w:val="00583C36"/>
    <w:rsid w:val="00584217"/>
    <w:rsid w:val="0059054C"/>
    <w:rsid w:val="00591F97"/>
    <w:rsid w:val="005921A5"/>
    <w:rsid w:val="00594D5D"/>
    <w:rsid w:val="00595B35"/>
    <w:rsid w:val="0059613D"/>
    <w:rsid w:val="005979CC"/>
    <w:rsid w:val="005A36D9"/>
    <w:rsid w:val="005A5A31"/>
    <w:rsid w:val="005B24C0"/>
    <w:rsid w:val="005B54D2"/>
    <w:rsid w:val="005B73AC"/>
    <w:rsid w:val="005B7F07"/>
    <w:rsid w:val="005B7FE2"/>
    <w:rsid w:val="005C0645"/>
    <w:rsid w:val="005C0FFF"/>
    <w:rsid w:val="005C200F"/>
    <w:rsid w:val="005C4055"/>
    <w:rsid w:val="005C4C36"/>
    <w:rsid w:val="005E145A"/>
    <w:rsid w:val="005E1728"/>
    <w:rsid w:val="005E3FF4"/>
    <w:rsid w:val="005E6D55"/>
    <w:rsid w:val="005F1AD7"/>
    <w:rsid w:val="005F22B4"/>
    <w:rsid w:val="005F26DC"/>
    <w:rsid w:val="005F74DA"/>
    <w:rsid w:val="006014B3"/>
    <w:rsid w:val="00602C6E"/>
    <w:rsid w:val="00602CDA"/>
    <w:rsid w:val="00603706"/>
    <w:rsid w:val="00603EE3"/>
    <w:rsid w:val="006160DA"/>
    <w:rsid w:val="00616C6C"/>
    <w:rsid w:val="0061752E"/>
    <w:rsid w:val="006210DF"/>
    <w:rsid w:val="00623517"/>
    <w:rsid w:val="0062651A"/>
    <w:rsid w:val="00631387"/>
    <w:rsid w:val="00634007"/>
    <w:rsid w:val="00643FFE"/>
    <w:rsid w:val="00645259"/>
    <w:rsid w:val="006541AB"/>
    <w:rsid w:val="00654C91"/>
    <w:rsid w:val="00663DB1"/>
    <w:rsid w:val="00665005"/>
    <w:rsid w:val="00666EE9"/>
    <w:rsid w:val="0067232E"/>
    <w:rsid w:val="006736C8"/>
    <w:rsid w:val="006738EA"/>
    <w:rsid w:val="0067621B"/>
    <w:rsid w:val="00677A99"/>
    <w:rsid w:val="0068156D"/>
    <w:rsid w:val="006855CD"/>
    <w:rsid w:val="0069022C"/>
    <w:rsid w:val="00691F2E"/>
    <w:rsid w:val="00695158"/>
    <w:rsid w:val="006969E7"/>
    <w:rsid w:val="006A553C"/>
    <w:rsid w:val="006B0479"/>
    <w:rsid w:val="006C729C"/>
    <w:rsid w:val="006D11AB"/>
    <w:rsid w:val="006D1C50"/>
    <w:rsid w:val="006D1DB5"/>
    <w:rsid w:val="006D2DC1"/>
    <w:rsid w:val="006D3203"/>
    <w:rsid w:val="006D46DF"/>
    <w:rsid w:val="006D530E"/>
    <w:rsid w:val="006D59D1"/>
    <w:rsid w:val="006D6888"/>
    <w:rsid w:val="006F16E6"/>
    <w:rsid w:val="006F5050"/>
    <w:rsid w:val="00704314"/>
    <w:rsid w:val="007109E1"/>
    <w:rsid w:val="00712D90"/>
    <w:rsid w:val="00713B2C"/>
    <w:rsid w:val="007246F3"/>
    <w:rsid w:val="00725325"/>
    <w:rsid w:val="007268DD"/>
    <w:rsid w:val="007310BA"/>
    <w:rsid w:val="00731648"/>
    <w:rsid w:val="00734BFF"/>
    <w:rsid w:val="00734ECD"/>
    <w:rsid w:val="00735763"/>
    <w:rsid w:val="007416DE"/>
    <w:rsid w:val="00742A61"/>
    <w:rsid w:val="007435D2"/>
    <w:rsid w:val="00746E42"/>
    <w:rsid w:val="00752756"/>
    <w:rsid w:val="007554D7"/>
    <w:rsid w:val="007567A0"/>
    <w:rsid w:val="00757B5B"/>
    <w:rsid w:val="00767EE7"/>
    <w:rsid w:val="00780F32"/>
    <w:rsid w:val="0079077F"/>
    <w:rsid w:val="00791D92"/>
    <w:rsid w:val="00792B9E"/>
    <w:rsid w:val="00794F2C"/>
    <w:rsid w:val="007A312F"/>
    <w:rsid w:val="007A5B84"/>
    <w:rsid w:val="007A709E"/>
    <w:rsid w:val="007B2561"/>
    <w:rsid w:val="007B3B29"/>
    <w:rsid w:val="007B53F3"/>
    <w:rsid w:val="007B6E94"/>
    <w:rsid w:val="007B7C02"/>
    <w:rsid w:val="007E4B4D"/>
    <w:rsid w:val="007E6468"/>
    <w:rsid w:val="007F2387"/>
    <w:rsid w:val="007F410B"/>
    <w:rsid w:val="007F5012"/>
    <w:rsid w:val="007F6931"/>
    <w:rsid w:val="008007D6"/>
    <w:rsid w:val="00801CB5"/>
    <w:rsid w:val="00804ADA"/>
    <w:rsid w:val="00812FDC"/>
    <w:rsid w:val="00821547"/>
    <w:rsid w:val="00822428"/>
    <w:rsid w:val="0082352B"/>
    <w:rsid w:val="00830852"/>
    <w:rsid w:val="00831C9D"/>
    <w:rsid w:val="00832984"/>
    <w:rsid w:val="00834289"/>
    <w:rsid w:val="00836379"/>
    <w:rsid w:val="008557B7"/>
    <w:rsid w:val="00860A75"/>
    <w:rsid w:val="00861436"/>
    <w:rsid w:val="0086250C"/>
    <w:rsid w:val="00872D47"/>
    <w:rsid w:val="008775F3"/>
    <w:rsid w:val="00882419"/>
    <w:rsid w:val="00884A7F"/>
    <w:rsid w:val="008B50E0"/>
    <w:rsid w:val="008B5CAE"/>
    <w:rsid w:val="008C5B1F"/>
    <w:rsid w:val="008D0BF8"/>
    <w:rsid w:val="008D45A5"/>
    <w:rsid w:val="008E436E"/>
    <w:rsid w:val="008E5590"/>
    <w:rsid w:val="008E6329"/>
    <w:rsid w:val="008F05C9"/>
    <w:rsid w:val="008F291B"/>
    <w:rsid w:val="008F4EC1"/>
    <w:rsid w:val="009005A8"/>
    <w:rsid w:val="009056CA"/>
    <w:rsid w:val="00910965"/>
    <w:rsid w:val="00914028"/>
    <w:rsid w:val="00916ED3"/>
    <w:rsid w:val="00923917"/>
    <w:rsid w:val="0092746A"/>
    <w:rsid w:val="0093498D"/>
    <w:rsid w:val="00935043"/>
    <w:rsid w:val="00935970"/>
    <w:rsid w:val="00941CD2"/>
    <w:rsid w:val="00947A25"/>
    <w:rsid w:val="009569B1"/>
    <w:rsid w:val="00956B1F"/>
    <w:rsid w:val="00957DD0"/>
    <w:rsid w:val="009615A4"/>
    <w:rsid w:val="0096443E"/>
    <w:rsid w:val="00964DE1"/>
    <w:rsid w:val="00975003"/>
    <w:rsid w:val="00975CFA"/>
    <w:rsid w:val="00975E4E"/>
    <w:rsid w:val="00983649"/>
    <w:rsid w:val="00984488"/>
    <w:rsid w:val="00984F98"/>
    <w:rsid w:val="009863B8"/>
    <w:rsid w:val="00986561"/>
    <w:rsid w:val="00991B93"/>
    <w:rsid w:val="0099246E"/>
    <w:rsid w:val="00992822"/>
    <w:rsid w:val="0099486D"/>
    <w:rsid w:val="009A0F78"/>
    <w:rsid w:val="009A5C9E"/>
    <w:rsid w:val="009A69F8"/>
    <w:rsid w:val="009A76B1"/>
    <w:rsid w:val="009A7B65"/>
    <w:rsid w:val="009B292D"/>
    <w:rsid w:val="009B4923"/>
    <w:rsid w:val="009B53BE"/>
    <w:rsid w:val="009C1647"/>
    <w:rsid w:val="009C1E3D"/>
    <w:rsid w:val="009D4B17"/>
    <w:rsid w:val="009D4EF0"/>
    <w:rsid w:val="009D7EE7"/>
    <w:rsid w:val="009E1E89"/>
    <w:rsid w:val="009E42FD"/>
    <w:rsid w:val="009E7E8B"/>
    <w:rsid w:val="009F0322"/>
    <w:rsid w:val="009F2BEA"/>
    <w:rsid w:val="009F3F39"/>
    <w:rsid w:val="009F56C7"/>
    <w:rsid w:val="009F64B9"/>
    <w:rsid w:val="00A0593A"/>
    <w:rsid w:val="00A12191"/>
    <w:rsid w:val="00A177E6"/>
    <w:rsid w:val="00A256EC"/>
    <w:rsid w:val="00A26252"/>
    <w:rsid w:val="00A3198B"/>
    <w:rsid w:val="00A5036F"/>
    <w:rsid w:val="00A5181C"/>
    <w:rsid w:val="00A600C4"/>
    <w:rsid w:val="00A64A7A"/>
    <w:rsid w:val="00A70953"/>
    <w:rsid w:val="00A72002"/>
    <w:rsid w:val="00A73C70"/>
    <w:rsid w:val="00A82901"/>
    <w:rsid w:val="00A95149"/>
    <w:rsid w:val="00AA7E74"/>
    <w:rsid w:val="00AB6EF0"/>
    <w:rsid w:val="00AC1E1A"/>
    <w:rsid w:val="00AC4F30"/>
    <w:rsid w:val="00AD703F"/>
    <w:rsid w:val="00AE1A55"/>
    <w:rsid w:val="00AE6EAE"/>
    <w:rsid w:val="00AF37AD"/>
    <w:rsid w:val="00AF40D7"/>
    <w:rsid w:val="00AF77D3"/>
    <w:rsid w:val="00B022D0"/>
    <w:rsid w:val="00B11729"/>
    <w:rsid w:val="00B13BCF"/>
    <w:rsid w:val="00B225C3"/>
    <w:rsid w:val="00B2565E"/>
    <w:rsid w:val="00B25C15"/>
    <w:rsid w:val="00B31654"/>
    <w:rsid w:val="00B31C12"/>
    <w:rsid w:val="00B330A4"/>
    <w:rsid w:val="00B33C04"/>
    <w:rsid w:val="00B40845"/>
    <w:rsid w:val="00B4233B"/>
    <w:rsid w:val="00B436A9"/>
    <w:rsid w:val="00B438F1"/>
    <w:rsid w:val="00B500D1"/>
    <w:rsid w:val="00B523E1"/>
    <w:rsid w:val="00B53D3B"/>
    <w:rsid w:val="00B5482A"/>
    <w:rsid w:val="00B578A5"/>
    <w:rsid w:val="00B623C9"/>
    <w:rsid w:val="00B63358"/>
    <w:rsid w:val="00B65850"/>
    <w:rsid w:val="00B66783"/>
    <w:rsid w:val="00B80056"/>
    <w:rsid w:val="00B81259"/>
    <w:rsid w:val="00B831A3"/>
    <w:rsid w:val="00B847F0"/>
    <w:rsid w:val="00B91283"/>
    <w:rsid w:val="00B9656E"/>
    <w:rsid w:val="00B9764B"/>
    <w:rsid w:val="00BA12D3"/>
    <w:rsid w:val="00BA239F"/>
    <w:rsid w:val="00BA3412"/>
    <w:rsid w:val="00BA3943"/>
    <w:rsid w:val="00BA5BCB"/>
    <w:rsid w:val="00BA6438"/>
    <w:rsid w:val="00BA6E04"/>
    <w:rsid w:val="00BB0CED"/>
    <w:rsid w:val="00BB20BD"/>
    <w:rsid w:val="00BB2937"/>
    <w:rsid w:val="00BB387A"/>
    <w:rsid w:val="00BB4878"/>
    <w:rsid w:val="00BB4B8B"/>
    <w:rsid w:val="00BB5EF5"/>
    <w:rsid w:val="00BC0F86"/>
    <w:rsid w:val="00BC2207"/>
    <w:rsid w:val="00BD426D"/>
    <w:rsid w:val="00BE4090"/>
    <w:rsid w:val="00BE6C8C"/>
    <w:rsid w:val="00BF0031"/>
    <w:rsid w:val="00BF28E5"/>
    <w:rsid w:val="00BF3FFC"/>
    <w:rsid w:val="00BF56B0"/>
    <w:rsid w:val="00C04994"/>
    <w:rsid w:val="00C06D81"/>
    <w:rsid w:val="00C06EA4"/>
    <w:rsid w:val="00C07A33"/>
    <w:rsid w:val="00C10F2C"/>
    <w:rsid w:val="00C16680"/>
    <w:rsid w:val="00C2272A"/>
    <w:rsid w:val="00C24B73"/>
    <w:rsid w:val="00C25FC7"/>
    <w:rsid w:val="00C2724A"/>
    <w:rsid w:val="00C30215"/>
    <w:rsid w:val="00C342C2"/>
    <w:rsid w:val="00C3797B"/>
    <w:rsid w:val="00C43442"/>
    <w:rsid w:val="00C55919"/>
    <w:rsid w:val="00C5752E"/>
    <w:rsid w:val="00C60165"/>
    <w:rsid w:val="00C618C3"/>
    <w:rsid w:val="00C62516"/>
    <w:rsid w:val="00C7018C"/>
    <w:rsid w:val="00C704D5"/>
    <w:rsid w:val="00C749AC"/>
    <w:rsid w:val="00C80918"/>
    <w:rsid w:val="00C826ED"/>
    <w:rsid w:val="00C84CFE"/>
    <w:rsid w:val="00C90F5D"/>
    <w:rsid w:val="00C92AF4"/>
    <w:rsid w:val="00C93555"/>
    <w:rsid w:val="00C96B18"/>
    <w:rsid w:val="00C972E7"/>
    <w:rsid w:val="00C97CBB"/>
    <w:rsid w:val="00CA586C"/>
    <w:rsid w:val="00CB1E8B"/>
    <w:rsid w:val="00CB2CBB"/>
    <w:rsid w:val="00CB472E"/>
    <w:rsid w:val="00CB58E8"/>
    <w:rsid w:val="00CB5984"/>
    <w:rsid w:val="00CC3C91"/>
    <w:rsid w:val="00CC4C39"/>
    <w:rsid w:val="00CD101D"/>
    <w:rsid w:val="00CD1052"/>
    <w:rsid w:val="00CD22FB"/>
    <w:rsid w:val="00CE07AF"/>
    <w:rsid w:val="00CE1145"/>
    <w:rsid w:val="00CE2C5B"/>
    <w:rsid w:val="00CE4735"/>
    <w:rsid w:val="00CE5783"/>
    <w:rsid w:val="00CE7370"/>
    <w:rsid w:val="00CE7B23"/>
    <w:rsid w:val="00CF360E"/>
    <w:rsid w:val="00D00772"/>
    <w:rsid w:val="00D05E70"/>
    <w:rsid w:val="00D1275A"/>
    <w:rsid w:val="00D135B3"/>
    <w:rsid w:val="00D20AC6"/>
    <w:rsid w:val="00D21FBA"/>
    <w:rsid w:val="00D22DED"/>
    <w:rsid w:val="00D25C8D"/>
    <w:rsid w:val="00D30D66"/>
    <w:rsid w:val="00D310E3"/>
    <w:rsid w:val="00D311EB"/>
    <w:rsid w:val="00D34213"/>
    <w:rsid w:val="00D41F35"/>
    <w:rsid w:val="00D4670E"/>
    <w:rsid w:val="00D529CC"/>
    <w:rsid w:val="00D618CF"/>
    <w:rsid w:val="00D65EB3"/>
    <w:rsid w:val="00D70800"/>
    <w:rsid w:val="00D746A0"/>
    <w:rsid w:val="00D7631A"/>
    <w:rsid w:val="00D775B3"/>
    <w:rsid w:val="00D8338D"/>
    <w:rsid w:val="00D87F49"/>
    <w:rsid w:val="00D91FEC"/>
    <w:rsid w:val="00D9744C"/>
    <w:rsid w:val="00DA0611"/>
    <w:rsid w:val="00DA0B85"/>
    <w:rsid w:val="00DA36E8"/>
    <w:rsid w:val="00DA5371"/>
    <w:rsid w:val="00DA5F38"/>
    <w:rsid w:val="00DB3378"/>
    <w:rsid w:val="00DC0B5E"/>
    <w:rsid w:val="00DC11B1"/>
    <w:rsid w:val="00DC30EA"/>
    <w:rsid w:val="00DC68E9"/>
    <w:rsid w:val="00DC6AC5"/>
    <w:rsid w:val="00DD16B9"/>
    <w:rsid w:val="00DD3214"/>
    <w:rsid w:val="00DD39A6"/>
    <w:rsid w:val="00DD61F1"/>
    <w:rsid w:val="00DE3FEF"/>
    <w:rsid w:val="00DE69FE"/>
    <w:rsid w:val="00DF25D6"/>
    <w:rsid w:val="00DF27D7"/>
    <w:rsid w:val="00DF634B"/>
    <w:rsid w:val="00E002E9"/>
    <w:rsid w:val="00E04253"/>
    <w:rsid w:val="00E076A2"/>
    <w:rsid w:val="00E10A07"/>
    <w:rsid w:val="00E31855"/>
    <w:rsid w:val="00E363F7"/>
    <w:rsid w:val="00E409F5"/>
    <w:rsid w:val="00E508AF"/>
    <w:rsid w:val="00E54893"/>
    <w:rsid w:val="00E56E66"/>
    <w:rsid w:val="00E607B9"/>
    <w:rsid w:val="00E6167A"/>
    <w:rsid w:val="00E651B3"/>
    <w:rsid w:val="00E80C8E"/>
    <w:rsid w:val="00E80CFA"/>
    <w:rsid w:val="00E87F1D"/>
    <w:rsid w:val="00E93614"/>
    <w:rsid w:val="00E97A2D"/>
    <w:rsid w:val="00EB3BF0"/>
    <w:rsid w:val="00EB43C7"/>
    <w:rsid w:val="00EB4E61"/>
    <w:rsid w:val="00EB6C42"/>
    <w:rsid w:val="00EC5AD0"/>
    <w:rsid w:val="00EE1618"/>
    <w:rsid w:val="00EF0133"/>
    <w:rsid w:val="00EF06A9"/>
    <w:rsid w:val="00EF447D"/>
    <w:rsid w:val="00EF5732"/>
    <w:rsid w:val="00EF5CAD"/>
    <w:rsid w:val="00F017E9"/>
    <w:rsid w:val="00F01AE3"/>
    <w:rsid w:val="00F031EA"/>
    <w:rsid w:val="00F126D0"/>
    <w:rsid w:val="00F159D4"/>
    <w:rsid w:val="00F167A7"/>
    <w:rsid w:val="00F16F5C"/>
    <w:rsid w:val="00F25E70"/>
    <w:rsid w:val="00F3296E"/>
    <w:rsid w:val="00F346C7"/>
    <w:rsid w:val="00F4051C"/>
    <w:rsid w:val="00F40786"/>
    <w:rsid w:val="00F4228C"/>
    <w:rsid w:val="00F4663B"/>
    <w:rsid w:val="00F4669F"/>
    <w:rsid w:val="00F53B06"/>
    <w:rsid w:val="00F6074D"/>
    <w:rsid w:val="00F64F75"/>
    <w:rsid w:val="00F73714"/>
    <w:rsid w:val="00F92C6A"/>
    <w:rsid w:val="00FA0BA7"/>
    <w:rsid w:val="00FA15C9"/>
    <w:rsid w:val="00FA1941"/>
    <w:rsid w:val="00FA306C"/>
    <w:rsid w:val="00FA6D9D"/>
    <w:rsid w:val="00FA70A3"/>
    <w:rsid w:val="00FA7E36"/>
    <w:rsid w:val="00FB2242"/>
    <w:rsid w:val="00FB25E8"/>
    <w:rsid w:val="00FB3A2D"/>
    <w:rsid w:val="00FB4E2B"/>
    <w:rsid w:val="00FB53CA"/>
    <w:rsid w:val="00FC280C"/>
    <w:rsid w:val="00FD2382"/>
    <w:rsid w:val="00FD3CED"/>
    <w:rsid w:val="00FE2F74"/>
    <w:rsid w:val="00FE3F38"/>
    <w:rsid w:val="00FE4D45"/>
    <w:rsid w:val="00FE5E1C"/>
    <w:rsid w:val="00FF15A0"/>
    <w:rsid w:val="00FF3A2E"/>
    <w:rsid w:val="00FF745E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0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iPriority="0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5"/>
    <w:rPr>
      <w:rFonts w:ascii="Times New Roman" w:hAnsi="Times New Roman" w:cs="Times New Roman"/>
      <w:noProof/>
      <w:sz w:val="20"/>
      <w:szCs w:val="20"/>
    </w:rPr>
  </w:style>
  <w:style w:type="paragraph" w:styleId="1">
    <w:name w:val="heading 1"/>
    <w:basedOn w:val="a"/>
    <w:next w:val="a"/>
    <w:link w:val="10"/>
    <w:qFormat/>
    <w:rsid w:val="00FA7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5763"/>
    <w:pPr>
      <w:keepNext/>
      <w:spacing w:before="240" w:after="60"/>
      <w:outlineLvl w:val="3"/>
    </w:pPr>
    <w:rPr>
      <w:rFonts w:eastAsia="Times New Roman"/>
      <w:b/>
      <w:b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067D6A"/>
    <w:rPr>
      <w:rFonts w:ascii="Times New Roman" w:hAnsi="Times New Roman" w:cs="Times New Roman"/>
      <w:sz w:val="20"/>
      <w:szCs w:val="20"/>
    </w:rPr>
  </w:style>
  <w:style w:type="paragraph" w:styleId="a3">
    <w:name w:val="footer"/>
    <w:aliases w:val="Íèæíèé êîëîíòèòóë"/>
    <w:basedOn w:val="a"/>
    <w:link w:val="a4"/>
    <w:uiPriority w:val="99"/>
    <w:rsid w:val="00067D6A"/>
    <w:pPr>
      <w:tabs>
        <w:tab w:val="center" w:pos="4153"/>
        <w:tab w:val="right" w:pos="8306"/>
      </w:tabs>
    </w:pPr>
    <w:rPr>
      <w:noProof w:val="0"/>
    </w:rPr>
  </w:style>
  <w:style w:type="character" w:customStyle="1" w:styleId="a4">
    <w:name w:val="Нижний колонтитул Знак"/>
    <w:aliases w:val="Íèæíèé êîëîíòèòóë Знак"/>
    <w:basedOn w:val="a0"/>
    <w:link w:val="a3"/>
    <w:uiPriority w:val="99"/>
    <w:rsid w:val="00067D6A"/>
  </w:style>
  <w:style w:type="character" w:styleId="a5">
    <w:name w:val="page number"/>
    <w:basedOn w:val="a0"/>
    <w:uiPriority w:val="99"/>
    <w:rsid w:val="00067D6A"/>
  </w:style>
  <w:style w:type="paragraph" w:customStyle="1" w:styleId="bodytext">
    <w:name w:val="body_text"/>
    <w:uiPriority w:val="99"/>
    <w:rsid w:val="00067D6A"/>
    <w:pPr>
      <w:spacing w:line="233" w:lineRule="auto"/>
      <w:ind w:firstLine="425"/>
      <w:jc w:val="both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067D6A"/>
    <w:pPr>
      <w:tabs>
        <w:tab w:val="center" w:pos="4153"/>
        <w:tab w:val="right" w:pos="8306"/>
      </w:tabs>
      <w:jc w:val="center"/>
    </w:pPr>
    <w:rPr>
      <w:noProof w:val="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67D6A"/>
    <w:rPr>
      <w:rFonts w:ascii="Times New Roman" w:hAnsi="Times New Roman" w:cs="Times New Roman"/>
      <w:noProof/>
      <w:sz w:val="20"/>
      <w:szCs w:val="20"/>
    </w:rPr>
  </w:style>
  <w:style w:type="paragraph" w:customStyle="1" w:styleId="spisokDEFIS">
    <w:name w:val="spisok_DEFIS"/>
    <w:basedOn w:val="spisokKRUG"/>
    <w:qFormat/>
    <w:rsid w:val="00BB4878"/>
    <w:pPr>
      <w:numPr>
        <w:numId w:val="3"/>
      </w:numPr>
      <w:ind w:left="0" w:firstLine="425"/>
    </w:pPr>
  </w:style>
  <w:style w:type="paragraph" w:customStyle="1" w:styleId="TablCenter">
    <w:name w:val="Tabl_Center"/>
    <w:basedOn w:val="bodytext"/>
    <w:uiPriority w:val="99"/>
    <w:rsid w:val="00067D6A"/>
    <w:pPr>
      <w:spacing w:before="20" w:after="20" w:line="209" w:lineRule="auto"/>
      <w:ind w:firstLine="0"/>
      <w:jc w:val="center"/>
    </w:pPr>
    <w:rPr>
      <w:sz w:val="18"/>
      <w:szCs w:val="18"/>
    </w:rPr>
  </w:style>
  <w:style w:type="paragraph" w:customStyle="1" w:styleId="Tablleft">
    <w:name w:val="Tabl_left"/>
    <w:basedOn w:val="TablCenter"/>
    <w:uiPriority w:val="99"/>
    <w:rsid w:val="00067D6A"/>
    <w:pPr>
      <w:jc w:val="left"/>
    </w:pPr>
  </w:style>
  <w:style w:type="paragraph" w:customStyle="1" w:styleId="Zagpril">
    <w:name w:val="Zag_pril"/>
    <w:basedOn w:val="a"/>
    <w:uiPriority w:val="99"/>
    <w:rsid w:val="00067D6A"/>
    <w:pPr>
      <w:suppressAutoHyphens/>
      <w:spacing w:before="120" w:after="120"/>
      <w:jc w:val="center"/>
    </w:pPr>
    <w:rPr>
      <w:b/>
      <w:bCs/>
      <w:noProof w:val="0"/>
      <w:sz w:val="21"/>
      <w:szCs w:val="21"/>
    </w:rPr>
  </w:style>
  <w:style w:type="paragraph" w:customStyle="1" w:styleId="spisok">
    <w:name w:val="spisok"/>
    <w:basedOn w:val="bodytext"/>
    <w:uiPriority w:val="99"/>
    <w:rsid w:val="00067D6A"/>
    <w:pPr>
      <w:numPr>
        <w:numId w:val="1"/>
      </w:numPr>
      <w:tabs>
        <w:tab w:val="clear" w:pos="757"/>
        <w:tab w:val="left" w:pos="567"/>
      </w:tabs>
      <w:spacing w:line="235" w:lineRule="auto"/>
      <w:ind w:firstLine="426"/>
    </w:pPr>
  </w:style>
  <w:style w:type="paragraph" w:customStyle="1" w:styleId="a8">
    <w:name w:val="Утвержд"/>
    <w:uiPriority w:val="99"/>
    <w:rsid w:val="00067D6A"/>
    <w:pPr>
      <w:spacing w:line="238" w:lineRule="auto"/>
      <w:ind w:left="3119"/>
    </w:pPr>
    <w:rPr>
      <w:rFonts w:ascii="Times New Roman" w:hAnsi="Times New Roman" w:cs="Times New Roman"/>
      <w:noProof/>
      <w:sz w:val="20"/>
      <w:szCs w:val="20"/>
    </w:rPr>
  </w:style>
  <w:style w:type="paragraph" w:customStyle="1" w:styleId="Nadtitl">
    <w:name w:val="Nadtitl"/>
    <w:basedOn w:val="bodytext"/>
    <w:next w:val="a"/>
    <w:uiPriority w:val="99"/>
    <w:rsid w:val="00067D6A"/>
    <w:pPr>
      <w:spacing w:before="180" w:line="235" w:lineRule="auto"/>
      <w:ind w:firstLine="0"/>
      <w:jc w:val="center"/>
    </w:pPr>
  </w:style>
  <w:style w:type="paragraph" w:customStyle="1" w:styleId="Titl">
    <w:name w:val="Titl"/>
    <w:basedOn w:val="a"/>
    <w:uiPriority w:val="99"/>
    <w:rsid w:val="00067D6A"/>
    <w:pPr>
      <w:suppressAutoHyphens/>
      <w:jc w:val="center"/>
    </w:pPr>
    <w:rPr>
      <w:b/>
      <w:bCs/>
      <w:noProof w:val="0"/>
      <w:sz w:val="32"/>
      <w:szCs w:val="32"/>
    </w:rPr>
  </w:style>
  <w:style w:type="paragraph" w:customStyle="1" w:styleId="Podtitl">
    <w:name w:val="Podtitl"/>
    <w:uiPriority w:val="99"/>
    <w:rsid w:val="00067D6A"/>
    <w:pPr>
      <w:suppressAutoHyphens/>
      <w:jc w:val="center"/>
    </w:pPr>
    <w:rPr>
      <w:rFonts w:ascii="Times New Roman" w:hAnsi="Times New Roman" w:cs="Times New Roman"/>
      <w:b/>
      <w:bCs/>
    </w:rPr>
  </w:style>
  <w:style w:type="paragraph" w:customStyle="1" w:styleId="BBK">
    <w:name w:val="BBK"/>
    <w:basedOn w:val="a"/>
    <w:uiPriority w:val="99"/>
    <w:rsid w:val="00067D6A"/>
    <w:pPr>
      <w:pageBreakBefore/>
      <w:spacing w:before="240"/>
    </w:pPr>
    <w:rPr>
      <w:noProof w:val="0"/>
    </w:rPr>
  </w:style>
  <w:style w:type="paragraph" w:customStyle="1" w:styleId="AnnotAutor">
    <w:name w:val="Annot_Autor"/>
    <w:uiPriority w:val="99"/>
    <w:rsid w:val="00067D6A"/>
    <w:pPr>
      <w:spacing w:before="120"/>
      <w:ind w:left="284" w:right="284" w:hanging="284"/>
    </w:pPr>
    <w:rPr>
      <w:rFonts w:ascii="Times New Roman" w:hAnsi="Times New Roman" w:cs="Times New Roman"/>
      <w:sz w:val="20"/>
      <w:szCs w:val="20"/>
    </w:rPr>
  </w:style>
  <w:style w:type="paragraph" w:customStyle="1" w:styleId="ISBN">
    <w:name w:val="ISBN"/>
    <w:basedOn w:val="bodytext"/>
    <w:uiPriority w:val="99"/>
    <w:rsid w:val="00067D6A"/>
    <w:pPr>
      <w:spacing w:before="240" w:line="235" w:lineRule="auto"/>
      <w:ind w:firstLine="567"/>
    </w:pPr>
  </w:style>
  <w:style w:type="paragraph" w:customStyle="1" w:styleId="AnnotText">
    <w:name w:val="Annot_Text"/>
    <w:uiPriority w:val="99"/>
    <w:rsid w:val="00067D6A"/>
    <w:pPr>
      <w:spacing w:line="233" w:lineRule="auto"/>
      <w:ind w:left="482" w:right="284" w:firstLine="369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TextCenter">
    <w:name w:val="Text Center"/>
    <w:basedOn w:val="bodytext"/>
    <w:uiPriority w:val="99"/>
    <w:rsid w:val="00067D6A"/>
    <w:pPr>
      <w:spacing w:line="240" w:lineRule="auto"/>
      <w:ind w:firstLine="0"/>
      <w:jc w:val="center"/>
    </w:pPr>
    <w:rPr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rsid w:val="00067D6A"/>
    <w:pPr>
      <w:spacing w:after="120"/>
      <w:ind w:left="283"/>
    </w:pPr>
    <w:rPr>
      <w:noProof w:val="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7D6A"/>
    <w:rPr>
      <w:rFonts w:ascii="Times New Roman" w:hAnsi="Times New Roman" w:cs="Times New Roman"/>
      <w:noProof/>
      <w:sz w:val="20"/>
      <w:szCs w:val="20"/>
    </w:rPr>
  </w:style>
  <w:style w:type="paragraph" w:customStyle="1" w:styleId="Copir">
    <w:name w:val="Copir"/>
    <w:basedOn w:val="bodytext"/>
    <w:uiPriority w:val="99"/>
    <w:rsid w:val="00067D6A"/>
    <w:pPr>
      <w:spacing w:before="240" w:line="235" w:lineRule="auto"/>
      <w:ind w:left="3458" w:hanging="198"/>
    </w:pPr>
    <w:rPr>
      <w:sz w:val="17"/>
      <w:szCs w:val="17"/>
    </w:rPr>
  </w:style>
  <w:style w:type="paragraph" w:customStyle="1" w:styleId="Zag1">
    <w:name w:val="Zag_1"/>
    <w:basedOn w:val="bodytext"/>
    <w:uiPriority w:val="99"/>
    <w:rsid w:val="00067D6A"/>
    <w:pPr>
      <w:keepNext/>
      <w:suppressAutoHyphens/>
      <w:spacing w:before="120" w:after="60" w:line="235" w:lineRule="auto"/>
      <w:ind w:firstLine="0"/>
      <w:jc w:val="center"/>
    </w:pPr>
    <w:rPr>
      <w:b/>
      <w:bCs/>
      <w:noProof/>
      <w:sz w:val="22"/>
      <w:szCs w:val="22"/>
    </w:rPr>
  </w:style>
  <w:style w:type="paragraph" w:customStyle="1" w:styleId="TitlMarka">
    <w:name w:val="Titl_Marka"/>
    <w:basedOn w:val="a"/>
    <w:uiPriority w:val="99"/>
    <w:rsid w:val="00067D6A"/>
    <w:pPr>
      <w:widowControl w:val="0"/>
      <w:jc w:val="center"/>
    </w:pPr>
    <w:rPr>
      <w:b/>
      <w:bCs/>
      <w:noProof w:val="0"/>
      <w:sz w:val="22"/>
      <w:szCs w:val="22"/>
    </w:rPr>
  </w:style>
  <w:style w:type="paragraph" w:styleId="a9">
    <w:name w:val="Title"/>
    <w:basedOn w:val="a"/>
    <w:link w:val="aa"/>
    <w:uiPriority w:val="99"/>
    <w:qFormat/>
    <w:rsid w:val="00067D6A"/>
    <w:pPr>
      <w:jc w:val="center"/>
    </w:pPr>
    <w:rPr>
      <w:noProof w:val="0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067D6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067D6A"/>
    <w:pPr>
      <w:jc w:val="both"/>
    </w:pPr>
    <w:rPr>
      <w:noProof w:val="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067D6A"/>
    <w:rPr>
      <w:rFonts w:ascii="Times New Roman" w:hAnsi="Times New Roman" w:cs="Times New Roman"/>
      <w:noProof/>
      <w:sz w:val="20"/>
      <w:szCs w:val="20"/>
    </w:rPr>
  </w:style>
  <w:style w:type="paragraph" w:customStyle="1" w:styleId="pribor">
    <w:name w:val="pribor"/>
    <w:basedOn w:val="bodytext"/>
    <w:uiPriority w:val="99"/>
    <w:rsid w:val="00067D6A"/>
    <w:pPr>
      <w:tabs>
        <w:tab w:val="left" w:pos="4253"/>
      </w:tabs>
      <w:ind w:right="1985" w:firstLine="0"/>
      <w:jc w:val="left"/>
    </w:pPr>
  </w:style>
  <w:style w:type="paragraph" w:customStyle="1" w:styleId="Zag2">
    <w:name w:val="Zag_2"/>
    <w:basedOn w:val="bodytext"/>
    <w:uiPriority w:val="99"/>
    <w:rsid w:val="00067D6A"/>
    <w:pPr>
      <w:keepNext/>
      <w:suppressAutoHyphens/>
      <w:spacing w:before="120" w:after="60"/>
      <w:ind w:firstLine="0"/>
      <w:jc w:val="center"/>
    </w:pPr>
    <w:rPr>
      <w:b/>
      <w:bCs/>
      <w:i/>
      <w:iCs/>
    </w:rPr>
  </w:style>
  <w:style w:type="paragraph" w:customStyle="1" w:styleId="Zag3">
    <w:name w:val="Zag_3"/>
    <w:basedOn w:val="Zag2"/>
    <w:uiPriority w:val="99"/>
    <w:rsid w:val="00067D6A"/>
    <w:pPr>
      <w:spacing w:before="240" w:after="120"/>
    </w:pPr>
    <w:rPr>
      <w:i w:val="0"/>
      <w:iCs w:val="0"/>
    </w:rPr>
  </w:style>
  <w:style w:type="paragraph" w:customStyle="1" w:styleId="Zag4">
    <w:name w:val="Zag_4"/>
    <w:uiPriority w:val="99"/>
    <w:rsid w:val="00067D6A"/>
    <w:pPr>
      <w:keepNext/>
      <w:widowControl w:val="0"/>
      <w:spacing w:before="80" w:after="60" w:line="233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Zagtab">
    <w:name w:val="Zag_tab"/>
    <w:next w:val="a"/>
    <w:uiPriority w:val="99"/>
    <w:rsid w:val="00067D6A"/>
    <w:pPr>
      <w:keepNext/>
      <w:keepLines/>
      <w:spacing w:before="60" w:after="12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d">
    <w:name w:val="Формула"/>
    <w:basedOn w:val="bodytext"/>
    <w:uiPriority w:val="99"/>
    <w:rsid w:val="00067D6A"/>
    <w:pPr>
      <w:spacing w:before="60" w:after="60" w:line="235" w:lineRule="auto"/>
      <w:ind w:firstLine="0"/>
      <w:jc w:val="center"/>
    </w:pPr>
  </w:style>
  <w:style w:type="paragraph" w:customStyle="1" w:styleId="Risunok">
    <w:name w:val="Risunok"/>
    <w:basedOn w:val="TablCenter"/>
    <w:uiPriority w:val="99"/>
    <w:rsid w:val="00067D6A"/>
    <w:pPr>
      <w:keepLines/>
      <w:spacing w:before="0" w:after="120" w:line="240" w:lineRule="auto"/>
    </w:pPr>
  </w:style>
  <w:style w:type="paragraph" w:customStyle="1" w:styleId="bodytext0">
    <w:name w:val="body text"/>
    <w:next w:val="a"/>
    <w:uiPriority w:val="99"/>
    <w:rsid w:val="008E6329"/>
    <w:pPr>
      <w:spacing w:line="230" w:lineRule="exact"/>
      <w:ind w:firstLine="425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e">
    <w:name w:val="Hyperlink"/>
    <w:basedOn w:val="a0"/>
    <w:uiPriority w:val="99"/>
    <w:rsid w:val="00067D6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53814"/>
    <w:pPr>
      <w:tabs>
        <w:tab w:val="right" w:leader="dot" w:pos="6228"/>
        <w:tab w:val="right" w:leader="dot" w:pos="6379"/>
      </w:tabs>
      <w:spacing w:after="40" w:line="216" w:lineRule="auto"/>
      <w:ind w:left="284" w:right="567" w:hanging="284"/>
    </w:pPr>
    <w:rPr>
      <w:sz w:val="18"/>
      <w:szCs w:val="18"/>
      <w:lang w:val="en-US"/>
    </w:rPr>
  </w:style>
  <w:style w:type="paragraph" w:styleId="31">
    <w:name w:val="toc 3"/>
    <w:basedOn w:val="a"/>
    <w:next w:val="a"/>
    <w:autoRedefine/>
    <w:uiPriority w:val="39"/>
    <w:rsid w:val="00067D6A"/>
    <w:pPr>
      <w:tabs>
        <w:tab w:val="right" w:leader="dot" w:pos="6237"/>
      </w:tabs>
      <w:spacing w:after="60" w:line="216" w:lineRule="auto"/>
      <w:ind w:left="1191" w:right="567" w:hanging="1191"/>
    </w:pPr>
    <w:rPr>
      <w:i/>
      <w:iCs/>
      <w:sz w:val="18"/>
      <w:szCs w:val="18"/>
    </w:rPr>
  </w:style>
  <w:style w:type="paragraph" w:customStyle="1" w:styleId="af">
    <w:name w:val="Примечание"/>
    <w:basedOn w:val="a"/>
    <w:uiPriority w:val="99"/>
    <w:rsid w:val="00067D6A"/>
    <w:pPr>
      <w:widowControl w:val="0"/>
      <w:spacing w:before="60" w:after="60" w:line="230" w:lineRule="auto"/>
      <w:ind w:firstLine="425"/>
      <w:jc w:val="both"/>
    </w:pPr>
    <w:rPr>
      <w:noProof w:val="0"/>
      <w:sz w:val="18"/>
      <w:szCs w:val="18"/>
    </w:rPr>
  </w:style>
  <w:style w:type="paragraph" w:customStyle="1" w:styleId="tab">
    <w:name w:val="tab_#"/>
    <w:basedOn w:val="a"/>
    <w:uiPriority w:val="99"/>
    <w:rsid w:val="003A6715"/>
    <w:pPr>
      <w:keepNext/>
      <w:spacing w:before="60" w:after="60"/>
      <w:jc w:val="right"/>
    </w:pPr>
    <w:rPr>
      <w:rFonts w:cs="Arial"/>
      <w:i/>
      <w:noProof w:val="0"/>
      <w:szCs w:val="18"/>
      <w:lang w:eastAsia="en-US"/>
    </w:rPr>
  </w:style>
  <w:style w:type="character" w:styleId="af0">
    <w:name w:val="footnote reference"/>
    <w:basedOn w:val="a0"/>
    <w:uiPriority w:val="99"/>
    <w:rsid w:val="00067D6A"/>
    <w:rPr>
      <w:vertAlign w:val="superscript"/>
    </w:rPr>
  </w:style>
  <w:style w:type="paragraph" w:styleId="af1">
    <w:name w:val="footnote text"/>
    <w:basedOn w:val="a"/>
    <w:link w:val="af2"/>
    <w:uiPriority w:val="99"/>
    <w:rsid w:val="00370D25"/>
    <w:rPr>
      <w:sz w:val="16"/>
    </w:rPr>
  </w:style>
  <w:style w:type="character" w:customStyle="1" w:styleId="af2">
    <w:name w:val="Текст сноски Знак"/>
    <w:basedOn w:val="a0"/>
    <w:link w:val="af1"/>
    <w:uiPriority w:val="99"/>
    <w:rsid w:val="00370D25"/>
    <w:rPr>
      <w:rFonts w:ascii="Times New Roman" w:hAnsi="Times New Roman" w:cs="Times New Roman"/>
      <w:noProof/>
      <w:sz w:val="16"/>
      <w:szCs w:val="20"/>
    </w:rPr>
  </w:style>
  <w:style w:type="paragraph" w:styleId="41">
    <w:name w:val="toc 4"/>
    <w:basedOn w:val="a"/>
    <w:next w:val="a"/>
    <w:autoRedefine/>
    <w:uiPriority w:val="99"/>
    <w:rsid w:val="00067D6A"/>
    <w:pPr>
      <w:ind w:left="600"/>
    </w:pPr>
  </w:style>
  <w:style w:type="character" w:styleId="af3">
    <w:name w:val="Strong"/>
    <w:basedOn w:val="a0"/>
    <w:uiPriority w:val="99"/>
    <w:qFormat/>
    <w:rsid w:val="00067D6A"/>
    <w:rPr>
      <w:b/>
      <w:bCs/>
    </w:rPr>
  </w:style>
  <w:style w:type="paragraph" w:customStyle="1" w:styleId="spisokKRUG">
    <w:name w:val="spisok_KRUG"/>
    <w:basedOn w:val="bodytext0"/>
    <w:autoRedefine/>
    <w:qFormat/>
    <w:rsid w:val="00CE7370"/>
    <w:pPr>
      <w:numPr>
        <w:numId w:val="2"/>
      </w:numPr>
      <w:tabs>
        <w:tab w:val="left" w:pos="709"/>
      </w:tabs>
      <w:ind w:left="0" w:firstLine="425"/>
    </w:pPr>
    <w:rPr>
      <w:spacing w:val="-4"/>
    </w:rPr>
  </w:style>
  <w:style w:type="paragraph" w:customStyle="1" w:styleId="23">
    <w:name w:val="=2_ПОСТАНОВЛЕНИЕ"/>
    <w:uiPriority w:val="99"/>
    <w:rsid w:val="00067D6A"/>
    <w:pPr>
      <w:spacing w:before="360" w:after="480"/>
      <w:jc w:val="center"/>
    </w:pPr>
    <w:rPr>
      <w:rFonts w:ascii="Times New Roman" w:hAnsi="Times New Roman" w:cs="Times New Roman"/>
      <w:caps/>
      <w:spacing w:val="70"/>
      <w:sz w:val="24"/>
      <w:szCs w:val="24"/>
    </w:rPr>
  </w:style>
  <w:style w:type="paragraph" w:customStyle="1" w:styleId="24">
    <w:name w:val="=2_ГЛАВНЫЙ"/>
    <w:uiPriority w:val="99"/>
    <w:rsid w:val="00067D6A"/>
    <w:pPr>
      <w:jc w:val="center"/>
    </w:pPr>
    <w:rPr>
      <w:rFonts w:ascii="Times New Roman" w:hAnsi="Times New Roman" w:cs="Times New Roman"/>
      <w:caps/>
      <w:sz w:val="20"/>
      <w:szCs w:val="20"/>
    </w:rPr>
  </w:style>
  <w:style w:type="paragraph" w:customStyle="1" w:styleId="32">
    <w:name w:val="=3_МОСКВА"/>
    <w:next w:val="a"/>
    <w:uiPriority w:val="99"/>
    <w:rsid w:val="00067D6A"/>
    <w:pPr>
      <w:keepNext/>
      <w:widowControl w:val="0"/>
      <w:tabs>
        <w:tab w:val="center" w:pos="1134"/>
        <w:tab w:val="center" w:pos="4536"/>
        <w:tab w:val="center" w:pos="7938"/>
      </w:tabs>
      <w:spacing w:after="600"/>
    </w:pPr>
    <w:rPr>
      <w:rFonts w:ascii="Times New Roman" w:hAnsi="Times New Roman" w:cs="Times New Roman"/>
      <w:sz w:val="24"/>
      <w:szCs w:val="24"/>
    </w:rPr>
  </w:style>
  <w:style w:type="paragraph" w:customStyle="1" w:styleId="af4">
    <w:name w:val="=ТИТУЛ_ПОД"/>
    <w:uiPriority w:val="99"/>
    <w:rsid w:val="00067D6A"/>
    <w:pPr>
      <w:ind w:left="567" w:right="849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6">
    <w:name w:val="=6_ПОДПИСЬ"/>
    <w:uiPriority w:val="99"/>
    <w:rsid w:val="00067D6A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067D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67D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styleId="af5">
    <w:name w:val="Placeholder Text"/>
    <w:basedOn w:val="a0"/>
    <w:uiPriority w:val="99"/>
    <w:semiHidden/>
    <w:rsid w:val="00791D92"/>
    <w:rPr>
      <w:color w:val="808080"/>
    </w:rPr>
  </w:style>
  <w:style w:type="paragraph" w:customStyle="1" w:styleId="ConsPlusNormal">
    <w:name w:val="ConsPlusNormal"/>
    <w:uiPriority w:val="99"/>
    <w:rsid w:val="00067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067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0">
    <w:name w:val="Стандартный HTML Знак"/>
    <w:basedOn w:val="a0"/>
    <w:link w:val="HTML"/>
    <w:uiPriority w:val="99"/>
    <w:rsid w:val="00067D6A"/>
    <w:rPr>
      <w:rFonts w:ascii="Courier New" w:hAnsi="Courier New" w:cs="Courier New"/>
    </w:rPr>
  </w:style>
  <w:style w:type="character" w:customStyle="1" w:styleId="af6">
    <w:name w:val="Основной текст с отступом Знак"/>
    <w:basedOn w:val="a0"/>
    <w:uiPriority w:val="99"/>
    <w:rsid w:val="00067D6A"/>
  </w:style>
  <w:style w:type="paragraph" w:styleId="25">
    <w:name w:val="Body Text Indent 2"/>
    <w:basedOn w:val="a"/>
    <w:link w:val="26"/>
    <w:rsid w:val="00067D6A"/>
    <w:pPr>
      <w:spacing w:after="120" w:line="480" w:lineRule="auto"/>
      <w:ind w:left="283"/>
    </w:pPr>
    <w:rPr>
      <w:noProof w:val="0"/>
    </w:rPr>
  </w:style>
  <w:style w:type="character" w:customStyle="1" w:styleId="26">
    <w:name w:val="Основной текст с отступом 2 Знак"/>
    <w:basedOn w:val="a0"/>
    <w:link w:val="25"/>
    <w:rsid w:val="00067D6A"/>
  </w:style>
  <w:style w:type="paragraph" w:styleId="33">
    <w:name w:val="Body Text Indent 3"/>
    <w:basedOn w:val="a"/>
    <w:link w:val="34"/>
    <w:uiPriority w:val="99"/>
    <w:rsid w:val="00067D6A"/>
    <w:pPr>
      <w:spacing w:after="120"/>
      <w:ind w:left="283"/>
    </w:pPr>
    <w:rPr>
      <w:noProof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7D6A"/>
    <w:rPr>
      <w:sz w:val="16"/>
      <w:szCs w:val="16"/>
    </w:rPr>
  </w:style>
  <w:style w:type="paragraph" w:customStyle="1" w:styleId="ConsNormal">
    <w:name w:val="ConsNormal"/>
    <w:uiPriority w:val="99"/>
    <w:rsid w:val="00067D6A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Formulaprav">
    <w:name w:val="Formula_prav"/>
    <w:basedOn w:val="bodytext0"/>
    <w:qFormat/>
    <w:rsid w:val="00BB20BD"/>
    <w:pPr>
      <w:spacing w:before="60" w:after="60" w:line="240" w:lineRule="auto"/>
      <w:ind w:firstLine="0"/>
      <w:jc w:val="right"/>
    </w:pPr>
  </w:style>
  <w:style w:type="paragraph" w:customStyle="1" w:styleId="Formulapod">
    <w:name w:val="Formula_pod"/>
    <w:basedOn w:val="bodytext0"/>
    <w:qFormat/>
    <w:rsid w:val="00206640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  <w:tab w:val="left" w:pos="1361"/>
        <w:tab w:val="left" w:pos="1474"/>
        <w:tab w:val="left" w:pos="1588"/>
      </w:tabs>
      <w:ind w:left="425" w:firstLine="0"/>
      <w:jc w:val="left"/>
    </w:pPr>
  </w:style>
  <w:style w:type="paragraph" w:styleId="af7">
    <w:name w:val="Balloon Text"/>
    <w:basedOn w:val="a"/>
    <w:link w:val="af8"/>
    <w:uiPriority w:val="99"/>
    <w:semiHidden/>
    <w:unhideWhenUsed/>
    <w:rsid w:val="00791D9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1D92"/>
    <w:rPr>
      <w:rFonts w:ascii="Tahoma" w:hAnsi="Tahoma" w:cs="Tahoma"/>
      <w:noProof/>
      <w:sz w:val="16"/>
      <w:szCs w:val="16"/>
    </w:rPr>
  </w:style>
  <w:style w:type="paragraph" w:customStyle="1" w:styleId="Primer">
    <w:name w:val="Primer"/>
    <w:basedOn w:val="bodytext0"/>
    <w:qFormat/>
    <w:rsid w:val="003A515E"/>
    <w:pPr>
      <w:spacing w:line="200" w:lineRule="exact"/>
    </w:pPr>
    <w:rPr>
      <w:sz w:val="17"/>
    </w:rPr>
  </w:style>
  <w:style w:type="paragraph" w:customStyle="1" w:styleId="BodyText22">
    <w:name w:val="Body Text 22"/>
    <w:basedOn w:val="a"/>
    <w:rsid w:val="00192534"/>
    <w:pPr>
      <w:ind w:firstLine="720"/>
      <w:jc w:val="both"/>
    </w:pPr>
    <w:rPr>
      <w:rFonts w:eastAsia="Times New Roman"/>
      <w:noProof w:val="0"/>
      <w:sz w:val="24"/>
    </w:rPr>
  </w:style>
  <w:style w:type="paragraph" w:styleId="af9">
    <w:name w:val="Body Text Indent"/>
    <w:basedOn w:val="a"/>
    <w:link w:val="12"/>
    <w:semiHidden/>
    <w:rsid w:val="00BB387A"/>
    <w:pPr>
      <w:spacing w:after="120"/>
      <w:ind w:left="283"/>
    </w:pPr>
    <w:rPr>
      <w:rFonts w:eastAsia="Times New Roman"/>
      <w:noProof w:val="0"/>
      <w:sz w:val="24"/>
      <w:szCs w:val="24"/>
    </w:rPr>
  </w:style>
  <w:style w:type="character" w:customStyle="1" w:styleId="12">
    <w:name w:val="Основной текст с отступом Знак1"/>
    <w:basedOn w:val="a0"/>
    <w:link w:val="af9"/>
    <w:semiHidden/>
    <w:rsid w:val="00BB387A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semiHidden/>
    <w:rsid w:val="00BB387A"/>
    <w:rPr>
      <w:rFonts w:ascii="Courier New" w:eastAsia="Times New Roman" w:hAnsi="Courier New"/>
      <w:noProof w:val="0"/>
    </w:rPr>
  </w:style>
  <w:style w:type="character" w:customStyle="1" w:styleId="afb">
    <w:name w:val="Текст Знак"/>
    <w:basedOn w:val="a0"/>
    <w:link w:val="afa"/>
    <w:semiHidden/>
    <w:rsid w:val="00BB387A"/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Стиль"/>
    <w:rsid w:val="00BB387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BB387A"/>
    <w:pPr>
      <w:ind w:firstLine="720"/>
      <w:jc w:val="both"/>
    </w:pPr>
    <w:rPr>
      <w:rFonts w:eastAsia="Times New Roman"/>
      <w:noProof w:val="0"/>
      <w:sz w:val="24"/>
    </w:rPr>
  </w:style>
  <w:style w:type="character" w:customStyle="1" w:styleId="40">
    <w:name w:val="Заголовок 4 Знак"/>
    <w:basedOn w:val="a0"/>
    <w:link w:val="4"/>
    <w:rsid w:val="007357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A7E36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fd">
    <w:name w:val="TOC Heading"/>
    <w:basedOn w:val="1"/>
    <w:next w:val="a"/>
    <w:uiPriority w:val="39"/>
    <w:semiHidden/>
    <w:unhideWhenUsed/>
    <w:qFormat/>
    <w:rsid w:val="00F167A7"/>
    <w:pPr>
      <w:spacing w:line="276" w:lineRule="auto"/>
      <w:outlineLvl w:val="9"/>
    </w:pPr>
    <w:rPr>
      <w:noProof w:val="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167A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67A7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</w:rPr>
  </w:style>
  <w:style w:type="paragraph" w:styleId="27">
    <w:name w:val="toc 2"/>
    <w:basedOn w:val="a"/>
    <w:next w:val="a"/>
    <w:autoRedefine/>
    <w:uiPriority w:val="39"/>
    <w:unhideWhenUsed/>
    <w:rsid w:val="00201DFD"/>
    <w:pPr>
      <w:tabs>
        <w:tab w:val="right" w:leader="dot" w:pos="6256"/>
      </w:tabs>
      <w:spacing w:after="100"/>
      <w:ind w:left="200"/>
    </w:pPr>
  </w:style>
  <w:style w:type="paragraph" w:styleId="afe">
    <w:name w:val="Normal (Web)"/>
    <w:basedOn w:val="a"/>
    <w:rsid w:val="002D47F7"/>
    <w:pPr>
      <w:spacing w:before="100" w:beforeAutospacing="1" w:after="100" w:afterAutospacing="1"/>
    </w:pPr>
    <w:rPr>
      <w:rFonts w:eastAsia="Times New Roman"/>
      <w:noProof w:val="0"/>
      <w:sz w:val="24"/>
      <w:szCs w:val="24"/>
    </w:rPr>
  </w:style>
  <w:style w:type="paragraph" w:customStyle="1" w:styleId="ref">
    <w:name w:val="ref"/>
    <w:basedOn w:val="a"/>
    <w:rsid w:val="002D47F7"/>
    <w:pPr>
      <w:spacing w:after="375"/>
      <w:ind w:left="150" w:right="150"/>
      <w:jc w:val="both"/>
    </w:pPr>
    <w:rPr>
      <w:rFonts w:eastAsia="Times New Roman"/>
      <w:noProof w:val="0"/>
      <w:sz w:val="16"/>
      <w:szCs w:val="16"/>
    </w:rPr>
  </w:style>
  <w:style w:type="paragraph" w:styleId="aff">
    <w:name w:val="List Paragraph"/>
    <w:basedOn w:val="a"/>
    <w:uiPriority w:val="34"/>
    <w:qFormat/>
    <w:rsid w:val="00D65EB3"/>
    <w:pPr>
      <w:ind w:left="720"/>
      <w:contextualSpacing/>
    </w:pPr>
    <w:rPr>
      <w:rFonts w:eastAsia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oter" Target="footer1.xml"/><Relationship Id="rId8" Type="http://schemas.openxmlformats.org/officeDocument/2006/relationships/hyperlink" Target="consultantplus://offline/main?base=EXP;n=319387;fld=134" TargetMode="External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4CC7-B15D-4C9A-8D48-4AB3EB10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49</Pages>
  <Words>11015</Words>
  <Characters>62790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fc</Company>
  <LinksUpToDate>false</LinksUpToDate>
  <CharactersWithSpaces>73658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lena</dc:creator>
  <cp:keywords/>
  <dc:description/>
  <cp:lastModifiedBy>Дедушка Шурик</cp:lastModifiedBy>
  <cp:revision>4</cp:revision>
  <cp:lastPrinted>2012-02-21T08:25:00Z</cp:lastPrinted>
  <dcterms:created xsi:type="dcterms:W3CDTF">2012-02-21T08:05:00Z</dcterms:created>
  <dcterms:modified xsi:type="dcterms:W3CDTF">2015-10-15T12:52:00Z</dcterms:modified>
</cp:coreProperties>
</file>